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Адыгеи успешно ликвидировали условное возгорание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Адыгеи успешно ликвидировали условное возгорание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Майкопе прошло пожарно-тактическое учение по тушению условного пожара в жилом комплексе «Чкаловский».</w:t>
            </w:r>
            <w:br/>
            <w:r>
              <w:rPr/>
              <w:t xml:space="preserve"> </w:t>
            </w:r>
            <w:br/>
            <w:r>
              <w:rPr/>
              <w:t xml:space="preserve"> По условному тактическому замыслу пожар произошел в квартире на 7 этаже, на объекте образовалось сильное задымление. При получении сигнала о возгорании, огнеборцы в считанные минуты прибыли к месту условного пожара и приступили к его ликвидации, а также эвакуации людей. Людей спасли с помощью пожарной автомобильной лестницы. Параллельно была проведена спасательная работа звеньями газодымозащитной службы.  На месте происшествия был создан оперативный штаб. Благодаря слаженным и грамотным действиям огнеборцев условное возгорание было ликвидировано.</w:t>
            </w:r>
            <w:br/>
            <w:r>
              <w:rPr/>
              <w:t xml:space="preserve"> </w:t>
            </w:r>
            <w:br/>
            <w:r>
              <w:rPr/>
              <w:t xml:space="preserve"> Подобные тренировки помогают пожарным на практике изучить характеристики объектов и отработать способы и приемы тушения пожаров в высотных зданиях и спасение людей с верхних этажей здания, а также совершенствовать  навыки начальствующего состава в оценке обстановки, выборе решающего направления ведения боевых действий.</w:t>
            </w:r>
            <w:br/>
            <w:r>
              <w:rPr/>
              <w:t xml:space="preserve"> </w:t>
            </w:r>
            <w:br/>
            <w:r>
              <w:rPr/>
              <w:t xml:space="preserve"> Все цели и задачи в ходе учений были выполнены в полном объеме.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2025-03-26T05:24:01+03:00</dcterms:created>
  <dcterms:modified xsi:type="dcterms:W3CDTF">2025-03-26T05:24:01+03:00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