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 проведении плановых проверок сотрудники ГПН будут использовать проверочные листы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 проведении плановых проверок сотрудники ГПН будут использовать проверочные листы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13 ноября 2018 года сотрудники государственного пожарного надзора будут использовать во время проверок объектов специальные проверочные листы. Разработано 19 форм в зависимости от класса функциональной пожарной опасности объектов.</w:t>
            </w:r>
            <w:br/>
            <w:r>
              <w:rPr/>
              <w:t xml:space="preserve"> </w:t>
            </w:r>
            <w:br/>
            <w:r>
              <w:rPr/>
              <w:t xml:space="preserve"> 13 ноября 2018 г. вступил в силу Приказ МЧС России от 28.06.2018 № 261 «Об утверждении форм проверочных листов, используемых должностными лицами федерального государственного пожарного надзора МЧС России при проведении плановых проверок по контролю за соблюдением требований пожарной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Согласно приказу, при проведении плановых проверок объектов защиты, используемых юридическими лицами и индивидуальными предпринимателями, инспекторы ГПН обязаны работать в соответствии с проверочными листами. Они содержат список контрольных вопросов и требований в области обеспечения пожарной безопасности, которые должен выполнить собственник.</w:t>
            </w:r>
            <w:br/>
            <w:r>
              <w:rPr/>
              <w:t xml:space="preserve"> </w:t>
            </w:r>
            <w:br/>
            <w:r>
              <w:rPr/>
              <w:t xml:space="preserve"> Предполагается, что введение таких проверочных листов поможет собственникам объектов заранее подготовиться к проверкам и вовремя устранить имеющиеся нарушения. В свою очередь, документ поставит в определенные рамки и сотрудников ГПН - проверка будет проходить четко в соответствии с указанными в проверочном листе вопросами.</w:t>
            </w:r>
            <w:br/>
            <w:r>
              <w:rPr/>
              <w:t xml:space="preserve"> </w:t>
            </w:r>
            <w:br/>
            <w:r>
              <w:rPr/>
              <w:t xml:space="preserve"> Ознакомиться с проверочными листами собственникам объектов защиты можно заблаговременно в информационно-справочных системах «ГАРАНТ», «Консультант плюс», на портале правовой информации pravo.gov.ru, а также на официальном сайте МЧС России www.mchs.gov.ru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2025-03-26T01:28:38+03:00</dcterms:created>
  <dcterms:modified xsi:type="dcterms:W3CDTF">2025-03-26T01:28:38+03:00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