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Адыгея напоминает: отопительный сезон – время повышенной опасности.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Адыгея напоминает: отопительный сезон – время повышенной опасности.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началом отопительного сезона, как правило, увеличиваются риски возникновения пожаров. О необходимости соблюдения мер пожарной безопасности при эксплуатации отопительных приборов напоминает  заместитель начальника Главного управления – начальник управления надзорной деятельности и профилактической работы Главного управления МЧС России по Республике Адыгея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«Семьдесят процентов пожаров в республике, по статистическим данным за девять месяцев текущего года, произошли в жилом секторе», - сообщил А. Колесник. - Причины их возникновения различны, однако, в отопительный сезон самая распространённая – нарушение правил пожарной безопасности при устройстве и эксплуатации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А. Колесник, необходимо помнить, что печь - это не только источник тепла, но и возможность возникновения пожара. Угроза особенно возрастает, когда за печью перестают следить. Во-первых, причиной возгорания может быть нарушение правил устройства печи. Это недостаточные разделки дымовых труб в местах их прохождения, малые отступы между печью и стенами. Также сюда можно отнести отсутствие предтопочного листа, в результате чего выпавшие угли воспламеняют пол.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А. Колесник, часто заканчивается пожаром розжиг печей бензином, керосином и другими легковоспламеняющимися жидкостями, использование дров, длина которых превышает размеры топливника, а также перекаливание печей. Частой ошибкой является перекаливание печи. Поверхность печного массива разогревают до желаемой температуры, забывая о тепловой инерции. Спустя некоторое время после окончания топки температура на внутренней и наружной поверхности кирпича начнёт выравниваться, что вызовет чрезмерный нагрев печи. Чтобы этого избежать, надо строго следить за количеством загружаемого топлива. Холодную печь, после долгого перерыва в работе, необходимо плавно выводить на рабочую температуру. Для этого надо провести предварительную топку небольшим количеством топлива.</w:t>
            </w:r>
            <w:br/>
            <w:r>
              <w:rPr/>
              <w:t xml:space="preserve"> А. Колесник предупредил ещё об одной опасности, подстерегающей жителей домов с печным отоплением. Речь идет об угарном газе, выделяющемся при горении практически всех материалов. Данное соединение, характеризующееся отсутствием цвета и запаха, способно, в зависимости от его концентрации в воздухе, вызвать отравления людей разной степени тяжести. Факты говорят об этом красноречивее любых слов — отравление угарным газом является причиной 41,2% случаев гибели людей при пожарах.</w:t>
            </w:r>
            <w:br/>
            <w:r>
              <w:rPr/>
              <w:t xml:space="preserve"> </w:t>
            </w:r>
            <w:br/>
            <w:r>
              <w:rPr/>
              <w:t xml:space="preserve"> Угарный газ является токсичным, но, так как не имеет цвета, вкуса и запаха и не раздражает, обнаружить человеку его очень трудно. Отравление часто происходит при преждевременном закрывании дымохода печи. Несгоревший уголь, взаимодействуя с углекислым газом образует угарный газ.</w:t>
            </w:r>
            <w:br/>
            <w:r>
              <w:rPr/>
              <w:t xml:space="preserve"> </w:t>
            </w:r>
            <w:br/>
            <w:r>
              <w:rPr/>
              <w:t xml:space="preserve"> «Другая распространенная причина пожаров в жилье - нарушение правил пожарной безопасности при эксплуатации бытовых электронагревательных приборов», - проинформировал А. Колесник. -  С каждым днем увеличивается ассортимент электроприборов, устройств и машин, без которых уже немыслим быт современного человека. Правда, часто люди пренебрегают правилами пользования этими продуктами цивилизации, что нередко приводит к печальным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- Причинами таких пожаров служат использование самодельных обогревательных приборов, отсутствие исправной соединительной вилки, нахождение электроприборов рядом со сгораемыми конструкциями, использования электропроводки с нарушениями изоляции пояснил он.</w:t>
            </w:r>
            <w:br/>
            <w:r>
              <w:rPr/>
              <w:t xml:space="preserve"> Как уже упомянуто выше, чаще всего пожары случаются в жилом секторе. Самым сложным вопросом в обеспечении пожарной безопасности жилого сектора остается соблюдение каждым жителем элементарных правил пожарной безопасности. Однако, противопожарная безопасность в жилом секторе не всегда соответствует установленным правилам. В многоэтажных домах жители заваривают аварийные люки, ликвидируют запасные лестницы на лоджиях, устанавливают на лестничных площадках металлические двери, а о том, что хранится за ними, остается лишь догадываться.</w:t>
            </w:r>
            <w:br/>
            <w:r>
              <w:rPr/>
              <w:t xml:space="preserve"> А. Колесник обратил особое внимание на то, что перед началом отопительного сезона каждый гражданин и руководитель организации должен провести проверку, ремонт, осмотр и обслуживание печей, котельных, теплогенераторных и калориферных установок, а также других отопительных приборов и систем.</w:t>
            </w:r>
            <w:br/>
            <w:r>
              <w:rPr/>
              <w:t xml:space="preserve"> </w:t>
            </w:r>
            <w:br/>
            <w:r>
              <w:rPr/>
              <w:t xml:space="preserve">  Напомним основные требования пожарной безопасности при эксплуатации отопительных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 При эксплуатации котельных и других теплопроизводящих установок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допускать к работе лиц, не прошедших специального обучения и не получивших соответствующих квалификационных удостоверений;</w:t>
            </w:r>
            <w:br/>
            <w:r>
              <w:rPr/>
              <w:t xml:space="preserve"> </w:t>
            </w:r>
            <w:br/>
            <w:r>
              <w:rPr/>
              <w:t xml:space="preserve"> - эксплуатировать теплопроизводящие установки при подтекании жидкого топлива (утечке газа) из систем топливоподачи, а также вентилей у топки и у емкости с топливом;</w:t>
            </w:r>
            <w:br/>
            <w:r>
              <w:rPr/>
              <w:t xml:space="preserve"> </w:t>
            </w:r>
            <w:br/>
            <w:r>
              <w:rPr/>
              <w:t xml:space="preserve"> - подавать топливо при потухших форсунках или газовых горелках;</w:t>
            </w:r>
            <w:br/>
            <w:r>
              <w:rPr/>
              <w:t xml:space="preserve"> </w:t>
            </w:r>
            <w:br/>
            <w:r>
              <w:rPr/>
              <w:t xml:space="preserve"> - разжигать установки без предварительной их продувки;</w:t>
            </w:r>
            <w:br/>
            <w:r>
              <w:rPr/>
              <w:t xml:space="preserve"> </w:t>
            </w:r>
            <w:br/>
            <w:r>
              <w:rPr/>
              <w:t xml:space="preserve"> - эксплуатировать котельные установки, работающие на твердом топливе, дымовые трубы которых не оборудованы искрогасителями и не очищены от сажи.</w:t>
            </w:r>
            <w:br/>
            <w:r>
              <w:rPr/>
              <w:t xml:space="preserve"> </w:t>
            </w:r>
            <w:br/>
            <w:r>
              <w:rPr/>
              <w:t xml:space="preserve">  При эксплуатации электронагревательных приборов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эксплуатировать электропровода и кабели с видимыми нарушениями изоляции;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розетками, рубильниками, другими электроустановочными изделиями с повреждениями;</w:t>
            </w:r>
            <w:br/>
            <w:r>
              <w:rPr/>
              <w:t xml:space="preserve"> </w:t>
            </w:r>
            <w:br/>
            <w:r>
              <w:rPr/>
              <w:t xml:space="preserve">  - использовать временную электропроводку.</w:t>
            </w:r>
            <w:br/>
            <w:r>
              <w:rPr/>
              <w:t xml:space="preserve"> </w:t>
            </w:r>
            <w:br/>
            <w:r>
              <w:rPr/>
              <w:t xml:space="preserve"> Особо отмечается, что действующими Правилами противопожарного режима в Российской Федерации введён запрет на использование удлинителей для питания электроприборов, не предназначенных для проведения аварийных и других временных работ.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топящиеся печи, а также поручать надзор за ними малолетним детям;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топливо,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- применять для розжига печей бензин, керосин, дизельное топливо и другие легко воспламеняющиеся или горючие жидкости;</w:t>
            </w:r>
            <w:br/>
            <w:r>
              <w:rPr/>
              <w:t xml:space="preserve"> </w:t>
            </w:r>
            <w:br/>
            <w:r>
              <w:rPr/>
              <w:t xml:space="preserve"> - топить углем, коксом и газом печи, не предназначенные для этих видов топлива;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вентиляционные и газовые каналы в качестве дымоходов; </w:t>
            </w:r>
            <w:br/>
            <w:r>
              <w:rPr/>
              <w:t xml:space="preserve">  - перекаливать печи.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2025-03-26T02:23:18+03:00</dcterms:created>
  <dcterms:modified xsi:type="dcterms:W3CDTF">2025-03-26T02:23:18+03:00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