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Главного управления МЧС России по Республике Адыгея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15:11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Главного управления МЧС России по Республике Адыгея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ЦЕНТР УПРАВЛЕНИЯ В КРИЗИСНЫХ СИТУАЦИЯХ ГЛАВНОГО УПРАВЛЕНИЯ МЧС РОССИИ ПО РЕСПУБЛИКЕ АДЫГЕЯ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06.00 (мск) 20.07.2018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МЧС России по Республике Адыгея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уровне единой государственной системы предупреждения и ликвидации чрезвычайных ситуаций. </w:t>
            </w:r>
            <w:br/>
            <w:r>
              <w:rPr/>
              <w:t xml:space="preserve"> </w:t>
            </w:r>
            <w:br/>
            <w:r>
              <w:rPr/>
              <w:t xml:space="preserve"> I. Работы по тушению пожаров не осуществлялись. Реагирование на дорожно-транспортные происшествия осуществлялось 1 раз.</w:t>
            </w:r>
            <w:br/>
            <w:r>
              <w:rPr/>
              <w:t xml:space="preserve"> </w:t>
            </w:r>
            <w:br/>
            <w:r>
              <w:rPr/>
              <w:t xml:space="preserve"> II. На контроле Чрезвычайная ситуация, связанная с засухой на территории республики, приведшей к гибели и повреждению посевов сельскохозяйственных культур. На контроле происшествий социально-значимого характера нет. </w:t>
            </w:r>
            <w:br/>
            <w:r>
              <w:rPr/>
              <w:t xml:space="preserve"> </w:t>
            </w:r>
            <w:br/>
            <w:r>
              <w:rPr/>
              <w:t xml:space="preserve"> III. Сведения по паводковой обстановке: подтопленных территорий нет.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2025-03-25T23:28:33+03:00</dcterms:created>
  <dcterms:modified xsi:type="dcterms:W3CDTF">2025-03-25T23:28:33+03:00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