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19.06.2018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19.06.2018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19.06.2018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и происшествия за сутки.</w:t>
            </w:r>
            <w:br/>
            <w:r>
              <w:rPr/>
              <w:t xml:space="preserve"> </w:t>
            </w:r>
            <w:br/>
            <w:r>
              <w:rPr/>
              <w:t xml:space="preserve">  На территории Республики Адыгея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Боеприпасов и взрывчатых веществ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раз:</w:t>
            </w:r>
            <w:br/>
            <w:r>
              <w:rPr/>
              <w:t xml:space="preserve"> </w:t>
            </w:r>
            <w:br/>
            <w:r>
              <w:rPr/>
              <w:t xml:space="preserve"> - 18.06.2018г.  08.30   Тахтамукайский район, пгт. Энем, улица Иркутско-Пинской Дивизии, 77. Наезд легкового автомобиля на велосипедиста. Пострадал 1 человек. Привлекались 13 человек, 4 единиц техники; в том числе от МЧС: ПСЧ№8 - 6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2025-03-25T23:25:53+03:00</dcterms:created>
  <dcterms:modified xsi:type="dcterms:W3CDTF">2025-03-25T23:25:53+03:00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