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19.02.2018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19.02.2018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19.02.2018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 1 пожар.</w:t>
            </w:r>
            <w:br/>
            <w:r>
              <w:rPr/>
              <w:t xml:space="preserve"> </w:t>
            </w:r>
            <w:br/>
            <w:r>
              <w:rPr/>
              <w:t xml:space="preserve"> -18.02.2018г.  18.54.   Красногвардейский р-н, с. Красногвардейское, ул. Садовая, 24. Возгорание хозпостройки  на площади 20 м2. Пострадавших нет. Причина — поджог,  материальный ущерб - устанавливается. Привлекались от МЧС: ПСЧ№7 - 4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Боеприпасов и взрывчатых веществ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2025-03-26T01:59:54+03:00</dcterms:created>
  <dcterms:modified xsi:type="dcterms:W3CDTF">2025-03-26T01:59:54+03:00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