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на период с 19 по 25 октября 2017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на период с 19 по 25 октября 2017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ЧС, связанных с состоянием (изменением) погодных  и геологических условий, РХБ обстановки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на период с 19 по 25 октября 2017 года.</w:t>
            </w:r>
            <w:br/>
            <w:r>
              <w:rPr/>
              <w:t xml:space="preserve"> </w:t>
            </w:r>
            <w:br/>
            <w:r>
              <w:rPr/>
              <w:t xml:space="preserve"> Подготовлено на основе информации Адыгейского ЦГМС, ГУП «Кубаньгеология», Кубанского БВУ, Минздрава РА,Минсельхоза 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Обстановка:</w:t>
            </w:r>
            <w:br/>
            <w:r>
              <w:rPr/>
              <w:t xml:space="preserve"> </w:t>
            </w:r>
            <w:br/>
            <w:r>
              <w:rPr/>
              <w:t xml:space="preserve"> 1.1.         Метеорологическая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На 19 октября: переменная облачность, без осадков, ночью и утром местами туман. Ветер: переменный 3-7 м/с. Температура воздуха: ночью +6…+11°С.,  днем +15…+20°С. местами +23°С. Горы: без осадков. Температура воздуха: ночью +2…+7°С.,днем +11…+16°С. Пожароопасность: 1 класс. По г. Майкопу: переменная облачность, без осадков. Ветер: переменный 3-7 м/с. Температура воздуха: ночью +9…+11°С, днем +21…+23°С.    </w:t>
            </w:r>
            <w:br/>
            <w:r>
              <w:rPr/>
              <w:t xml:space="preserve"> </w:t>
            </w:r>
            <w:br/>
            <w:r>
              <w:rPr/>
              <w:t xml:space="preserve"> На 20-21 октября: переменная облачность, без осадков, местами туман. Ветер: переменный 3-7 м/с. Температура воздуха: ночью   +6…+11°С, днем    +15…+20°С. Горы: без осадков. Температура воздуха:  ночью    +2…+7°С., днем    +11…+16°С.</w:t>
            </w:r>
            <w:br/>
            <w:r>
              <w:rPr/>
              <w:t xml:space="preserve"> </w:t>
            </w:r>
            <w:br/>
            <w:r>
              <w:rPr/>
              <w:t xml:space="preserve"> На 22-23 октября: переменная облачность, преимущественно без осадков. Ветер: переменный 3-8 м/с, местами порывы до 11 м/с. Температура воздуха: ночь +5…+10°С, днем +14…+19°С.</w:t>
            </w:r>
            <w:br/>
            <w:r>
              <w:rPr/>
              <w:t xml:space="preserve"> </w:t>
            </w:r>
            <w:br/>
            <w:r>
              <w:rPr/>
              <w:t xml:space="preserve"> На 24-25 октября: переменная облачность, во второй половине дня 10.10. и 11.10. местами небольшой дождь. Ветер: северо-восточный 2-5 м/с. Температура воздуха: ночью +6…+11°С.,днем +11…+16°С.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1.2. Гидрологическая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колебание уровней рек без достижения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1.3. Пожарная</w:t>
            </w:r>
            <w:br/>
            <w:r>
              <w:rPr/>
              <w:t xml:space="preserve"> </w:t>
            </w:r>
            <w:br/>
            <w:r>
              <w:rPr/>
              <w:t xml:space="preserve"> Пожарная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1.4. РХБ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бактериологическая обстановка  на территории республики в норме.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Прогноз:</w:t>
            </w:r>
            <w:br/>
            <w:r>
              <w:rPr/>
              <w:t xml:space="preserve"> </w:t>
            </w:r>
            <w:br/>
            <w:r>
              <w:rPr/>
              <w:t xml:space="preserve"> 2.1  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возникновения чрезвычайных ситуаций и происшествий, связанных с: </w:t>
            </w:r>
            <w:br/>
            <w:r>
              <w:rPr/>
              <w:t xml:space="preserve"> </w:t>
            </w:r>
            <w:br/>
            <w:r>
              <w:rPr/>
              <w:t xml:space="preserve"> –     нарушением жизнедеятельности населения, из-за активизации оползневых процессов в Майкопском районе (п. Тульский, ст. Абадзехская) и в г. Майкопе;</w:t>
            </w:r>
            <w:br/>
            <w:r>
              <w:rPr/>
              <w:t xml:space="preserve"> </w:t>
            </w:r>
            <w:br/>
            <w:r>
              <w:rPr/>
              <w:t xml:space="preserve"> –     повреждением Майкопского группового водопровода, в результате оползневых процессов;</w:t>
            </w:r>
            <w:br/>
            <w:r>
              <w:rPr/>
              <w:t xml:space="preserve"> </w:t>
            </w:r>
            <w:br/>
            <w:r>
              <w:rPr/>
              <w:t xml:space="preserve"> −           нарушениями в работе транспорта, дорожных и коммунальных служб, выходом из строя объектов жизнеобеспечения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  повреждением ЛЭП, легких строений, кровли, рекламных конструкций, в результате     сильного порывистого ветра, града;</w:t>
            </w:r>
            <w:br/>
            <w:r>
              <w:rPr/>
              <w:t xml:space="preserve"> </w:t>
            </w:r>
            <w:br/>
            <w:r>
              <w:rPr/>
              <w:t xml:space="preserve"> –     с подтоплением пониженных участков местности населенных пунктов, не имеющих естественного стока воды в результате осадков;</w:t>
            </w:r>
            <w:br/>
            <w:r>
              <w:rPr/>
              <w:t xml:space="preserve"> </w:t>
            </w:r>
            <w:br/>
            <w:r>
              <w:rPr/>
              <w:t xml:space="preserve"> – с несанкционированным палой сухой растительности, неосторожным обращением с огнем;</w:t>
            </w:r>
            <w:br/>
            <w:r>
              <w:rPr/>
              <w:t xml:space="preserve"> </w:t>
            </w:r>
            <w:br/>
            <w:r>
              <w:rPr/>
              <w:t xml:space="preserve"> -     с ландшафтными и лесными пожарами, пожарами в районе озер (камышовые заросли) и в населенных пунктах, расположенных в пожароопасной зоне.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2.2 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–    в республике возможны происшествия, связанные с:</w:t>
            </w:r>
            <w:br/>
            <w:r>
              <w:rPr/>
              <w:t xml:space="preserve"> </w:t>
            </w:r>
            <w:br/>
            <w:r>
              <w:rPr/>
              <w:t xml:space="preserve"> −         авариями на объектах ЖКХ;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в результате ДТП;</w:t>
            </w:r>
            <w:br/>
            <w:r>
              <w:rPr/>
              <w:t xml:space="preserve"> </w:t>
            </w:r>
            <w:br/>
            <w:r>
              <w:rPr/>
              <w:t xml:space="preserve"> −         гибелью людей на пожарах;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республики, в связи с нарушением требований пожарной безопасности, возможно увеличение количества техногенных пожаров (в т.ч. связанных с взрывами бытового газа, с использованием некачественной пиротехники) и погибших в целом. Повышается риск возникновения пожаров в жилых помещениях, причинами, возникновения которых может стать неосторожное обращение с открытыми источниками огня.</w:t>
            </w:r>
            <w:br/>
            <w:r>
              <w:rPr/>
              <w:t xml:space="preserve"> </w:t>
            </w:r>
            <w:br/>
            <w:r>
              <w:rPr/>
              <w:t xml:space="preserve"> −      возможно частичное (полное) обрушение зданий (сооружений), обусловленное, в том числе, взрывами бытового газа, аварийным состоянием зданий (сооружений), нарушением технологических процессов при проведении строительных и монтажных работ.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2.3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2.3.1. Заболевание людей.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людей острыми кишечными инфекциями:</w:t>
            </w:r>
            <w:br/>
            <w:r>
              <w:rPr/>
              <w:t xml:space="preserve"> </w:t>
            </w:r>
            <w:br/>
            <w:r>
              <w:rPr/>
              <w:t xml:space="preserve"> -заболевания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холерой;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крымской геморрагической лихорадкой;</w:t>
            </w:r>
            <w:br/>
            <w:r>
              <w:rPr/>
              <w:t xml:space="preserve"> </w:t>
            </w:r>
            <w:br/>
            <w:r>
              <w:rPr/>
              <w:t xml:space="preserve"> - заболевания людей сибирской язвой; бруцеллёзом.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2.3.2. Заболевание животных.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существует вероятность заболевания животных:</w:t>
            </w:r>
            <w:br/>
            <w:r>
              <w:rPr/>
              <w:t xml:space="preserve"> </w:t>
            </w:r>
            <w:br/>
            <w:r>
              <w:rPr/>
              <w:t xml:space="preserve">   -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  -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  - ящуром.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2.3.3. Заболевание растений.</w:t>
            </w:r>
            <w:br/>
            <w:r>
              <w:rPr/>
              <w:t xml:space="preserve"> </w:t>
            </w:r>
            <w:br/>
            <w:r>
              <w:rPr/>
              <w:t xml:space="preserve">  - повреждением и гибелью сельскохозяйственных культур (поражение растений саранчовыми вредителями).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2025-03-26T03:00:00+03:00</dcterms:created>
  <dcterms:modified xsi:type="dcterms:W3CDTF">2025-03-26T03:00:00+03:00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