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дежурные сутки пожарные-спасатели МЧС реагировали на два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дежурные сутки пожарные-спасатели МЧС реагировали на два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дежурных суток 19 июня на территории Республики Адыгея пожаров и загораний не случилось. Вместе с тем пожарным-спасателям МЧС пришлось дважды реагировать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  В 12:05 19 июня в Теучежском районе на 342 километре автодороги М4 «Дон» произошёл наезд легкового автомобиля на пешехода, а в 21.25 тех же суток - наезд легкового автомобиля на пешехода в городе Майкопе, - прокомментировал заместитель начальника Главного управления - начальник управления надзорной деятельности и профилактической работы Андрей Колесник.</w:t>
            </w:r>
            <w:br/>
            <w:r>
              <w:rPr/>
              <w:t xml:space="preserve"> </w:t>
            </w:r>
            <w:br/>
            <w:r>
              <w:rPr/>
              <w:t xml:space="preserve"> Как пояснил собеседник, на данные ДТП реагировали пожарные-спасатели ПСЧ-1, 9. Привлекались в общей сложности 7 человек личного состава ФПС ГПС, 2 пожарных автомобиля.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2025-03-25T22:41:17+03:00</dcterms:created>
  <dcterms:modified xsi:type="dcterms:W3CDTF">2025-03-25T22:41:17+03:00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