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Адыгеи приняли участие во всенародной акции «Бессмертный полк»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Адыгеи приняли участие во всенародной акции «Бессмертный полк»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Адыгея приняли участие во всенародной акции «Бессмертный полк», состоявшейся в День Победы 9 мая в столице Адыгеи - Майкопе.</w:t>
            </w:r>
            <w:br/>
            <w:r>
              <w:rPr/>
              <w:t xml:space="preserve"> </w:t>
            </w:r>
            <w:br/>
            <w:r>
              <w:rPr/>
              <w:t xml:space="preserve"> 9 Мая в Адыгее, в день 72-й годовщины Победы в Великой Отечественной войне 1941-1945 годов, более 27 тысяч человек приняли участие в акции «Бессмертный полк».</w:t>
            </w:r>
            <w:br/>
            <w:r>
              <w:rPr/>
              <w:t xml:space="preserve"> </w:t>
            </w:r>
            <w:br/>
            <w:r>
              <w:rPr/>
              <w:t xml:space="preserve"> В Майкопе в этом году «Бессмертный полк» начался по-особенному – все участники акции хором спели знаменитую «Катюшу».  Далее колонна майкопчан с портретами своих родственников-фронтовиков прошли по улицам Краснооктябрьской и Пушкина.</w:t>
            </w:r>
            <w:br/>
            <w:r>
              <w:rPr/>
              <w:t xml:space="preserve"> </w:t>
            </w:r>
            <w:br/>
            <w:r>
              <w:rPr/>
              <w:t xml:space="preserve"> В составе колонны, с портретами своих близких - участников Великой Отечественной войны 1941-1945 годов, прошли сотрудники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Лейтмотивом акции стал призыв: «Мы – потомки поколения Победителей должны всегда помнить героический подвиг наших дедов и прадедов и делать все возможное для процветания нашей страны. Мы всегда будем гордиться Россией, славной историей страны и стоять на страже мира и согласия».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2025-03-26T05:11:32+03:00</dcterms:created>
  <dcterms:modified xsi:type="dcterms:W3CDTF">2025-03-26T05:11:32+03:00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