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проверяют ГТС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проверяют ГТС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последнее время на территории Адыгее проведены  значительные объёмы водохозяйственных мероприятий противопаводковой направленности. В преддверии паводкоопасного периода пристальное внимание Комитета Республики Адыгея по делам ГО и ЧС, органов местного самоуправления обращено на состояние потенциально опасных гидротехнических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- Адыгее проведен значительный объём водохозяйственных мероприятий. Расчищены русла рек Марта, Дыш, Апчас, Фарс, Гиага, Улька, Айрюм, Псыарыш, Шунтук, балок Икизова и Калмыж. Проведены берегоукрепительные работы в посёлке Яблоновском, аулах Старобжегокай,   Кошехабль, гогоде Майкопе. Капитально отремонтированы защитные дамбы на реках Фарс в Шовгеновском районе, Белая в Майкопском и Красногвардейском  районах, Лаба в Красногвардейском районе, - прокомментировал председатель Комитета Республики Адыгея по делам гражданской обороны и чрезвычайным ситуациям Вячеслав Лотаков. - В преддверии паводкоопасного периода начато обследование потенциально опасных гидротехнических сооружений, прежде всего тех, что требуют срочного ремонта. В работу вовлечены органы местного самоуправления. По результатам проводимой инвентаризации ГТС планируется откорректировать мероприятия стратегии безопасности гидротехнических сооружений на территории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Подробности в видеорепортаже ГТРК «Адыгея».</w:t>
            </w:r>
            <w:br/>
            <w:r>
              <w:rPr/>
              <w:t xml:space="preserve"> </w:t>
            </w:r>
            <w:br/>
            <w:r>
              <w:rPr/>
              <w:t xml:space="preserve"> Источник: http://www.adygtv.ru/video/detail.php?ID=17004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2025-03-26T01:15:59+03:00</dcterms:created>
  <dcterms:modified xsi:type="dcterms:W3CDTF">2025-03-26T01:15:59+03:00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