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на 06.00 13.03.2017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на 06.00 13.03.2017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 </w:t>
            </w:r>
            <w:br/>
            <w:r>
              <w:rPr/>
              <w:t xml:space="preserve"> </w:t>
            </w:r>
            <w:br/>
            <w:r>
              <w:rPr/>
              <w:t xml:space="preserve"> Сводка</w:t>
            </w:r>
            <w:br/>
            <w:r>
              <w:rPr/>
              <w:t xml:space="preserve"> </w:t>
            </w:r>
            <w:br/>
            <w:r>
              <w:rPr/>
              <w:t xml:space="preserve"> на 06.00 (мск.) 13.03.2017 г.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 Главного управления МЧС России по Республике Адыгея</w:t>
            </w:r>
            <w:br/>
            <w:r>
              <w:rPr/>
              <w:t xml:space="preserve"> </w:t>
            </w:r>
            <w:br/>
            <w:r>
              <w:rPr/>
              <w:t xml:space="preserve"> Чрезвычайных ситуаций на контроле нет.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функционирования органов управления и сил РСЧС</w:t>
            </w:r>
            <w:br/>
            <w:r>
              <w:rPr/>
              <w:t xml:space="preserve"> </w:t>
            </w:r>
            <w:br/>
            <w:r>
              <w:rPr/>
              <w:t xml:space="preserve"> «ПОВСЕДНЕВНАЯ ДЕЯТЕЛЬНОСТЬ»</w:t>
            </w:r>
            <w:br/>
            <w:r>
              <w:rPr/>
              <w:t xml:space="preserve"> </w:t>
            </w:r>
            <w:br/>
            <w:r>
              <w:rPr/>
              <w:t xml:space="preserve"> ГУ МЧС России по Республике Адыгея</w:t>
            </w:r>
            <w:br/>
            <w:r>
              <w:rPr/>
              <w:t xml:space="preserve"> </w:t>
            </w:r>
            <w:br/>
            <w:r>
              <w:rPr/>
              <w:t xml:space="preserve"> «ПОВЫШЕННАЯ ГОТОВНОСТЬ»</w:t>
            </w:r>
            <w:br/>
            <w:r>
              <w:rPr/>
              <w:t xml:space="preserve"> </w:t>
            </w:r>
            <w:br/>
            <w:r>
              <w:rPr/>
              <w:t xml:space="preserve"> действует на территории МО  «Гиагинского район»</w:t>
            </w:r>
            <w:br/>
            <w:r>
              <w:rPr/>
              <w:t xml:space="preserve"> </w:t>
            </w:r>
            <w:br/>
            <w:r>
              <w:rPr/>
              <w:t xml:space="preserve">  (Айрюмовское сельское поселение)</w:t>
            </w:r>
            <w:br/>
            <w:r>
              <w:rPr/>
              <w:t xml:space="preserve"> </w:t>
            </w:r>
            <w:br/>
            <w:r>
              <w:rPr/>
              <w:t xml:space="preserve"> действует на территории МО  «Теучежский район»</w:t>
            </w:r>
            <w:br/>
            <w:r>
              <w:rPr/>
              <w:t xml:space="preserve"> </w:t>
            </w:r>
            <w:br/>
            <w:r>
              <w:rPr/>
              <w:t xml:space="preserve">  (Ассоколайское сельское поселение)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</w:t>
            </w:r>
            <w:br/>
            <w:r>
              <w:rPr/>
              <w:t xml:space="preserve"> </w:t>
            </w:r>
            <w:br/>
            <w:r>
              <w:rPr/>
              <w:t xml:space="preserve"> Зарегистрировано 2 пожара.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</w:t>
            </w:r>
            <w:br/>
            <w:r>
              <w:rPr/>
              <w:t xml:space="preserve"> </w:t>
            </w:r>
            <w:br/>
            <w:r>
              <w:rPr/>
              <w:t xml:space="preserve"> Происшествий на воде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Взрывоопасных предметов не обнаружено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 на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ДТП пожарно-спасательные подразделения привлекались 1 раз.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 предприятий, обслуживаемых ВГСЧ, нет.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Дополнительная информация</w:t>
            </w:r>
            <w:br/>
            <w:r>
              <w:rPr/>
              <w:t xml:space="preserve"> </w:t>
            </w:r>
            <w:br/>
            <w:r>
              <w:rPr/>
              <w:t xml:space="preserve"> Прохождение циклона на территории Республики Адыгея</w:t>
            </w:r>
            <w:br/>
            <w:r>
              <w:rPr/>
              <w:t xml:space="preserve"> </w:t>
            </w:r>
            <w:br/>
            <w:r>
              <w:rPr/>
              <w:t xml:space="preserve"> Прохождение циклонов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Состояние авиации МЧС России</w:t>
            </w:r>
            <w:br/>
            <w:r>
              <w:rPr/>
              <w:t xml:space="preserve"> </w:t>
            </w:r>
            <w:br/>
            <w:r>
              <w:rPr/>
              <w:t xml:space="preserve"> Авиация не применялась.</w:t>
            </w:r>
            <w:br/>
            <w:r>
              <w:rPr/>
              <w:t xml:space="preserve"> </w:t>
            </w:r>
            <w:br/>
            <w:r>
              <w:rPr/>
              <w:t xml:space="preserve">                          Нарушения энергоснабжения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Сведения по нарушению энергоснабжения и аварий на объектах ЖКХ не поступали.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</w:t>
            </w:r>
            <w:br/>
            <w:r>
              <w:rPr/>
              <w:t xml:space="preserve"> </w:t>
            </w:r>
            <w:br/>
            <w:r>
              <w:rPr/>
              <w:t xml:space="preserve"> Федеральные автомобильные дороги открыты во всех направлениях.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2025-03-26T00:19:49+03:00</dcterms:created>
  <dcterms:modified xsi:type="dcterms:W3CDTF">2025-03-26T00:19:49+03:00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