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тематическое селекторное совещание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тематическое селекторное совещание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Национальном центре управления в кризисных ситуациях под руководством главы чрезвычайного ведомства Владимира Пучкова состоялось тематическое селекторное совещание, на котором были рассмотрены вопросы готовности сил и средств, органов управления к ликвидации возможных чрезвычайных ситуаций и дополнительных мера по социальной поддержке работников МЧС России в 2016 году.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были рассмотрены дополнительные меры по социальной поддержке работников МЧС России. Особое внимание было уделено выполнению социальных обязательств перед личным составом министерства в современных экономических условиях.</w:t>
            </w:r>
            <w:br/>
            <w:r>
              <w:rPr/>
              <w:t xml:space="preserve"> </w:t>
            </w:r>
            <w:br/>
            <w:r>
              <w:rPr/>
              <w:t xml:space="preserve"> Министр отметил, что от своевременной оплаты труда сотрудников напрямую зависит боеготовность дежурных караулов к решению задач в области обеспечения пожарной безопасности, а также эффективность выполнения поставленных задач реагирующих подразделений. Он потребовал взять на жесткий контроль денежные выплаты сотрудникам министерства. «У всех руководителей вопрос выплат денежного довольствия, заработной платы, командировочных, проезд в отпуска для северных территорий должен находится под жестким контролем. Каждый сотрудник должен получать положенные социальные выплаты час в час», - подчеркнул Владимир Пучков в ходе селекторного совещания.</w:t>
            </w:r>
            <w:br/>
            <w:r>
              <w:rPr/>
              <w:t xml:space="preserve"> </w:t>
            </w:r>
            <w:br/>
            <w:r>
              <w:rPr/>
              <w:t xml:space="preserve"> Министр сообщил, что в МЧС России спланирован ряд компенсационных мероприятий, направленных на повышение эффективности расходования бюджетных средств, исключение дефицита ассигнований на денежное довольствие сотрудников и военнослужащих, заработную плату работников, повышение эффективности деятельности казенных, бюджетных и автономных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Для этого созданы все необходимые предпосылки, которые позволят произвести укрупнение численности подразделений, осуществляющих непосредственную работу при тушении пожаров и проведении аварийно-спасательных работ, за счет сокращения численности управленческого аппарата и подразделений обеспечения. Также подготовлена необходимая платформа для перевода федеральных государственных казенных учреждений отрядов ФПС в категорию федеральных государственных бюджетных учреждений. Принимаются комплексные решения по созданию и развитию Корпуса сил МЧС России, совершенствованию деятельности договорных и объектовых подразделений ФПС ГПС, образованию на базе производственно-технических центров автономных Центров материально-технического обеспечения (МТО).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было уделено пристальное внимание вопросам по жилищному обеспечению сотрудников МЧС России. Владимир Пучков отметил, что мероприятия по обеспечению жильем всех категорий сотрудников, нуждающихся в жилье находятся в министерстве на особом контроле. Он добавил, что в 2016 году было втрое увеличено количество семей, получивших государственные жилищные сертификаты.</w:t>
            </w:r>
            <w:br/>
            <w:r>
              <w:rPr/>
              <w:t xml:space="preserve"> </w:t>
            </w:r>
            <w:br/>
            <w:r>
              <w:rPr/>
              <w:t xml:space="preserve"> Также на селекторном совещании были рассмотрены вопросы распределения выпускников ВУЗов МЧС России в текущем году. Выпускники получили назначение на должности в подразделения, связанные с тушением пожаров и ликвидацией чрезвычайных ситуаций, инженерно-инспекторского состава надзорной деятельности и другие должности в соответствии с полученной специализацией. За всеми выпускниками образовательных организаций МЧС России пожарно-технического профиля закреплены наставники, из числа сотрудников старшего начальствующего состава, имеющие практический опыт работы, а также подготовлены комплексные решения по жилищному обеспечению выпускников.</w:t>
            </w:r>
            <w:br/>
            <w:r>
              <w:rPr/>
              <w:t xml:space="preserve"> </w:t>
            </w:r>
            <w:br/>
            <w:r>
              <w:rPr/>
              <w:t xml:space="preserve"> Одним из важных вопросов в ходе совещания стало обсуждение комплексных мероприятий, направленных на повышение безопасности населения, проживающего в сельской местности.</w:t>
            </w:r>
            <w:br/>
            <w:r>
              <w:rPr/>
              <w:t xml:space="preserve"> </w:t>
            </w:r>
            <w:br/>
            <w:r>
              <w:rPr/>
              <w:t xml:space="preserve"> В чрезвычайном ведомстве подготовлено поэтапное формирование пожарно-спасательных постов Корпуса сил МЧС России. На первом этапе создано 100 постов, что позволило обеспечить прикрытие 269 сельских населенных пунктов с численностью населения более 176 тысяч человек. Формирование дополнительных постов будет осуществляться по мере заключения соответствующих соглашений с органами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Данная модель позволит успешно управлять силами добровольных пожарных команд, обеспечит грамотное руководство тушением пожаров и проведением аварийно-спасательных работ, а также неукоснительное соблюдение требований правил по охране труда и поддержание дисциплины.</w:t>
            </w:r>
            <w:br/>
            <w:r>
              <w:rPr/>
              <w:t xml:space="preserve"> </w:t>
            </w:r>
            <w:br/>
            <w:r>
              <w:rPr/>
              <w:t xml:space="preserve"> Подводя итоги совещания, Министр МЧС России Владимир Пучков перечислил ряд должностных лиц МЧС России - начальников региональных центров, Главных управлений МЧС по субъектам РФ, учреждений МЧС России, которые добились существенных результатов в вопросах готовности сил и средств, органов управления к ликвидации возможных чрезвычайных ситуаций, а также в работе по социальной поддержке личного состава. В их числе начальник Главного управления МЧС России по Республике Адыгея полковник Султан Хацуков.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2025-03-25T22:48:27+03:00</dcterms:created>
  <dcterms:modified xsi:type="dcterms:W3CDTF">2025-03-25T22:48:27+03:00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