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Командно-штабное учение МЧС России: органы управления и силы территориальной подсистемы Республики Адыгея РСЧС совершенствуют приемы и способы защиты населения в условиях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Командно-штабное учение МЧС России: органы управления и силы территориальной подсистемы Республики Адыгея РСЧС совершенствуют приемы и способы защиты населения в условиях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сообщалось, с 25 по 28 апреля 2016 года МЧС России проводит многоэтапное командно-штабное учение по отработке вопросов ликвидации чрезвычайных ситуаций, возникающих в результате природных пожаров, защиты населенных пунктов, объектов экономики и социальной инфраструктуры от лесных пожаров, а также безаварийного пропуска весеннего половодья. С 26 органы управления и силы территориальной подсистемы Республики Адыгея единой государственной системы предупреждения и ликвидации чрезвычайных ситуаций приступили к выполнению задач второго этапа учения, направленного на совершенствование приемов и способов защиты населения в условиях половодья (паводка).</w:t>
            </w:r>
            <w:br/>
            <w:r>
              <w:rPr/>
              <w:t xml:space="preserve"> </w:t>
            </w:r>
            <w:br/>
            <w:r>
              <w:rPr/>
              <w:t xml:space="preserve"> - На втором этапе КШУ, с 06.00 часов 26 апреля до 06.00 27 апреля будут отработаны вопросы организации работ по ликвидации ЧС, связанных с паводками, а также организации мероприятий по обеспечению безаварийного пропуска паводковых вод, - сообщил первый заместитель начальника Главного управления МЧС России по Республике Адыгея полковник Алексей Азарянский.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А.Азарянский, в ходе текущего этапа спланированы мероприятия, исходящие из условий конкретных вводных, в соответствии с которыми органы управления и силы территориальной подсистемы Республики Адыгея РСЧС проведут комплекс мероприятий по ликвидации последствий чрезвычайной ситуации, обусловленной паводком.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2025-03-26T00:55:29+03:00</dcterms:created>
  <dcterms:modified xsi:type="dcterms:W3CDTF">2025-03-26T00:55:29+03:00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