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Совещание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Совещание по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Совещание по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Накануне в большом зале администрации города Майкопа прошло совещание с директорами школ и заведующими детских садов города, в котором принял участие старший дознаватель отдела территориального подразделения надзорной деятельности по городу Майкопу управления надзорной деятельности Главного управления МЧС России по Республике Адыгея С.  Давыдов.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отметил Сергей Давыдов, близятся новогодние праздники и только соблюдение требований правил пожарной безопасности при организации и проведении праздничных мероприятий позволит встретить Новый год безопасно.</w:t>
            </w:r>
            <w:br/>
            <w:r>
              <w:rPr/>
              <w:t xml:space="preserve"> </w:t>
            </w:r>
            <w:br/>
            <w:r>
              <w:rPr/>
              <w:t xml:space="preserve"> С этой целью С. Давыдов рассказал присутствующим о порядке подготовки помещений к новогодним праздникам и о правилах использования пиротехнических изделий. Перед началом новогодних мероприятий они должны тщательно проверить все помещения, наличие и исправное состояние средств пожаротушения, связи и пожарной автоматики. Разумеется, все выявленные недостатки должны быть устранены до начала новогодних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- Во время проведения новогодних мероприятий должно быть обеспечено дежурство ответственных лиц из числа работников учреждения, - напомнил он. - С детьми обязаны неотлучно находиться классные руководители или воспитатели. Эти лица должны быть проинструктированы о мерах пожарной безопасности и порядке эвакуации детей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руководителям учебных организаций была разъяснена их ответственность за нарушение требований пожарной безопасности на объекте, в том числе в случае пожара и гибели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2025-03-25T23:23:12+03:00</dcterms:created>
  <dcterms:modified xsi:type="dcterms:W3CDTF">2025-03-25T23:23:12+03:00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