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Проводится совместная профилактическая работа в детских лагерях Республики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Проводится совместная профилактическая работа в детских лагерях Республики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Проводится совместная профилактическая работа в детских лагерях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9 июня сотрудники Главного управления МЧС России по Республике Адыгея совместно с представителями Адыгейского республиканского центра медицины катастроф провели профилактическое мероприятие  в детском оздоровительном лагере «Горный» поселка Каменномостский, посвященное безопасности детей в летний период.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Ребят пригласили на площадку, где их уже ждала специальная техника, которую используют пожарные в своей работе. Сотрудники пожарной части №13 познакомили детей с устройством пожарной машины, экипировкой пожарных. Все это вызвало неподдельный интерес.</w:t>
            </w:r>
            <w:br/>
            <w:r>
              <w:rPr/>
              <w:t xml:space="preserve"> </w:t>
            </w:r>
            <w:br/>
            <w:r>
              <w:rPr/>
              <w:t xml:space="preserve"> - В ходе мероприятия были проведены беседы о соблюдении правил безопасного обращения с огнем, - рассказал заместитель начальника отдела территориального подразделения надзорной деятельности по Майкопскому району Анзор Чич.</w:t>
            </w:r>
            <w:br/>
            <w:r>
              <w:rPr/>
              <w:t xml:space="preserve"> </w:t>
            </w:r>
            <w:br/>
            <w:r>
              <w:rPr/>
              <w:t xml:space="preserve"> -Мы используем малейшую возможность, чтобы напомнить детям правила безопасного поведения на водных объектах, помогающие избежать большинства крайне неприятных ситуаций, - дополняет его главный специалист-эксперт отдела обеспечения безопасности людей на водных объектах Главного управления МЧС России по Республике Адыгея  Анзаур Шеуджен. – Поэтому также участвуем в проведении профилактических мероприятий с детьми в детских оздоровительных лагерях.</w:t>
            </w:r>
            <w:br/>
            <w:r>
              <w:rPr/>
              <w:t xml:space="preserve"> </w:t>
            </w:r>
            <w:br/>
            <w:r>
              <w:rPr/>
              <w:t xml:space="preserve"> Далее представители Адыгейского республиканского центра медицины катастроф провели открытый урок по оказанию первой медицинской помощи. Отдыхающие ребята получили огромное удовольствие, много положительных эмоций, а главное – знаний!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2025-03-26T05:16:26+03:00</dcterms:created>
  <dcterms:modified xsi:type="dcterms:W3CDTF">2025-03-26T05:16:26+03:00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