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ЭКСТРЕННОЕ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          Сегодня 09.04.15 в ближайшие 1-3 часа по южной половине РА ожидаются очень сильные осадки (ОЯ).</w:t>
            </w:r>
            <w:br/>
            <w:r>
              <w:rPr/>
              <w:t xml:space="preserve"> </w:t>
            </w:r>
            <w:br/>
            <w:r>
              <w:rPr/>
              <w:t xml:space="preserve"> Сегодня 09.04.15 в ближайшие 1-3 часа и с сохранением в ночь с 09.04.15 на 10.04.15 по южной половине РА ожидается сильное налипание мокрого снега (ОЯ).</w:t>
            </w:r>
            <w:br/>
            <w:r>
              <w:rPr/>
              <w:t xml:space="preserve"> </w:t>
            </w:r>
            <w:br/>
            <w:r>
              <w:rPr/>
              <w:t xml:space="preserve">  Прогнозируется: возникновение чрезвычайных ситуаций не выше межмуниципального характера, связанных с подтоплением пониженных участков местности, не имеющих естественного стока воды; нарушением работы дренажно-коллекторных и ливневых систем;  обрывом воздушных линий связи и электропередач; повреждением широкоформатных конструкций, повалом деревьев, нарушением работы дорожных и коммунальных служб, нарушением систем жизнеобеспечения населения; увеличением количества дорожно-транспортных происшествий,  увеличением травматизма среди населения (Источник ЧС  –  сильные осадки, сильное налипание мокрого снега).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2025-03-26T00:17:19+03:00</dcterms:created>
  <dcterms:modified xsi:type="dcterms:W3CDTF">2025-03-26T00:17:19+03:00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