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продолжают бороться с загораниями сухой травы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продолжают бороться с загораниями сухой травы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продолжают бороться с загораниями сухой травы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за минувшие выходные в Адыгее зафиксировано пятьдесят пять  случаев загорания сухой травы.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Наибольшее количество загораний сухой травы произошло в Тахтамукайском районе, на территории которых зарегистрировано семнадцать подобных случаев. Наибольшая площадь горения в городе Майкопе и Кошехабльском районе – 900 квадратных метров.</w:t>
            </w:r>
            <w:br/>
            <w:r>
              <w:rPr/>
              <w:t xml:space="preserve"> </w:t>
            </w:r>
            <w:br/>
            <w:r>
              <w:rPr/>
              <w:t xml:space="preserve"> Случаи загорания сухой травы, потребовавшие выезда пожарных на их тушение, также имели место в Майкопском, Теучежском, Гиагинском, Шовгеновском и Красногвардейском районах, а так же в городе Адыгейске. Площадь загораний составляла от 10 до 900 квадратных метров. Загорания не принесли материального ущерба.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граждан на высокий уровень пожарной опасности в Адыгее. В северной части Майкопского района и по городу Майкопу - 5 класс пожароопасности. По северным и южным районам  - Гиагинскому, Кошехабльскому, Шовгеновскому, Красногвардейскому, Теучежскому, Тахтамукайскому - 4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2025-03-26T02:24:39+03:00</dcterms:created>
  <dcterms:modified xsi:type="dcterms:W3CDTF">2025-03-26T02:24:39+03:00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