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угрозе паводка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угрозе паводка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поведения при угрозе паводка.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правилах поведения при угрозы наводнения, паводка, напоминает главный специалист-эксперт отдела мероприятий гражданской обороны, предупреждения чрезвычайных ситуаций управления гражданской защиты Главного управления МЧС России по Республике Адыгея А.Н.Равкович.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вами. Сохраняйте спокойствие, предупредите соседей, окажите помощь инвалидам, детям и людям преклонного возраста, -  призывает А.Н. Равкович.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«Узнайте в местных органах государственной власти и местного самоуправления место сбора жителей для эвакуации и готовьтесь к ней. Подготовьте документы,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пакете. Не помешает иметь фонарик с запасом батареек – для подачи сигналов бедствия в темноте.</w:t>
            </w:r>
            <w:br/>
            <w:r>
              <w:rPr/>
              <w:t xml:space="preserve"> Разъедините все потребители электрического тока от электросети, выключите газ.</w:t>
            </w:r>
            <w:br/>
            <w:r>
              <w:rPr/>
              <w:t xml:space="preserve"> Перенесите ценные вещи и продовольствие на верхние этажи или поднимите на верхние полки. Перегоните скот, который есть в вашем хозяйстве, на возвышенную местность», - советует А. Равкович.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2025-03-26T01:25:12+03:00</dcterms:created>
  <dcterms:modified xsi:type="dcterms:W3CDTF">2025-03-26T01:25:12+03:00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