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ЭКСТРЕННОЕ ПРЕДУПРЕЖДЕНИЕ</w:t>
            </w:r>
            <w:r>
              <w:rPr/>
              <w:t xml:space="preserve"> </w:t>
            </w:r>
            <w:br/>
            <w:r>
              <w:rPr/>
              <w:t xml:space="preserve"> В ближайшие 1-3 часа в Республике Адыгея с сохранением до утра 8 декабря ожидается сильное налипание мокрого снега.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Прогнозируется</w:t>
            </w:r>
            <w:r>
              <w:rPr/>
              <w:t xml:space="preserve">: возникновение чрезвычайных ситуаций, связанных с обрывом воздушных линий связи и электропередач; повреждением слабоукрепленных конструкций, повалом деревьев, нарушением работы дорожных и коммунальных служб, нарушением систем жизнеобеспечения населения; увеличением количества дорожно-транспортных происшествий, увеличением травматизма среди населения </w:t>
            </w:r>
            <w:r>
              <w:rPr>
                <w:b w:val="1"/>
                <w:bCs w:val="1"/>
              </w:rPr>
              <w:t xml:space="preserve">(Источник ЧС – налипание мокрого снега)</w:t>
            </w:r>
            <w:r>
              <w:rPr/>
              <w:t xml:space="preserve">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2025-03-25T23:26:41+03:00</dcterms:created>
  <dcterms:modified xsi:type="dcterms:W3CDTF">2025-03-25T23:26:41+03:00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