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Жилищу – особое внимание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Жилищу – особое внимание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Жилищу – особое внимание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Пожарной безопасности домов и жилых квартир следует уделять особое внимание, - призывает Главный государственный инспектор по пожарному надзору Республики Адыгея  А.С.Колесник. Основная доля пожаров – 64 процента, зарегистрированных по Адыгее, приходится именно на жилой сектор.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жилом секторе за истекший период произошло 128 пожаров, на которых погибло 11 и травмировано 6 человек,- сообщил Главный государственный инспектор по пожарному надзору Республики Адыгея  А.С.Колесник. - Это важно для понимания, ввиду того, что с наступлением осенне-зимнего отопительного сезона проблема противопожарной безопасности жилого сектора, как это наблюдалось ранее, будет особо актуальной.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А.С.Колесник, именно поэтому на территории Адыгеи в период с 1 октября по 30 ноября проводится надзорно-профилактическая операция «Жилье», целью которой является повышение уровня противопожарной защиты жилого сектора в осенне-зимний период, минимизация материальных и социальных потерь от пожаров в жилых зданиях и помещениях.</w:t>
            </w:r>
            <w:br/>
            <w:r>
              <w:rPr/>
              <w:t xml:space="preserve"> </w:t>
            </w:r>
            <w:br/>
            <w:r>
              <w:rPr/>
              <w:t xml:space="preserve"> В ходе её проведения намечено, совместно с органами местного самоуправления и  работниками жилищных организаций, проводить встречи с населением по вопросам пожарной безопасности, размещать наглядную агитацию и распространять среди жильцов памятки по мерам пожарной защиты жилья, проводить проверки мест общего пользования в многоквартирных жилых домах, с целью проверки систем противопожарной защиты - автоматической пожарной сигнализации, оповещения и управления эвакуацией людей о пожаре, противодымной защиты и прочее.</w:t>
            </w:r>
            <w:br/>
            <w:r>
              <w:rPr/>
              <w:t xml:space="preserve"> </w:t>
            </w:r>
            <w:br/>
            <w:r>
              <w:rPr/>
              <w:t xml:space="preserve"> Будут реализованы мероприятия, совместно с органами внутренних дел, социальной защиты населения и территориального общественного самоуправления, по профилактике несанкционированных проникновений посторонних лиц в чердачные и подвальные помещения жилых домов, а также обследование мест проживания «неблагополучных» граждан.</w:t>
            </w:r>
            <w:br/>
            <w:r>
              <w:rPr/>
              <w:t xml:space="preserve"> </w:t>
            </w:r>
            <w:br/>
            <w:r>
              <w:rPr/>
              <w:t xml:space="preserve"> А.С.Колесник напомнил, что перечень требований к эксплуатации печного отопления определён постановлением правительства Российской Федерации от 25 апреля 2012 года №390 «О противопожарном режиме» (глава 3 «Печное отопление»). «С наступлением осенне-зимнего периода будьте особенно бдительны, не пользуйтесь неисправными нагревательными электроприборами и печами на твёрдом, жидком и газообразном  топливе – это может послужить причиной возникновения пожара. Не нарушайте элементарные правила пожарной безопасности, берегите свое здоровье и жилище от огня», - предупреждает он.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если вы стали свидетелем возникновения пожара, немедленно сообщите об этом в муниципальную единую дежурно-диспетчерскую службу по телефону «112» или в пожарную охрану по телефону «01», указав точный адрес. По возможности до прибытия помощи постарайтесь принять меры по эвакуации людей и тушению пожара имеющимися подручными средствами.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2025-03-26T03:12:19+03:00</dcterms:created>
  <dcterms:modified xsi:type="dcterms:W3CDTF">2025-03-26T03:12:19+03:00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