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01.02.2013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01.02.2013 г.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01.02.2013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 Пожар –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3.2. ДТП –</w:t>
            </w:r>
            <w:r>
              <w:rPr/>
              <w:t xml:space="preserve"> 4.  Пострадало 7 чел. 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31.01.2013 г. 12.20. Кошехабльский район, с. Вольное.  Наезд легкового автомобиля на препятствие. Пострадал 1 чел. Привлекалось: 9 чел., 3 ед. техн., в том числе от МЧС: 4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31.01.2013 г. 12.25. г. Майкоп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перекресток улиц Пионерской – 8 марта. Наезд легкового автомобиля на пешехода. Пострадал 1 чел. Привлекалось: 10 чел., 3 ед. техн., в том числе от МЧС: 5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31.01.2013 г. 13.05. г. Майкоп</w:t>
            </w:r>
            <w:r>
              <w:rPr>
                <w:b w:val="1"/>
                <w:bCs w:val="1"/>
              </w:rPr>
              <w:t xml:space="preserve">,</w:t>
            </w:r>
            <w:r>
              <w:rPr/>
              <w:t xml:space="preserve"> ул. Шоссейная, 84. Столкновение легкового автомобиля и мотоцикла. Пострадал 1 чел. Привлекалось: 10 чел., 4 ед. техн., от МЧС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31.01.2013 г. 19.00. Кошехабльский район, 97 километр автомобильной дороги  Майкоп – Гиагинская – Псебай. Столкновение двух легковых автомобилей. Пострадало 4 чел. Привлекалось: 8 чел., 3 ед. техн., в том числе от МЧС: 3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На территории Майкопского района выявлен бруцеллёз у крупного и мелкого рогатого скота, в фермерском хозяйстве  ИП «Чатоев», расположенном в МО «Абадзехское сельское поселение». Установлен режим повышенной готовности по предупреждению опасной болезни сельскохозяйственных животных на территории муниципального образования «Абадзехское сельское поселение». Проводятся мероприятия по недопущению распространения инфекционного заболевания. В фермерском хозяйстве  ИП «Чатоев» установлен карантин. На 01.01.2013 года распространения заболевания нет. Карантин планируется снять 10-15 февраля 2013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мі/сек. При сбросе воды свыше 850 мі/сек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работы:</w:t>
            </w:r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01.02.2013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слабые осадки.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  7 - 12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+30…  +80С, в г. Майкопе:  +60…+80С.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 </w:t>
            </w:r>
            <w:r>
              <w:rPr/>
              <w:t xml:space="preserve"> осадки, местами сильные,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 0...   +50С.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 (НЯ).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2025-03-26T00:30:34+03:00</dcterms:created>
  <dcterms:modified xsi:type="dcterms:W3CDTF">2025-03-26T00:30:34+03:00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