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Государственный пожарный надзор Республики Адыгея проверяет противопожарное состояние школ</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Государственный пожарный надзор Республики Адыгея проверяет противопожарное состояние школ</w:t>
            </w:r>
          </w:p>
        </w:tc>
      </w:tr>
      <w:tr>
        <w:trPr/>
        <w:tc>
          <w:tcPr>
            <w:vAlign w:val="center"/>
            <w:tcBorders>
              <w:bottom w:val="single" w:sz="6" w:color="fffffff"/>
            </w:tcBorders>
          </w:tcPr>
          <w:p>
            <w:pPr/>
            <w:r>
              <w:rPr/>
              <w:t xml:space="preserve"> </w:t>
            </w:r>
          </w:p>
        </w:tc>
      </w:tr>
      <w:tr>
        <w:trPr/>
        <w:tc>
          <w:tcPr/>
          <w:p>
            <w:pPr>
              <w:jc w:val="start"/>
            </w:pPr>
            <w:r>
              <w:rPr/>
              <w:t xml:space="preserve"> Государственный пожарный надзор Республики Адыгея проверяет противопожарное состояние школ На контроле органов государственного пожарного надзора Республики Адыгея находится 156 общеобразовательных учреждений (школ). Все они подлежат обязательной приёмке готовности, которая завершится до начала нового учебного года. - Межведомственная комиссионная приёмка школ к новому учебному году в Республике Адыгея началась с 27 июля, окончание её планируется 20 августа текущего года, - сообщил Главный государственный инспектор по пожарному надзору Республики Адыгея Арарат Григорьевич Авакян. - В ней примут участие представители городских и районных администраций, всех заинтересованных надзорных, правоохранительных и общественных органов. В ходе приёмки школ проверяются условия безопасного пребывания детей в школе, что напрямую зависит от технического соответствия планов эвакуации на случай возникно¬вения пожаров, внедрения новых эффективных средств противопожарной защиты, оповещения о пожаре и спасения людей, знания обслуживающим персоналом требований по¬жарной безопасности и алгоритма действий в случае возникновения пожара. А.Г. Авакян сообщил также, что в ходе плановых проверок противопожарного состояния общеобразовательных учреждений республики, проведённых в нынешнем году, выявлено 450 нарушений требований пожарной безопасности. За нарушения требований пожарной безопасности привлечены к административной ответственности 65 должностных и 28 юридических лиц, направлено 26 материалов в суд, с целью административного приостановления деятельности объектов, из которых по всем суд вынес положительное решение. В ходе проведения надзорных мероприятий органы ГПН уделяли особое внимание занятиям по соблюдению требований пожарной безопасности с преподавательским составом школ, а также тренировкам по быстрой и безопасной эвакуации школьников, в случае возможного возникновения пожара. С этой целью сотрудники ГПН в текущем году уже провели 186 инструктивных занятий с охватов в 14746 человек. В августе работа по приведению общеобразовательных учреждений в пожаробезопасное состояние заметно активизировалась. Межведомственную комиссионную приёмку школ завершают в Тахтамукайском и Майкопском районах. В других районах также организована работа в данном направлении. К началу приёмки школ 392 из 450 выявленных нарушений (87,1 %) уже устранены и работа в этом направлении наращивается. «Все 156 школ республики оснащены системами автоматической пожарной сигнализации. Благодаря тому, что состояние пожарной безопасности школ находится под постоянным контролем органов ГПН, ни одна из школ Адыгеи не попадала в «чёрный список» МЧС» - подытожил А.Г. Авакян.</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2025-03-26T04:37:19+03:00</dcterms:created>
  <dcterms:modified xsi:type="dcterms:W3CDTF">2025-03-26T04:37:19+03:00</dcterms:modified>
</cp:coreProperties>
</file>

<file path=docProps/custom.xml><?xml version="1.0" encoding="utf-8"?>
<Properties xmlns="http://schemas.openxmlformats.org/officeDocument/2006/custom-properties" xmlns:vt="http://schemas.openxmlformats.org/officeDocument/2006/docPropsVTypes"/>
</file>