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на 02.05.2012г.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на 02.05.2012г.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за сутки 02.05 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08.00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Угрозы чрезвычайных ситуаций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Пожаров</w:t>
            </w:r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пожарные части совершили3выезда на тушениевозгоранийсухой травы, стерни, мусора, представляющих угрозу строениям</w:t>
            </w:r>
            <w:r>
              <w:rPr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 –2,</w:t>
            </w:r>
            <w:r>
              <w:rPr/>
              <w:t xml:space="preserve"> пострадало 2 человека: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1.05.2012. 11.30</w:t>
            </w:r>
            <w:r>
              <w:rPr/>
              <w:t xml:space="preserve"> Гиагинский район, 14-й км. Автодорога ст. Гиагинская – Белореченск: -опрокидывание личного автомобиля. Пострадал 1 человек. Привлекалось: 3 единицы техники , 9 человек личного состава, в том числе от МЧС: 1 единица техники, 4 человека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-1.05 2012г 19.43</w:t>
            </w:r>
            <w:r>
              <w:rPr/>
              <w:t xml:space="preserve"> г. Майкоп, перекресток улиц Хакурате – Тургенева - наезд личного автомобиля на пешехода, пострадал 1 человек (ребенок 9 лет). Привлекалось: 3 единицы техники, 10 человек личного состава, в том числе от МЧС: 1 единица техники, 5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 в норме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Поисково-спасательных работ</w:t>
            </w:r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ПСР№58</w:t>
            </w:r>
            <w:r>
              <w:rPr/>
              <w:t xml:space="preserve">. Майкопский район, 3 км севернее п.Мирный. Работа с полицией. Извлечение неопознанного тела для экспертизы. От МЧС привлекалось 4 спасателя,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ПСР№59.</w:t>
            </w:r>
            <w:r>
              <w:rPr/>
              <w:t xml:space="preserve"> - г. Майкоп, с/т «Дружба», ул. Цветочная, 42. Извлечение погибшего мужчины (Гвания Валерия Андреевича, 1970 года рождения, отравление углекислым газом) из колодца. Привлекалось 10.человек, 3 единицы техники, в том числе от МЧС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–</w:t>
            </w:r>
            <w:r>
              <w:rPr/>
              <w:t xml:space="preserve"> 5 (22 человека).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2025-03-26T05:03:23+03:00</dcterms:created>
  <dcterms:modified xsi:type="dcterms:W3CDTF">2025-03-26T05:03:23+03:00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