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30.01.2011г.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30.01.2011г.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30.01.2011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–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ДТП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Ханской( 227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районе( х.Чумаков: 44 дома с населением 143 чел., из них детей - 35 чел. Социально значимых и потенциально опасных объектов – нет 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– 1. Спасен 1 чел.</w:t>
            </w:r>
            <w:br/>
            <w:r>
              <w:rPr/>
              <w:t xml:space="preserve"> </w:t>
            </w:r>
            <w:br/>
            <w:r>
              <w:rPr/>
              <w:t xml:space="preserve"> ПСР№43. Природная. При катании на склоне Азиш-Тау получила травму правого колена Колпина Л.В. Ей оказана ПМП и доставлена к своей машине. Привлекалолось 3 спасателя.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2025-03-26T04:42:02+03:00</dcterms:created>
  <dcterms:modified xsi:type="dcterms:W3CDTF">2025-03-26T04:42:02+03:00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