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22.11.2010г.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22.11.2010г.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22.11.2010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9.00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чрезвычайные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Пожаров – 1. Погибших нет, пострадало - 2 чел.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22.26 21.11.2010г.</w:t>
            </w:r>
            <w:r>
              <w:rPr/>
              <w:t xml:space="preserve"> Теучежский район, а. Тлюстенхабль, ул. Гидростроителей, 15, кв. 8. Возгорание мебели. на площади 42 кв.м. Причина, ущерб – устанавливаются. Пострадало 2 чел. - отравление угарным газом.. Доставлены в больницу г. Адыгейска. Привлекалось от МЧС: 3 чел. 1ед.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В связи с установившейся жаркой и сухой погодой и частым возгоранием сухой травы, стерни, опалой листвы, на территории 3-х муниципальных образований: Теучежский район, Майкопский район и г. Адыгейск, </w:t>
            </w:r>
            <w:r>
              <w:rPr>
                <w:b w:val="1"/>
                <w:bCs w:val="1"/>
                <w:i w:val="1"/>
                <w:iCs w:val="1"/>
              </w:rPr>
              <w:t xml:space="preserve">введен особый противопожарный режим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пожарные части совершили 4 выезда на тушение сухой травы, стерни и опалых листьев, представляющих угрозу населенным пунктам, объектам экономики и лесам.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 - 1. Пострадал 1 человек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-23.20 21.11.2010.</w:t>
            </w:r>
            <w:r>
              <w:rPr/>
              <w:t xml:space="preserve"> Теучежский район, а. Вочепший - наезд на пешехода ВАЗ-21099, пострадал 1 чел. Привлекалось 8 чел., 3 ед. техники. От МЧС 3 чел.,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</w:t>
            </w:r>
            <w:r>
              <w:rPr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 -</w:t>
            </w:r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</w:t>
            </w:r>
            <w:r>
              <w:rPr/>
              <w:t xml:space="preserve">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2025-03-26T03:58:31+03:00</dcterms:created>
  <dcterms:modified xsi:type="dcterms:W3CDTF">2025-03-26T03:58:31+03:00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