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нефтебазе ООО «Лукойл – Югнефтепродукт» прошло пожарно-тактическое 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нефтебазе ООО «Лукойл – Югнефтепродукт» прошло пожарно-тактическое учение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Майкопе на территории ООО "Лукойл – Югнефтепродукт " проведено показное пожарно-тактическое учение.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Основными целями учений являются:</w:t>
            </w:r>
            <w:br/>
            <w:r>
              <w:rPr/>
              <w:t xml:space="preserve"> </w:t>
            </w:r>
            <w:br/>
            <w:r>
              <w:rPr/>
              <w:t xml:space="preserve"> - повышение готовности администрации объекта, привлекаемых сил и средств гарнизона к действиям по организации тушению пожара в резервуарных парках;</w:t>
            </w:r>
            <w:br/>
            <w:r>
              <w:rPr/>
              <w:t xml:space="preserve"> </w:t>
            </w:r>
            <w:br/>
            <w:r>
              <w:rPr/>
              <w:t xml:space="preserve"> - отработка взаимодействия служб объекта при организации работ;</w:t>
            </w:r>
            <w:br/>
            <w:r>
              <w:rPr/>
              <w:t xml:space="preserve"> </w:t>
            </w:r>
            <w:br/>
            <w:r>
              <w:rPr/>
              <w:t xml:space="preserve"> - отработка схемы боевого развертывания для проведения пенной атаки, подачи воды на охлаждение горящего и соседних с ним резервуаров.</w:t>
            </w:r>
            <w:br/>
            <w:r>
              <w:rPr/>
              <w:t xml:space="preserve"> </w:t>
            </w:r>
            <w:br/>
            <w:r>
              <w:rPr/>
              <w:t xml:space="preserve"> По легенде, в результате взрыва и сброса крыши произошла разгерметизация и загорание резервуара с дизтопливом.</w:t>
            </w:r>
            <w:br/>
            <w:r>
              <w:rPr/>
              <w:t xml:space="preserve"> </w:t>
            </w:r>
            <w:br/>
            <w:r>
              <w:rPr/>
              <w:t xml:space="preserve"> Незамедлительно на место пожара прибывают пожарно-спасательные расчеты. Огнеборцы немедленно приступают к боевому развертыванию и тушению условного возгорания, а именно осуществляют охлаждение горящего и соседних с ним резервуаров. Создается оперативный штаб пожаротушения. Благодаря грамотным и быстрым действиям спасателей условный пожар удалось потушить в максимально короткие сроки.</w:t>
            </w:r>
            <w:br/>
            <w:r>
              <w:rPr/>
              <w:t xml:space="preserve"> </w:t>
            </w:r>
            <w:br/>
            <w:r>
              <w:rPr/>
              <w:t xml:space="preserve"> «Выбранный объект весьма специфичный и сложный для тушения пожара. Пожарные отработали вопросы взаимодействия с администрацией объекта и всеми службами жизнеобеспечения. Хочу отметить слаженную работу и профессионализм всех участников данного учения», — рассказал заместитель начальника Главного управления (по Государственной противопожарной службе) полковник внутренней службы Арарат Авакян.</w:t>
            </w:r>
            <w:br/>
            <w:r>
              <w:rPr/>
              <w:t xml:space="preserve"> </w:t>
            </w:r>
            <w:br/>
            <w:r>
              <w:rPr/>
              <w:t xml:space="preserve"> В ходе учений было задействовано 6 единиц техники и 30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2025-03-26T03:00:06+03:00</dcterms:created>
  <dcterms:modified xsi:type="dcterms:W3CDTF">2025-03-26T03:00:06+03:00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