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06.08.2020г.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05.08.2020 15:08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06.08.2020г.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северо-восточный 5-10 м/с, днем местами порывы до 14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+12…+17С, днем +28…+33С.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+9…+14С, днем +25…+30С.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2-3 класс.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Несанкционированный пал сухой растительности.</w:t>
            </w:r>
            <w:br/>
            <w:r>
              <w:rPr/>
              <w:t xml:space="preserve"> </w:t>
            </w:r>
            <w:br/>
            <w:r>
              <w:rPr/>
              <w:t xml:space="preserve"> Запрещаются несанкционированные палы сухой травы, растительности, разведение костров вблизи лесного массива которые зачастую приводят к возникновению крупных пожаров и угрожают населенным пунктам, будьте бдительны и аккуратны.</w:t>
            </w:r>
            <w:br/>
            <w:r>
              <w:rPr/>
              <w:t xml:space="preserve"> </w:t>
            </w:r>
            <w:br/>
            <w:r>
              <w:rPr/>
              <w:t xml:space="preserve"> При обвально-осыпных процессах.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2025-03-26T03:32:34+03:00</dcterms:created>
  <dcterms:modified xsi:type="dcterms:W3CDTF">2025-03-26T03:32:34+03:00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