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1 января 2021 года МЧС России вводит ряд новых правил безопасности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03.11.2020 09:11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1 января 2021 года МЧС России вводит ряд новых правил безопасности на водных объектах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ноября на базе пресс-центра «Российской газеты» состоялась пресс-конференция начальника Отдела государственной инспекции по маломерным судам Управления безопасности людей на водных объектах МЧС России Андрея Печенина по рассмотрению новых правил безопасности на водных объектах.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онлайн-режиме с представителями СМИ обсуждались сразу три приказа МЧС России, которые вступят в силу с начала следующего года. Все они утверждают ряд правил, обязательных для соблюдения гражданами, юрлицами и индивидуальными предпринимателями и направленных на их безопасность: Правила пользованиями пляжами, Правила пользования маломерными судами на водных объектах и Правила пользования базами (сооружениями) для стоянок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А. Печенин, Правила пользованиями пляжами являются обобщением региональных норм, действующих в настоящее время, и не влекут ужесточение требований. Напротив, они регламентируют спорные вопросы отдыха на водных объектах с учетом предложений, полученных в ходе общественного обсуждения и согласования с заинтересованными ФОИВами.</w:t>
            </w:r>
            <w:br/>
            <w:r>
              <w:rPr/>
              <w:t xml:space="preserve"> </w:t>
            </w:r>
            <w:br/>
            <w:r>
              <w:rPr/>
              <w:t xml:space="preserve"> При этом административная ответственность за нарушение данных правила КоАП РФ не устанавливает – вопросы регулирования в этой области по-прежнему являются полномочиями субъектов.</w:t>
            </w:r>
            <w:br/>
            <w:r>
              <w:rPr/>
              <w:t xml:space="preserve"> </w:t>
            </w:r>
            <w:br/>
            <w:r>
              <w:rPr/>
              <w:t xml:space="preserve"> А. Печенин также отметил, что Правила пользования маломерными судами относятся исключительно к судам, длина которых не превышает 20 метров и общее количество людей на них не более 12. Данные правила уточняют обязательные требования по использованию индивидуальных спасательных средств, а также требования к лицам, управляющим маломерными судами, не подлежащими госрегистрации.</w:t>
            </w:r>
            <w:br/>
            <w:r>
              <w:rPr/>
              <w:t xml:space="preserve"> </w:t>
            </w:r>
            <w:br/>
            <w:r>
              <w:rPr/>
              <w:t xml:space="preserve"> При этом разработчики приказов особое внимание уделили вопросам безопасности несовершеннолетних. В частности, дети до 12 лет на маломерных судах должны быть одеты в спасжилеты, дети до 7 лет не могут отправляться в плаванье без сопровождения взрослых. Также на пляжах запрещается оставлять без присмотра детей независимо от наличия у них навыков плавания.</w:t>
            </w:r>
            <w:br/>
            <w:r>
              <w:rPr/>
              <w:t xml:space="preserve"> </w:t>
            </w:r>
            <w:br/>
            <w:r>
              <w:rPr/>
              <w:t xml:space="preserve"> Контроль за соблюдением утвержденных правил, о которых шла речь в ходе пресс-конференции, входит в компетенцию ГИМС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2025-03-26T05:37:08+03:00</dcterms:created>
  <dcterms:modified xsi:type="dcterms:W3CDTF">2025-03-26T05:37:08+03:00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