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16.04.2021г.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16.04.2021г.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осадков, днем местами кратковременный дождь, гроза,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м/с, при грозе порывы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+3…+8ºС, днем +12…+17ºС.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гроза,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+1…+6ºС, днем +9…+14ºС.</w:t>
            </w:r>
            <w:br/>
            <w:r>
              <w:rPr/>
              <w:t xml:space="preserve"> </w:t>
            </w:r>
            <w:br/>
            <w:r>
              <w:rPr/>
              <w:t xml:space="preserve"> Выше 2000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тумане:</w:t>
            </w:r>
            <w:br/>
            <w:r>
              <w:rPr/>
              <w:t xml:space="preserve"> </w:t>
            </w:r>
            <w:br/>
            <w:r>
              <w:rPr/>
              <w:t xml:space="preserve">  При тумане возникают такие факторы опасности,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лицам, страдающим сердечнососудистыми и астматическими заболеваниями, воздержаться от выхода на улицу;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 Помните, что на скользкой дороге нельзя тормозить резко.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забывать, что туман представляет опасность для всех участников дорожного движения. Помните, что в условиях плохой видимости пешеходы хуже ориентируются на дороге. Будьте особо внимательны при проезде вблизи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2025-03-25T23:35:14+03:00</dcterms:created>
  <dcterms:modified xsi:type="dcterms:W3CDTF">2025-03-25T23:35:14+03:00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