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Изменится порядок досудебного обжалования решений органов 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Изменится порядок досудебного обжалования решений органов надзорной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01.07.2021 вступает в силу Федеральный закон от 31.07.2020 №248-ФЗ «О государственном контроле (надзоре) и муниципальном контроле в Российской Федерации» (далее – Закон №248-ФЗ), которым в том числе установлен новый порядок досудебного обжалования решений контрольного (надзорного) органа, действий (бездействия) его должностных лиц.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ч. 5 ст. 36 Закона №248-ФЗ контролируемое лицо при осуществлении государственного контроля (надзора) и муниципального контроля имеет право обжаловать действия (бездействие) должностных лиц контрольного (надзорного) органа, решения 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досудебном и (или) судебном порядке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Жалоба подается контролируемым лицом в уполномоченный на рассмотрение жалобы орган, определяемый в соответствии с частью 2 статьи 40 Закона №248-ФЗ,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      </w:r>
            <w:br/>
            <w:r>
              <w:rPr/>
              <w:t xml:space="preserve"> </w:t>
            </w:r>
            <w:br/>
            <w:r>
              <w:rPr/>
              <w:t xml:space="preserve"> На портале государственных и муниципальных услуг обеспечена возможность авторизации заявителей через Единую систему идентификации и аутентификации (ЕСИА), что обеспечивает защиту размещённой в ней информации и доступ к оказанию государственных услуг.</w:t>
            </w:r>
            <w:br/>
            <w:r>
              <w:rPr/>
              <w:t xml:space="preserve"> </w:t>
            </w:r>
            <w:br/>
            <w:r>
              <w:rPr/>
              <w:t xml:space="preserve"> На портале все онлайн-сервисы систематизированы, удобны для заполнения и восприятия при открывании на любом устройстве. Информационный ресурс сопряжен с официальным интернет-порталом МЧС России и официальными сайтами Главных управлений МЧС России в субъектах РФ, т.е. при клике на соответствующую рубрику на любом из указанных сайтов система перенаправит пользователя на нужный сервис.</w:t>
            </w:r>
            <w:br/>
            <w:r>
              <w:rPr/>
              <w:t xml:space="preserve"> </w:t>
            </w:r>
            <w:br/>
            <w:r>
              <w:rPr/>
              <w:t xml:space="preserve"> Одним из оснований для отказа в рассмотрении жалобы является ее подача без использования портала государственных и муниципальных услуг.</w:t>
            </w:r>
            <w:br/>
            <w:r>
              <w:rPr/>
              <w:t xml:space="preserve"> </w:t>
            </w:r>
            <w:br/>
            <w:r>
              <w:rPr/>
              <w:t xml:space="preserve"> Судебное обжалование решений контрольного (надзорного) органа, действий (бездействия) его должностных лиц возможно без досудебного обжалования до 01.01.2023.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2025-03-26T02:14:23+03:00</dcterms:created>
  <dcterms:modified xsi:type="dcterms:W3CDTF">2025-03-26T02:14:23+03:00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