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чрезвычайного ведомства продолжают поиск пропавшего туриста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24.05.2021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чрезвычайного ведомства продолжают поиск пропавшего туриста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Проводится повторное обследование береговой линии реки Белой. Зона поиска разбита на участки. Создано 7 поисковых групп.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Напомним, 08.05.2021 года в Главное управление МЧС России по Республике Адыгея поступила информация о том, что в МО " Майкопский район", посёлке Каменномостском троих туристов унесло течением реки Белой.</w:t>
            </w:r>
            <w:br/>
            <w:r>
              <w:rPr/>
              <w:t xml:space="preserve"> </w:t>
            </w:r>
            <w:br/>
            <w:r>
              <w:rPr/>
              <w:t xml:space="preserve"> 11 и 14 мая на берегу реки были найдены тела двух пропавших туристов.</w:t>
            </w:r>
            <w:br/>
            <w:r>
              <w:rPr/>
              <w:t xml:space="preserve"> </w:t>
            </w:r>
            <w:br/>
            <w:r>
              <w:rPr/>
              <w:t xml:space="preserve"> Поиск продолжается.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2025-03-26T00:57:02+03:00</dcterms:created>
  <dcterms:modified xsi:type="dcterms:W3CDTF">2025-03-26T00:57:02+03:00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