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Медиа: последствия сильных дождей устраняют в Майкопском районе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Медиа: последствия сильных дождей устраняют в Майкопском районе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оперативную дежурную смену ЦУКС Главного управления МЧС России по Республике Адыгея поступило сообщение о том, что в станице Курджипская МО «Майкопский район» из-за сильных дождей подтопило 60 придомовых территорий, в 20 домов зашла вода. Социально-значимые объекты в зону подтопления не попали. Объекты жизнедеятельности функционируют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сегодняшнее утро воды в жилых домах нет. Подтопленными остаются 5 приусадебных участков. Эвакуация населения не планируется. В случае необходимости на базе Дома культуры развернут пункт временного размещения вместимостью 60 человек.</w:t>
            </w:r>
            <w:br/>
            <w:r>
              <w:rPr/>
              <w:t xml:space="preserve"> </w:t>
            </w:r>
            <w:br/>
            <w:r>
              <w:rPr/>
              <w:t xml:space="preserve"> На базе администрации муниципального образования Майкопский район спланирована работа межведомственного оперативного штаба по оценке причинённого ущерба.</w:t>
            </w:r>
            <w:br/>
            <w:r>
              <w:rPr/>
              <w:t xml:space="preserve"> </w:t>
            </w:r>
            <w:br/>
            <w:r>
              <w:rPr/>
              <w:t xml:space="preserve"> Всего в ликвидации последствий подтоплений задействовано от РСЧС 25 человек, 7 единиц техники, от МЧС России - 15 человек, 4 единицы техники, 1 плавсредство.</w:t>
            </w:r>
            <w:br/>
            <w:r>
              <w:rPr/>
              <w:t xml:space="preserve"> </w:t>
            </w:r>
            <w:br/>
            <w:r>
              <w:rPr/>
              <w:t xml:space="preserve"> Ситуация находится на особом контроле Главного управления МЧС России по Республике Адыгея, сообщает пресс-служба ведомства.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2025-03-26T02:46:37+03:00</dcterms:created>
  <dcterms:modified xsi:type="dcterms:W3CDTF">2025-03-26T02:46:37+03:00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