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Республиканская газета «Голос Адыгеи»: о правилах безопасности в новогодние праздники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28.12.2021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Республиканская газета «Голос Адыгеи»: о правилах безопасности в новогодние праздники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новогодних праздников Центр управления регионом Адыгеи совместно с Главным управлением МЧС России по РА напоминают жителям республики о правилах пожарной безопасности. Соблюдая их, можно избежать несчастных случаев.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 пожарам зачастую приводит неосторожное обращение с петардами, хлопушками, восковыми свечами, бенгальскими огнями, гирляндами, использование иллюминаций кустарного изготовления.</w:t>
            </w:r>
            <w:br/>
            <w:r>
              <w:rPr/>
              <w:t xml:space="preserve"> </w:t>
            </w:r>
            <w:br/>
            <w:r>
              <w:rPr/>
              <w:t xml:space="preserve"> При установке елки в жилых домах и квартирах необходимо соблюдать правила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– Елку следует устанавливать на устойчивом и прочном основании, в таком месте, чтобы она не мешала передвижению по квартире, играм детей, не касалась легковоспламеняющихся предметов. Не рекомендуется ставить ее у выхода из помещения, так как в случае воспламенения она превратится в непреодолимую преграду. Для украшения елки не рекомендуется использовать игрушки, изготовленные из ваты и бумаги, а также целлулоидные. Перед тем как повесить электрическую гирлянду на елку, нужно тщательно проверить, не повреждена ли на гирлянде изоляция, все ли лампочки загораются, – рекомендует руководитель пресс-службы Главного управления МЧС России по РА Мариет Тхагалегова.</w:t>
            </w:r>
            <w:br/>
            <w:r>
              <w:rPr/>
              <w:t xml:space="preserve"> </w:t>
            </w:r>
            <w:br/>
            <w:r>
              <w:rPr/>
              <w:t xml:space="preserve"> Всегда нужно следить за тем, чтобы в розетку не было включено много мощных приборов – потребителей электроэнергии. Уходя из дома, обязательно выключайте гирлянду и не разрешайте детям включать и выключать ее. Нельзя устанавливать вблизи елки любые нагревательные электроприборы. Опасно использовать в помещении бенгальские огни и пиротехническую продукцию. Лучше это сделать на улице, не ближе 20 метров от жилых домов, надворных построек, электрических проводов и деревьев. Нельзя позволять маленьким детям и подросткам самостоятельно пользоваться пиротехническими изделиями.</w:t>
            </w:r>
            <w:br/>
            <w:r>
              <w:rPr/>
              <w:t xml:space="preserve"> </w:t>
            </w:r>
            <w:br/>
            <w:r>
              <w:rPr/>
              <w:t xml:space="preserve"> Покупать электрогирлянды и пиротехнику желательно в специализированных магазинах, которые имеют лицензию на продажу, сертификаты качества и пожарной безопасности. Не приобретайте дешевую и некачественную продукцию.</w:t>
            </w:r>
            <w:br/>
            <w:r>
              <w:rPr/>
              <w:t xml:space="preserve"> </w:t>
            </w:r>
            <w:br/>
            <w:r>
              <w:rPr/>
              <w:t xml:space="preserve"> Для того чтобы предстоящие праздники прошли без происшествий, сотрудники республиканского ведомства усиливают пропаганду мер пожарной безопасности среди учащихся образовательных учреждений и проводят профилактическую акцию «Новый год».</w:t>
            </w:r>
            <w:br/>
            <w:r>
              <w:rPr/>
              <w:t xml:space="preserve"> </w:t>
            </w:r>
            <w:br/>
            <w:r>
              <w:rPr/>
              <w:t xml:space="preserve"> Во всех школах и детских садах, где запланированы новогодние праздники, проверяют соблюдение требований пожарной безопасности. Специалисты проводят учебные тренировки по эвакуации людей в случае возникновения пожара, инструктажи и беседы с обслуживающим персоналом, открытые уроки с учащимися республики.</w:t>
            </w:r>
            <w:br/>
            <w:r>
              <w:rPr/>
              <w:t xml:space="preserve"> </w:t>
            </w:r>
            <w:br/>
            <w:r>
              <w:rPr/>
              <w:t xml:space="preserve"> Также составлен график дежурства из числа сотрудников МЧС Адыгеи на 13 объектах надзора, задействованных в проведении новогодних мероприятий на территории республики. В случае возникновения пожара можно звонить по телефонам 01, 101 или 112.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2025-03-25T23:35:58+03:00</dcterms:created>
  <dcterms:modified xsi:type="dcterms:W3CDTF">2025-03-25T23:35:58+03:00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