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Наиболее вероятное время возникновения паводков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Наиболее вероятное время возникновения паводков</w:t>
            </w:r>
          </w:p>
        </w:tc>
      </w:tr>
      <w:tr>
        <w:trPr/>
        <w:tc>
          <w:tcPr/>
          <w:p>
            <w:pPr>
              <w:jc w:val="start"/>
            </w:pPr>
            <w:r>
              <w:rPr/>
              <w:t xml:space="preserve">Расположение Республики Адыгея в западной части Северного Кавказа, пересеченный рельеф, большое количество малых и средних рек и особенности климата позволяют утверждать, что наиболее характерным стихийным бедствием для нашего региона являются паводки.</w:t>
            </w:r>
            <w:br/>
            <w:r>
              <w:rPr/>
              <w:t xml:space="preserve"> </w:t>
            </w:r>
            <w:br/>
            <w:r>
              <w:rPr/>
              <w:t xml:space="preserve"> Паводки у нас возможны в любое время года. Причинами их возникновения являются продолжительные дожди и интенсивное таяние снега в горах при резком потеплении. Еще опаснее, когда такие природные явления происходят одновременно. Наиболее вероятное время возникновения паводка апрель – июнь.</w:t>
            </w:r>
            <w:br/>
            <w:r>
              <w:rPr/>
              <w:t xml:space="preserve"> </w:t>
            </w:r>
            <w:br/>
            <w:r>
              <w:rPr/>
              <w:t xml:space="preserve"> Так, в результате обильных дождей, прошедших на территории Республики Адыгея 22-24 мая 2011 года, произошёл частичный подъём уровня воды на реках Курджипс, Белая, Лаба, Пшеха, Фарс. В результате этого, а также, в ряде случаев, по причине нарушения работы дренажно-коллекторных систем произошло подтопление частных домовладений в 15 населённых пунктах Гиагинского, Кошехабльского, Шовгеновского, Красногвардейского районов.</w:t>
            </w:r>
            <w:br/>
            <w:r>
              <w:rPr/>
              <w:t xml:space="preserve"> </w:t>
            </w:r>
            <w:br/>
            <w:r>
              <w:rPr/>
              <w:t xml:space="preserve"> Жители, которые живут в зоне возможного подтопления и затопления, должны быть готовы к эвакуа­ции.</w:t>
            </w:r>
            <w:br/>
            <w:r>
              <w:rPr/>
              <w:t xml:space="preserve"> </w:t>
            </w:r>
            <w:br/>
            <w:r>
              <w:rPr/>
              <w:t xml:space="preserve"> </w:t>
            </w:r>
            <w:br/>
            <w:r>
              <w:rPr/>
              <w:t xml:space="preserve"> </w:t>
            </w:r>
            <w:br/>
            <w:r>
              <w:rPr/>
              <w:t xml:space="preserve"> </w:t>
            </w:r>
            <w:r>
              <w:rPr>
                <w:b w:val="1"/>
                <w:bCs w:val="1"/>
              </w:rPr>
              <w:t xml:space="preserve">КАК ПОДГОТОВИТЬСЯ К ПАВОДКУ</w:t>
            </w:r>
            <w:br/>
            <w:r>
              <w:rPr/>
              <w:t xml:space="preserve"> </w:t>
            </w:r>
            <w:br/>
            <w:r>
              <w:rPr/>
              <w:t xml:space="preserve"> Если ваш район проживания часто страдает от паводка, в администрации муниципального образования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паводка. Запомните места хранения лодок, плотов и строительных материалов для их изготовления.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w:t>
            </w:r>
            <w:br/>
            <w:r>
              <w:rPr/>
              <w:t xml:space="preserve"> </w:t>
            </w:r>
            <w:br/>
            <w:r>
              <w:rPr/>
              <w:t xml:space="preserve"> </w:t>
            </w:r>
            <w:br/>
            <w:r>
              <w:rPr/>
              <w:t xml:space="preserve"> </w:t>
            </w:r>
            <w:br/>
            <w:r>
              <w:rPr/>
              <w:t xml:space="preserve"> </w:t>
            </w:r>
            <w:r>
              <w:rPr>
                <w:b w:val="1"/>
                <w:bCs w:val="1"/>
              </w:rPr>
              <w:t xml:space="preserve">КАК ДЕЙСТВОВАТЬ ВО ВРЕМЯ ПАВОДКА</w:t>
            </w:r>
            <w:br/>
            <w:r>
              <w:rPr/>
              <w:t xml:space="preserve"> </w:t>
            </w:r>
            <w:br/>
            <w:r>
              <w:rPr/>
              <w:t xml:space="preserve"> По сигналу оповещения об угрозе паводка безотлагательно, в установленном порядке выходите (выезжайте) из опасной зоны возможного катастрофического затопления в назначенный безопасный район или на возвышенные участки местности, захватив с собой документы, ценности, необходимые вещи и двухсуточный запас непортящихся продуктов питания. В конечном пункте эвакуации зарегистрируйтесь.</w:t>
            </w:r>
            <w:br/>
            <w:r>
              <w:rPr/>
              <w:t xml:space="preserve"> </w:t>
            </w:r>
            <w:br/>
            <w:r>
              <w:rPr/>
              <w:t xml:space="preserve">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отсутствии организованной эвакуации,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 (чердака). При этом необходимо иметь надежное плавательное средство и знать направление движения. В ходе самостоятельного выдвижения не прекращайте подавать сигнал бедствия.</w:t>
            </w:r>
            <w:br/>
            <w:r>
              <w:rPr/>
              <w:t xml:space="preserve"> </w:t>
            </w:r>
            <w:br/>
            <w:r>
              <w:rPr/>
              <w:t xml:space="preserve"> Оказывайте помощь людям, плывущим в воде и утопающим.</w:t>
            </w:r>
            <w:br/>
            <w:r>
              <w:rPr/>
              <w:t xml:space="preserve"> </w:t>
            </w:r>
            <w:br/>
            <w:r>
              <w:rPr/>
              <w:t xml:space="preserve"> </w:t>
            </w:r>
            <w:br/>
            <w:r>
              <w:rPr/>
              <w:t xml:space="preserve"> </w:t>
            </w:r>
            <w:br/>
            <w:r>
              <w:rPr/>
              <w:t xml:space="preserve"> </w:t>
            </w:r>
            <w:r>
              <w:rPr>
                <w:b w:val="1"/>
                <w:bCs w:val="1"/>
              </w:rPr>
              <w:t xml:space="preserve">КАК ДЕЙСТВОВАТЬ ПОСЛЕ ПАВОДКА</w:t>
            </w:r>
            <w:br/>
            <w:r>
              <w:rPr/>
              <w:t xml:space="preserve"> </w:t>
            </w:r>
            <w:br/>
            <w:r>
              <w:rPr/>
              <w:t xml:space="preserve"> В безопасных местах следует находиться до тех пор, пока не спадет вода и не минует опасность паводка.</w:t>
            </w:r>
            <w:br/>
            <w:r>
              <w:rPr/>
              <w:t xml:space="preserve"> </w:t>
            </w:r>
            <w:br/>
            <w:r>
              <w:rPr/>
              <w:t xml:space="preserve"> После спада воды следует остерегаться порванных или провисших электрических проводов. Попавшие в воду продукты категорически запрещается применять в пищу.</w:t>
            </w:r>
            <w:br/>
            <w:r>
              <w:rPr/>
              <w:t xml:space="preserve"> </w:t>
            </w:r>
            <w:br/>
            <w:r>
              <w:rPr/>
              <w:t xml:space="preserve"> Перед тем, как войти в здание проверьте, не угрожает ли оно обрушением или падением какого-либо предмета. Проветрите здание (для удаления накопившихся газов). Не включайте электроосвещение, не пользуйтесь источниками открытого огня, не зажигайте спичек до полного проветривания помещения и проверки исправности системы газоснабжения. Проверьте исправность электропроводки, трубопроводов газоснабжения, водопровода и канализации. Не пользуйтесь ими до тех пор, пока не убедитесь в их исправности с помощью специалистов. Для просушивания помещений откройте все двери и окна, уберите грязь с пола и стен, откачайте воду из подвалов. Не употребляйте пищевые продукты, которые были в контакте с водой. Организуйте очистку колодцев от нанесенной грязи и удалите из них воду.</w:t>
            </w:r>
            <w:br/>
            <w:r>
              <w:rPr/>
              <w:t xml:space="preserve"> </w:t>
            </w:r>
            <w:br/>
            <w:r>
              <w:rPr/>
              <w:t xml:space="preserve"> Будьте внимательны к речевым сообщениям сотрудников МЧС и правоохранительных органов.</w:t>
            </w:r>
            <w:br/>
            <w:r>
              <w:rPr/>
              <w:t xml:space="preserve"> </w:t>
            </w:r>
            <w:br/>
            <w:r>
              <w:rPr/>
              <w:t xml:space="preserve"> </w:t>
            </w:r>
            <w:r>
              <w:rPr>
                <w:b w:val="1"/>
                <w:bCs w:val="1"/>
              </w:rPr>
              <w:t xml:space="preserve">Помните!</w:t>
            </w:r>
            <w:br/>
            <w:r>
              <w:rPr/>
              <w:t xml:space="preserve"> </w:t>
            </w:r>
            <w:br/>
            <w:r>
              <w:rPr/>
              <w:t xml:space="preserve"> В затопленной местности нельзя употреблять в пищу продукты питания, соприкасавшиеся с водой и пить некипяченую воду, а затопленные колодцы необходимо осушить и откачивать воду до тех пор, покаона не станет пригодной для питья.</w:t>
            </w:r>
            <w:br/>
            <w:r>
              <w:rPr/>
              <w:t xml:space="preserve"> </w:t>
            </w:r>
            <w:br/>
            <w:r>
              <w:rPr/>
              <w:t xml:space="preserve"> Решать, когда можно брать питьевую воду и использовать подмокшее продовольствие, должны только работники санитарной службы.</w:t>
            </w:r>
            <w:br/>
            <w:r>
              <w:rPr/>
              <w:t xml:space="preserve"> </w:t>
            </w:r>
            <w:br/>
            <w:r>
              <w:rPr/>
              <w:t xml:space="preserve"> Об угрозе затопления, о складывающейся обстановке население будет информироваться по системе оповещения гражданской обороны.</w:t>
            </w:r>
            <w:br/>
            <w:r>
              <w:rPr/>
              <w:t xml:space="preserve"> </w:t>
            </w:r>
            <w:br/>
            <w:r>
              <w:rPr/>
              <w:t xml:space="preserve"> В любой обстановке надо действовать без паники, строго соблюдая рекомендации.</w:t>
            </w:r>
            <w:br/>
            <w:r>
              <w:rPr/>
              <w:t xml:space="preserve"> </w:t>
            </w:r>
            <w:br/>
            <w:r>
              <w:rPr/>
              <w:t xml:space="preserve"> Людмила Хажокова</w:t>
            </w:r>
            <w:br/>
            <w:r>
              <w:rPr/>
              <w:t xml:space="preserve"> </w:t>
            </w:r>
            <w:br/>
            <w:r>
              <w:rPr/>
              <w:t xml:space="preserve"> старший специалист отдела пропаганды и связи с общественностью</w:t>
            </w:r>
            <w:br/>
            <w:r>
              <w:rPr/>
              <w:t xml:space="preserve"> </w:t>
            </w:r>
            <w:br/>
            <w:r>
              <w:rPr/>
              <w:t xml:space="preserve"> Главного управления МЧС России по Республике Адыгея</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2025-03-25T23:43:30+03:00</dcterms:created>
  <dcterms:modified xsi:type="dcterms:W3CDTF">2025-03-25T23:43:30+03:00</dcterms:modified>
</cp:coreProperties>
</file>

<file path=docProps/custom.xml><?xml version="1.0" encoding="utf-8"?>
<Properties xmlns="http://schemas.openxmlformats.org/officeDocument/2006/custom-properties" xmlns:vt="http://schemas.openxmlformats.org/officeDocument/2006/docPropsVTypes"/>
</file>