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по пожарно-прикладному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по пожарно-прикладному спорту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Соревнования по пожарно-прикладному спорту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по пожарно-прикладному спорту прошли 19 апреля 2014 года в Адыгее, в них приняли участие подразделения федеральной противопожарной службы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В соревнованиях участвовало 14 команд подразделений федеральной противопожарной службы ФГКУ «1 Отряд федеральной противопожарной службы по Республике Адыгея», - сообщил начальник отдела организации пожаротушения и проведения аварийно-спасательных работ Главного управления МЧС России по Республике Адыгея А.В.Насонов.</w:t>
            </w:r>
            <w:br/>
            <w:r>
              <w:rPr/>
              <w:t xml:space="preserve"> </w:t>
            </w:r>
            <w:br/>
            <w:r>
              <w:rPr/>
              <w:t xml:space="preserve"> Для достижения победы пожарным нужно было преодолеть 100-метровую полосу с препятствиями – забором и бумом, подняться по штурмовой лестнице в окно четвёртого этажа учебной башни, провести боевое развёртывание.</w:t>
            </w:r>
            <w:br/>
            <w:r>
              <w:rPr/>
              <w:t xml:space="preserve"> </w:t>
            </w:r>
            <w:br/>
            <w:r>
              <w:rPr/>
              <w:t xml:space="preserve"> В итоге первое командное место заняла команда пожарной части №1 по охране города Майкопа, второе - ПЧ-12 по охране станицы Ханской, а третье - ПЧ-4 по охране аула Кошехабль Кошехабльского района. Благодаря хорошей подготовке всем остальным участникам также удалось продемонстрировать результаты, соответствующие нормативным показателям.</w:t>
            </w:r>
            <w:br/>
            <w:r>
              <w:rPr/>
              <w:t xml:space="preserve"> </w:t>
            </w:r>
            <w:br/>
            <w:r>
              <w:rPr/>
              <w:t xml:space="preserve"> В личном зачёте первенство завоевал старший пожарный ПЧ-1 старший сержант внутренней службы А.С.Таловасов, который превзошёл остальных в подъёме по штурмовой лестнице и на 100 метровой полосе с препятствиями.</w:t>
            </w:r>
            <w:br/>
            <w:r>
              <w:rPr/>
              <w:t xml:space="preserve"> </w:t>
            </w:r>
            <w:br/>
            <w:r>
              <w:rPr/>
              <w:t xml:space="preserve"> В боевом развёртывании не было равных команде ПЧ-4 по охране аула Кошехабль Кошехабльского района, которая лидировала в этом виде соревнований.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2025-03-25T23:20:38+03:00</dcterms:created>
  <dcterms:modified xsi:type="dcterms:W3CDTF">2025-03-25T23:20:38+03:00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