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478AF" w:rsidRDefault="00A478AF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815A9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МИНИСТЕРСТВО РОССИЙСКОЙ ФЕДЕРАЦИИ ПО ДЕЛАМ ГРАЖДАНСКОЙ ОБОРОНЫ, ЧРЕЗВЫЧАЙНЫМ СИТУАЦИЯМ И ЛИКВИДАЦИИ </w:t>
      </w:r>
    </w:p>
    <w:p w:rsidR="00815A97" w:rsidRPr="00815A97" w:rsidRDefault="00A478AF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815A9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ПОСЛЕДСТВИЙ СТИХИЙНЫХ БЕДСТВИЙ</w:t>
      </w:r>
    </w:p>
    <w:p w:rsidR="00815A97" w:rsidRPr="00815A97" w:rsidRDefault="00815A97" w:rsidP="00815A97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  <w:lang w:eastAsia="en-US"/>
        </w:rPr>
      </w:pPr>
    </w:p>
    <w:p w:rsidR="00815A97" w:rsidRDefault="00815A97" w:rsidP="00815A97">
      <w:pPr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15A97" w:rsidRDefault="00815A97" w:rsidP="00815A97">
      <w:pPr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15A97" w:rsidRPr="00815A97" w:rsidRDefault="00815A97" w:rsidP="00815A97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815A97" w:rsidRDefault="00815A97" w:rsidP="00815A97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FD2929" w:rsidRDefault="00FD2929" w:rsidP="00815A97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FD2929" w:rsidRDefault="00FD2929" w:rsidP="00815A97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FD2929" w:rsidRDefault="00FD2929" w:rsidP="00815A97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FD2929" w:rsidRDefault="00FD2929" w:rsidP="00815A97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FD2929" w:rsidRDefault="00FD2929" w:rsidP="00815A97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FD2929" w:rsidRDefault="00FD2929" w:rsidP="00815A97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FD2929" w:rsidRDefault="00FD2929" w:rsidP="00815A97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FD2929" w:rsidRDefault="00FD2929" w:rsidP="00815A97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FD2929" w:rsidRPr="00815A97" w:rsidRDefault="00FD2929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766BBE" w:rsidRDefault="00766BBE" w:rsidP="00815A97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36"/>
          <w:szCs w:val="36"/>
          <w:lang w:eastAsia="en-US"/>
        </w:rPr>
      </w:pPr>
    </w:p>
    <w:p w:rsidR="00815A97" w:rsidRPr="00815A97" w:rsidRDefault="00815A97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lang w:eastAsia="en-US"/>
        </w:rPr>
      </w:pPr>
      <w:r w:rsidRPr="00815A97">
        <w:rPr>
          <w:rFonts w:ascii="Times New Roman" w:eastAsia="Calibri" w:hAnsi="Times New Roman" w:cs="Times New Roman"/>
          <w:b/>
          <w:sz w:val="28"/>
          <w:lang w:eastAsia="en-US"/>
        </w:rPr>
        <w:t>МЕТОДИКА ОЦЕНКИ ПОЖАРНОЙ БЕЗОПАСНОСТИ</w:t>
      </w:r>
    </w:p>
    <w:p w:rsidR="00815A97" w:rsidRPr="00815A97" w:rsidRDefault="00815A97" w:rsidP="00815A97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15A97">
        <w:rPr>
          <w:rFonts w:ascii="Times New Roman" w:eastAsia="Calibri" w:hAnsi="Times New Roman" w:cs="Times New Roman"/>
          <w:b/>
          <w:sz w:val="28"/>
          <w:lang w:eastAsia="en-US"/>
        </w:rPr>
        <w:t>ЖИЛОГО ДОМА (КВАРТИРЫ)</w:t>
      </w:r>
    </w:p>
    <w:p w:rsidR="00815A97" w:rsidRPr="00815A97" w:rsidRDefault="00815A97" w:rsidP="00815A97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815A97" w:rsidRPr="00815A97" w:rsidRDefault="00815A97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15A97" w:rsidRPr="00815A97" w:rsidRDefault="00815A97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15A97" w:rsidRPr="00815A97" w:rsidRDefault="00815A97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15A97" w:rsidRPr="00815A97" w:rsidRDefault="00815A97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15A97" w:rsidRPr="00815A97" w:rsidRDefault="00815A97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15A97" w:rsidRPr="00815A97" w:rsidRDefault="00815A97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15A97" w:rsidRPr="00815A97" w:rsidRDefault="00815A97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15A97" w:rsidRPr="00815A97" w:rsidRDefault="00815A97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15A97" w:rsidRPr="00815A97" w:rsidRDefault="00815A97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15A97" w:rsidRPr="00815A97" w:rsidRDefault="00815A97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15A97" w:rsidRPr="00815A97" w:rsidRDefault="00815A97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15A97" w:rsidRPr="00815A97" w:rsidRDefault="00815A97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15A97" w:rsidRPr="00815A97" w:rsidRDefault="00815A97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15A97" w:rsidRPr="00815A97" w:rsidRDefault="00815A97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15A97" w:rsidRPr="00815A97" w:rsidRDefault="00815A97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15A97" w:rsidRPr="00815A97" w:rsidRDefault="00815A97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15A97" w:rsidRDefault="00815A97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FD2929" w:rsidRDefault="00FD2929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FD2929" w:rsidRDefault="00FD2929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FD2929" w:rsidRDefault="00FD2929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FD2929" w:rsidRDefault="00FD2929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FD2929" w:rsidRDefault="00FD2929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FD2929" w:rsidRPr="00815A97" w:rsidRDefault="00FD2929" w:rsidP="00815A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15A97" w:rsidRPr="00F93AA7" w:rsidRDefault="00815A97" w:rsidP="00E72A1C">
      <w:pPr>
        <w:spacing w:after="0" w:line="240" w:lineRule="auto"/>
        <w:jc w:val="center"/>
        <w:rPr>
          <w:rFonts w:ascii="Times New Roman" w:eastAsia="Arial Unicode MS" w:hAnsi="Times New Roman" w:cs="Times New Roman"/>
          <w:b/>
          <w:color w:val="000000"/>
          <w:sz w:val="32"/>
          <w:szCs w:val="32"/>
          <w:u w:color="000000"/>
        </w:rPr>
      </w:pPr>
    </w:p>
    <w:p w:rsidR="00E72A1C" w:rsidRPr="00F93AA7" w:rsidRDefault="00E72A1C" w:rsidP="00E72A1C">
      <w:pPr>
        <w:jc w:val="center"/>
        <w:rPr>
          <w:rFonts w:ascii="Times New Roman" w:hAnsi="Times New Roman" w:cs="Times New Roman"/>
          <w:sz w:val="28"/>
          <w:szCs w:val="28"/>
        </w:rPr>
        <w:sectPr w:rsidR="00E72A1C" w:rsidRPr="00F93AA7" w:rsidSect="00A478AF">
          <w:pgSz w:w="11906" w:h="16838"/>
          <w:pgMar w:top="1135" w:right="850" w:bottom="1134" w:left="1276" w:header="708" w:footer="708" w:gutter="0"/>
          <w:cols w:space="708"/>
          <w:docGrid w:linePitch="360"/>
        </w:sectPr>
      </w:pPr>
      <w:r w:rsidRPr="00F93AA7">
        <w:rPr>
          <w:rFonts w:ascii="Times New Roman" w:hAnsi="Times New Roman" w:cs="Times New Roman"/>
          <w:sz w:val="28"/>
          <w:szCs w:val="28"/>
        </w:rPr>
        <w:t>Москва 202</w:t>
      </w:r>
      <w:r w:rsidR="00512FAA">
        <w:rPr>
          <w:rFonts w:ascii="Times New Roman" w:hAnsi="Times New Roman" w:cs="Times New Roman"/>
          <w:sz w:val="28"/>
          <w:szCs w:val="28"/>
        </w:rPr>
        <w:t>2</w:t>
      </w:r>
    </w:p>
    <w:p w:rsidR="00B54733" w:rsidRPr="0052535D" w:rsidRDefault="00B54733" w:rsidP="00B5473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52535D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УДК </w:t>
      </w:r>
      <w:r>
        <w:rPr>
          <w:rFonts w:ascii="Times New Roman" w:eastAsia="Times New Roman" w:hAnsi="Times New Roman" w:cs="Times New Roman"/>
          <w:sz w:val="28"/>
          <w:szCs w:val="28"/>
        </w:rPr>
        <w:t>614.841.315</w:t>
      </w:r>
    </w:p>
    <w:p w:rsidR="00B54733" w:rsidRPr="0052535D" w:rsidRDefault="00B54733" w:rsidP="00B5473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52535D">
        <w:rPr>
          <w:rFonts w:ascii="Times New Roman" w:eastAsia="Times New Roman" w:hAnsi="Times New Roman" w:cs="Times New Roman"/>
          <w:sz w:val="28"/>
          <w:szCs w:val="28"/>
        </w:rPr>
        <w:t>ББК  38.96</w:t>
      </w:r>
    </w:p>
    <w:p w:rsidR="00B54733" w:rsidRDefault="00B54733" w:rsidP="00766BB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8754"/>
      </w:tblGrid>
      <w:tr w:rsidR="00B54733" w:rsidTr="00B54733">
        <w:tc>
          <w:tcPr>
            <w:tcW w:w="817" w:type="dxa"/>
          </w:tcPr>
          <w:p w:rsidR="00B54733" w:rsidRDefault="00B54733" w:rsidP="00B54733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B54733" w:rsidRDefault="00B54733" w:rsidP="00B54733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 54</w:t>
            </w:r>
          </w:p>
        </w:tc>
        <w:tc>
          <w:tcPr>
            <w:tcW w:w="8754" w:type="dxa"/>
          </w:tcPr>
          <w:p w:rsidR="00B54733" w:rsidRDefault="00B54733" w:rsidP="0041290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Методика </w:t>
            </w:r>
            <w:r w:rsidR="0041290E" w:rsidRPr="0041290E">
              <w:rPr>
                <w:rFonts w:ascii="Times New Roman" w:eastAsia="Times New Roman" w:hAnsi="Times New Roman" w:cs="Times New Roman"/>
                <w:sz w:val="28"/>
                <w:szCs w:val="28"/>
              </w:rPr>
              <w:t>оценки пожарной безопасности</w:t>
            </w:r>
            <w:r w:rsidR="0041290E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41290E" w:rsidRPr="0041290E">
              <w:rPr>
                <w:rFonts w:ascii="Times New Roman" w:eastAsia="Times New Roman" w:hAnsi="Times New Roman" w:cs="Times New Roman"/>
                <w:sz w:val="28"/>
                <w:szCs w:val="28"/>
              </w:rPr>
              <w:t>жилого дома (квартиры)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br/>
              <w:t>М.:</w:t>
            </w:r>
            <w:r w:rsidR="003210AE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C10D10">
              <w:rPr>
                <w:rFonts w:ascii="Times New Roman" w:eastAsia="Times New Roman" w:hAnsi="Times New Roman" w:cs="Times New Roman"/>
                <w:sz w:val="28"/>
                <w:szCs w:val="28"/>
              </w:rPr>
              <w:t>ФГБУ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ВНИИПО</w:t>
            </w:r>
            <w:r w:rsidR="00C10D1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МЧС России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, 202</w:t>
            </w:r>
            <w:r w:rsidR="00766BBE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. </w:t>
            </w:r>
            <w:r w:rsidR="00C805B8">
              <w:rPr>
                <w:rFonts w:ascii="Times New Roman" w:eastAsia="Times New Roman" w:hAnsi="Times New Roman" w:cs="Times New Roman"/>
                <w:sz w:val="28"/>
                <w:szCs w:val="28"/>
              </w:rPr>
              <w:t>66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с.</w:t>
            </w:r>
          </w:p>
          <w:p w:rsidR="003822F1" w:rsidRDefault="003822F1" w:rsidP="00B54733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7114F3" w:rsidRDefault="007114F3" w:rsidP="007114F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66BBE" w:rsidRDefault="00766BBE" w:rsidP="007114F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66BBE" w:rsidRDefault="00766BBE" w:rsidP="007114F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66BBE" w:rsidRDefault="00766BBE" w:rsidP="007114F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66BBE" w:rsidRDefault="00766BBE" w:rsidP="007114F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66BBE" w:rsidRDefault="00766BBE" w:rsidP="007114F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66BBE" w:rsidRDefault="00766BBE" w:rsidP="007114F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66BBE" w:rsidRDefault="00766BBE" w:rsidP="007114F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114F3" w:rsidRDefault="007114F3" w:rsidP="00FF76B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методике рассмотрены вопросы профилактик</w:t>
      </w:r>
      <w:r w:rsidR="00B87060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B0244">
        <w:rPr>
          <w:rFonts w:ascii="Times New Roman" w:eastAsia="Times New Roman" w:hAnsi="Times New Roman" w:cs="Times New Roman"/>
          <w:sz w:val="28"/>
          <w:szCs w:val="28"/>
        </w:rPr>
        <w:t xml:space="preserve"> пожаров </w:t>
      </w:r>
      <w:r w:rsidR="00FF76B6">
        <w:rPr>
          <w:rFonts w:ascii="Times New Roman" w:eastAsia="Times New Roman" w:hAnsi="Times New Roman" w:cs="Times New Roman"/>
          <w:sz w:val="28"/>
          <w:szCs w:val="28"/>
        </w:rPr>
        <w:t xml:space="preserve">в жилых домах </w:t>
      </w:r>
      <w:r w:rsidR="00EB1487">
        <w:rPr>
          <w:rFonts w:ascii="Times New Roman" w:eastAsia="Times New Roman" w:hAnsi="Times New Roman" w:cs="Times New Roman"/>
          <w:sz w:val="28"/>
          <w:szCs w:val="28"/>
        </w:rPr>
        <w:t>(квартирах) не зависимо от форм</w:t>
      </w:r>
      <w:r w:rsidR="00FF76B6">
        <w:rPr>
          <w:rFonts w:ascii="Times New Roman" w:eastAsia="Times New Roman" w:hAnsi="Times New Roman" w:cs="Times New Roman"/>
          <w:sz w:val="28"/>
          <w:szCs w:val="28"/>
        </w:rPr>
        <w:t xml:space="preserve"> собственности.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7114F3" w:rsidRDefault="007114F3" w:rsidP="007114F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114F3" w:rsidRDefault="008A70CC" w:rsidP="007114F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Методика содержит памятку по профилактике пожаров,</w:t>
      </w:r>
      <w:r w:rsidR="003A5CA0">
        <w:rPr>
          <w:rFonts w:ascii="Times New Roman" w:eastAsia="Times New Roman" w:hAnsi="Times New Roman" w:cs="Times New Roman"/>
          <w:sz w:val="28"/>
          <w:szCs w:val="28"/>
        </w:rPr>
        <w:br/>
      </w:r>
      <w:r>
        <w:rPr>
          <w:rFonts w:ascii="Times New Roman" w:eastAsia="Times New Roman" w:hAnsi="Times New Roman" w:cs="Times New Roman"/>
          <w:sz w:val="28"/>
          <w:szCs w:val="28"/>
        </w:rPr>
        <w:t>л</w:t>
      </w:r>
      <w:r w:rsidRPr="005B0244">
        <w:rPr>
          <w:rFonts w:ascii="Times New Roman" w:eastAsia="Times New Roman" w:hAnsi="Times New Roman" w:cs="Times New Roman"/>
          <w:sz w:val="28"/>
          <w:szCs w:val="28"/>
        </w:rPr>
        <w:t xml:space="preserve">ист самообследования </w:t>
      </w:r>
      <w:r w:rsidR="00831143">
        <w:rPr>
          <w:rFonts w:ascii="Times New Roman" w:eastAsia="Times New Roman" w:hAnsi="Times New Roman" w:cs="Times New Roman"/>
          <w:sz w:val="28"/>
          <w:szCs w:val="28"/>
        </w:rPr>
        <w:t xml:space="preserve">владельцами (арендаторами) </w:t>
      </w:r>
      <w:r w:rsidR="000C7966">
        <w:rPr>
          <w:rFonts w:ascii="Times New Roman" w:eastAsia="Times New Roman" w:hAnsi="Times New Roman" w:cs="Times New Roman"/>
          <w:sz w:val="28"/>
          <w:szCs w:val="28"/>
        </w:rPr>
        <w:t xml:space="preserve">жилых помещений </w:t>
      </w:r>
      <w:r w:rsidR="00A63B52">
        <w:rPr>
          <w:rFonts w:ascii="Times New Roman" w:eastAsia="Times New Roman" w:hAnsi="Times New Roman" w:cs="Times New Roman"/>
          <w:sz w:val="28"/>
          <w:szCs w:val="28"/>
        </w:rPr>
        <w:t xml:space="preserve">жилых домов </w:t>
      </w:r>
      <w:r w:rsidR="00831143">
        <w:rPr>
          <w:rFonts w:ascii="Times New Roman" w:eastAsia="Times New Roman" w:hAnsi="Times New Roman" w:cs="Times New Roman"/>
          <w:sz w:val="28"/>
          <w:szCs w:val="28"/>
        </w:rPr>
        <w:t xml:space="preserve">различной этажности </w:t>
      </w:r>
      <w:r w:rsidR="00C826F1">
        <w:rPr>
          <w:rFonts w:ascii="Times New Roman" w:eastAsia="Times New Roman" w:hAnsi="Times New Roman" w:cs="Times New Roman"/>
          <w:sz w:val="28"/>
          <w:szCs w:val="28"/>
        </w:rPr>
        <w:t>для</w:t>
      </w:r>
      <w:r w:rsidRPr="005B024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826F1">
        <w:rPr>
          <w:rFonts w:ascii="Times New Roman" w:eastAsia="Times New Roman" w:hAnsi="Times New Roman" w:cs="Times New Roman"/>
          <w:sz w:val="28"/>
          <w:szCs w:val="28"/>
        </w:rPr>
        <w:t>выявления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факторов, способствующих возможности возникновения и распространения пожара, </w:t>
      </w:r>
      <w:r w:rsidR="007114F3">
        <w:rPr>
          <w:rFonts w:ascii="Times New Roman" w:eastAsia="Times New Roman" w:hAnsi="Times New Roman" w:cs="Times New Roman"/>
          <w:sz w:val="28"/>
          <w:szCs w:val="28"/>
        </w:rPr>
        <w:t>порядок действий граждан в случае возникновения пожара,</w:t>
      </w:r>
      <w:r w:rsidR="0083114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A63B52">
        <w:rPr>
          <w:rFonts w:ascii="Times New Roman" w:eastAsia="Times New Roman" w:hAnsi="Times New Roman" w:cs="Times New Roman"/>
          <w:sz w:val="28"/>
          <w:szCs w:val="28"/>
        </w:rPr>
        <w:t>в том числе применение</w:t>
      </w:r>
      <w:r w:rsidR="007114F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первичных средств пожаротушения</w:t>
      </w:r>
      <w:r w:rsidR="00A63B5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и</w:t>
      </w:r>
      <w:r w:rsidR="007114F3">
        <w:rPr>
          <w:rFonts w:ascii="Times New Roman" w:eastAsia="Times New Roman" w:hAnsi="Times New Roman" w:cs="Times New Roman"/>
          <w:sz w:val="28"/>
          <w:szCs w:val="28"/>
        </w:rPr>
        <w:t xml:space="preserve"> средств самоспасения.</w:t>
      </w:r>
    </w:p>
    <w:p w:rsidR="00D20DD4" w:rsidRDefault="007114F3" w:rsidP="007114F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Методика предназначена для </w:t>
      </w:r>
      <w:r w:rsidR="00FF76B6">
        <w:rPr>
          <w:rFonts w:ascii="Times New Roman" w:eastAsia="Times New Roman" w:hAnsi="Times New Roman" w:cs="Times New Roman"/>
          <w:sz w:val="28"/>
          <w:szCs w:val="28"/>
        </w:rPr>
        <w:t>органов исполнительной власти субъектов Российской Федерации, органов местного самоуправления, организаций по реализации полномочий в области пожарной безопасности</w:t>
      </w:r>
      <w:r w:rsidR="004F2EEE">
        <w:rPr>
          <w:rFonts w:ascii="Times New Roman" w:eastAsia="Times New Roman" w:hAnsi="Times New Roman" w:cs="Times New Roman"/>
          <w:sz w:val="28"/>
          <w:szCs w:val="28"/>
        </w:rPr>
        <w:t xml:space="preserve"> в жилье</w:t>
      </w:r>
      <w:r w:rsidR="00FF76B6">
        <w:rPr>
          <w:rFonts w:ascii="Times New Roman" w:eastAsia="Times New Roman" w:hAnsi="Times New Roman" w:cs="Times New Roman"/>
          <w:sz w:val="28"/>
          <w:szCs w:val="28"/>
        </w:rPr>
        <w:t>, собственник</w:t>
      </w:r>
      <w:r w:rsidR="004F2EEE">
        <w:rPr>
          <w:rFonts w:ascii="Times New Roman" w:eastAsia="Times New Roman" w:hAnsi="Times New Roman" w:cs="Times New Roman"/>
          <w:sz w:val="28"/>
          <w:szCs w:val="28"/>
        </w:rPr>
        <w:t>ов</w:t>
      </w:r>
      <w:r w:rsidR="0065647A">
        <w:rPr>
          <w:rFonts w:ascii="Times New Roman" w:eastAsia="Times New Roman" w:hAnsi="Times New Roman" w:cs="Times New Roman"/>
          <w:sz w:val="28"/>
          <w:szCs w:val="28"/>
        </w:rPr>
        <w:t xml:space="preserve"> (арендаторов) жилых домов (квартир)</w:t>
      </w:r>
      <w:r w:rsidR="007C10C4">
        <w:rPr>
          <w:rFonts w:ascii="Times New Roman" w:eastAsia="Times New Roman" w:hAnsi="Times New Roman" w:cs="Times New Roman"/>
          <w:sz w:val="28"/>
          <w:szCs w:val="28"/>
        </w:rPr>
        <w:t>,</w:t>
      </w:r>
      <w:r w:rsidR="007C10C4" w:rsidRPr="007C10C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7C10C4">
        <w:rPr>
          <w:rFonts w:ascii="Times New Roman" w:eastAsia="Times New Roman" w:hAnsi="Times New Roman" w:cs="Times New Roman"/>
          <w:sz w:val="28"/>
          <w:szCs w:val="28"/>
        </w:rPr>
        <w:t xml:space="preserve">а также </w:t>
      </w:r>
      <w:r w:rsidR="00401CD2">
        <w:rPr>
          <w:rFonts w:ascii="Times New Roman" w:eastAsia="Times New Roman" w:hAnsi="Times New Roman" w:cs="Times New Roman"/>
          <w:sz w:val="28"/>
          <w:szCs w:val="28"/>
        </w:rPr>
        <w:t xml:space="preserve">использования </w:t>
      </w:r>
      <w:r w:rsidR="007C10C4" w:rsidRPr="007C10C4">
        <w:rPr>
          <w:rFonts w:ascii="Times New Roman" w:eastAsia="Times New Roman" w:hAnsi="Times New Roman" w:cs="Times New Roman"/>
          <w:sz w:val="28"/>
          <w:szCs w:val="28"/>
        </w:rPr>
        <w:t>тер</w:t>
      </w:r>
      <w:r w:rsidR="00401CD2">
        <w:rPr>
          <w:rFonts w:ascii="Times New Roman" w:eastAsia="Times New Roman" w:hAnsi="Times New Roman" w:cs="Times New Roman"/>
          <w:sz w:val="28"/>
          <w:szCs w:val="28"/>
        </w:rPr>
        <w:t>риториальными органами</w:t>
      </w:r>
      <w:r w:rsidR="007C10C4">
        <w:rPr>
          <w:rFonts w:ascii="Times New Roman" w:eastAsia="Times New Roman" w:hAnsi="Times New Roman" w:cs="Times New Roman"/>
          <w:sz w:val="28"/>
          <w:szCs w:val="28"/>
        </w:rPr>
        <w:t xml:space="preserve"> МЧС России </w:t>
      </w:r>
      <w:r w:rsidR="00401CD2">
        <w:rPr>
          <w:rFonts w:ascii="Times New Roman" w:eastAsia="Times New Roman" w:hAnsi="Times New Roman" w:cs="Times New Roman"/>
          <w:sz w:val="28"/>
          <w:szCs w:val="28"/>
        </w:rPr>
        <w:t>в целях</w:t>
      </w:r>
      <w:r w:rsidR="00286DFD">
        <w:rPr>
          <w:rFonts w:ascii="Times New Roman" w:eastAsia="Times New Roman" w:hAnsi="Times New Roman" w:cs="Times New Roman"/>
          <w:sz w:val="28"/>
          <w:szCs w:val="28"/>
        </w:rPr>
        <w:t xml:space="preserve"> правового просвещения</w:t>
      </w:r>
      <w:r w:rsidR="00401CD2">
        <w:rPr>
          <w:rFonts w:ascii="Times New Roman" w:eastAsia="Times New Roman" w:hAnsi="Times New Roman" w:cs="Times New Roman"/>
          <w:sz w:val="28"/>
          <w:szCs w:val="28"/>
        </w:rPr>
        <w:br/>
      </w:r>
      <w:r w:rsidR="007C10C4" w:rsidRPr="007C10C4">
        <w:rPr>
          <w:rFonts w:ascii="Times New Roman" w:eastAsia="Times New Roman" w:hAnsi="Times New Roman" w:cs="Times New Roman"/>
          <w:sz w:val="28"/>
          <w:szCs w:val="28"/>
        </w:rPr>
        <w:t>и правово</w:t>
      </w:r>
      <w:r w:rsidR="00286DFD">
        <w:rPr>
          <w:rFonts w:ascii="Times New Roman" w:eastAsia="Times New Roman" w:hAnsi="Times New Roman" w:cs="Times New Roman"/>
          <w:sz w:val="28"/>
          <w:szCs w:val="28"/>
        </w:rPr>
        <w:t>го информирования</w:t>
      </w:r>
      <w:r w:rsidR="007C10C4">
        <w:rPr>
          <w:rFonts w:ascii="Times New Roman" w:eastAsia="Times New Roman" w:hAnsi="Times New Roman" w:cs="Times New Roman"/>
          <w:sz w:val="28"/>
          <w:szCs w:val="28"/>
        </w:rPr>
        <w:t xml:space="preserve"> граждан и организаций.</w:t>
      </w:r>
    </w:p>
    <w:p w:rsidR="00D20DD4" w:rsidRDefault="00DC182D" w:rsidP="00DC182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Методика направлена в органы исполнительной власти субъектов Российской Федерации п</w:t>
      </w:r>
      <w:r w:rsidRPr="00DC182D">
        <w:rPr>
          <w:rFonts w:ascii="Times New Roman" w:eastAsia="Times New Roman" w:hAnsi="Times New Roman" w:cs="Times New Roman"/>
          <w:sz w:val="28"/>
          <w:szCs w:val="28"/>
        </w:rPr>
        <w:t>исьмо</w:t>
      </w:r>
      <w:r>
        <w:rPr>
          <w:rFonts w:ascii="Times New Roman" w:eastAsia="Times New Roman" w:hAnsi="Times New Roman" w:cs="Times New Roman"/>
          <w:sz w:val="28"/>
          <w:szCs w:val="28"/>
        </w:rPr>
        <w:t>м</w:t>
      </w:r>
      <w:r w:rsidRPr="00DC182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МЧС России </w:t>
      </w:r>
      <w:r w:rsidRPr="00DC182D">
        <w:rPr>
          <w:rFonts w:ascii="Times New Roman" w:eastAsia="Times New Roman" w:hAnsi="Times New Roman" w:cs="Times New Roman"/>
          <w:sz w:val="28"/>
          <w:szCs w:val="28"/>
        </w:rPr>
        <w:t>от 07.04.2022 № 43-2004-19</w:t>
      </w:r>
      <w:r w:rsidR="002A465D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66BBE" w:rsidRDefault="00766BBE" w:rsidP="00B5473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66BBE" w:rsidRDefault="00766BBE" w:rsidP="00B5473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66BBE" w:rsidRDefault="00766BBE" w:rsidP="00B5473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66BBE" w:rsidRDefault="00766BBE" w:rsidP="00B5473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2E1138" w:rsidRDefault="002E1138" w:rsidP="00B5473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2929" w:rsidRDefault="00FD2929" w:rsidP="00B5473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2929" w:rsidRDefault="00FD2929" w:rsidP="00B5473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2929" w:rsidRDefault="00FD2929" w:rsidP="00B5473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D2929" w:rsidRDefault="00FD2929" w:rsidP="00B5473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2E1138" w:rsidRDefault="002E1138" w:rsidP="00B5473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6650D" w:rsidRPr="0052535D" w:rsidRDefault="00E6650D" w:rsidP="00A775B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B54733" w:rsidRPr="0052535D" w:rsidRDefault="00B54733" w:rsidP="00B54733">
      <w:pPr>
        <w:spacing w:after="0" w:line="240" w:lineRule="auto"/>
        <w:ind w:left="4253"/>
        <w:rPr>
          <w:rFonts w:ascii="Times New Roman" w:eastAsia="Times New Roman" w:hAnsi="Times New Roman" w:cs="Times New Roman"/>
          <w:sz w:val="28"/>
          <w:szCs w:val="28"/>
        </w:rPr>
      </w:pPr>
      <w:r w:rsidRPr="0052535D">
        <w:rPr>
          <w:rFonts w:ascii="Times New Roman" w:eastAsia="Times New Roman" w:hAnsi="Times New Roman" w:cs="Times New Roman"/>
          <w:sz w:val="28"/>
          <w:szCs w:val="28"/>
        </w:rPr>
        <w:t>©</w:t>
      </w:r>
      <w:r w:rsidRPr="0052535D">
        <w:rPr>
          <w:rFonts w:ascii="Times New Roman" w:eastAsia="Times New Roman" w:hAnsi="Times New Roman" w:cs="Times New Roman"/>
          <w:caps/>
          <w:sz w:val="28"/>
          <w:szCs w:val="28"/>
        </w:rPr>
        <w:t xml:space="preserve"> мчс р</w:t>
      </w:r>
      <w:r w:rsidRPr="0052535D">
        <w:rPr>
          <w:rFonts w:ascii="Times New Roman" w:eastAsia="Times New Roman" w:hAnsi="Times New Roman" w:cs="Times New Roman"/>
          <w:sz w:val="28"/>
          <w:szCs w:val="28"/>
        </w:rPr>
        <w:t xml:space="preserve">оссии, </w:t>
      </w:r>
      <w:r w:rsidR="00512FAA">
        <w:rPr>
          <w:rFonts w:ascii="Times New Roman" w:eastAsia="Times New Roman" w:hAnsi="Times New Roman" w:cs="Times New Roman"/>
          <w:sz w:val="28"/>
          <w:szCs w:val="28"/>
        </w:rPr>
        <w:t>2022</w:t>
      </w:r>
    </w:p>
    <w:p w:rsidR="00B54733" w:rsidRDefault="00B54733" w:rsidP="00B54733">
      <w:pPr>
        <w:autoSpaceDE w:val="0"/>
        <w:autoSpaceDN w:val="0"/>
        <w:adjustRightInd w:val="0"/>
        <w:spacing w:after="0" w:line="240" w:lineRule="auto"/>
        <w:ind w:left="4253"/>
        <w:rPr>
          <w:rFonts w:ascii="Times New Roman" w:hAnsi="Times New Roman" w:cs="Times New Roman"/>
          <w:b/>
          <w:sz w:val="28"/>
          <w:szCs w:val="28"/>
        </w:rPr>
      </w:pPr>
      <w:r w:rsidRPr="0052535D">
        <w:rPr>
          <w:rFonts w:ascii="Times New Roman" w:eastAsia="Times New Roman" w:hAnsi="Times New Roman" w:cs="Times New Roman"/>
          <w:sz w:val="28"/>
          <w:szCs w:val="28"/>
        </w:rPr>
        <w:t xml:space="preserve">© </w:t>
      </w:r>
      <w:r w:rsidRPr="0052535D">
        <w:rPr>
          <w:rFonts w:ascii="Times New Roman" w:eastAsia="Times New Roman" w:hAnsi="Times New Roman" w:cs="Times New Roman"/>
          <w:caps/>
          <w:sz w:val="28"/>
          <w:szCs w:val="28"/>
        </w:rPr>
        <w:t>фгБу вниипо мчс р</w:t>
      </w:r>
      <w:r w:rsidRPr="0052535D">
        <w:rPr>
          <w:rFonts w:ascii="Times New Roman" w:eastAsia="Times New Roman" w:hAnsi="Times New Roman" w:cs="Times New Roman"/>
          <w:sz w:val="28"/>
          <w:szCs w:val="28"/>
        </w:rPr>
        <w:t xml:space="preserve">оссии, </w:t>
      </w:r>
      <w:r>
        <w:rPr>
          <w:rFonts w:ascii="Times New Roman" w:eastAsia="Times New Roman" w:hAnsi="Times New Roman" w:cs="Times New Roman"/>
          <w:sz w:val="28"/>
          <w:szCs w:val="28"/>
        </w:rPr>
        <w:t>202</w:t>
      </w:r>
      <w:r w:rsidR="00512FAA">
        <w:rPr>
          <w:rFonts w:ascii="Times New Roman" w:eastAsia="Times New Roman" w:hAnsi="Times New Roman" w:cs="Times New Roman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sz w:val="28"/>
          <w:szCs w:val="28"/>
        </w:rPr>
        <w:br/>
      </w:r>
      <w:r w:rsidRPr="00B24CEF"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B54733" w:rsidRDefault="00B54733" w:rsidP="00B54733">
      <w:pPr>
        <w:autoSpaceDE w:val="0"/>
        <w:autoSpaceDN w:val="0"/>
        <w:adjustRightInd w:val="0"/>
        <w:spacing w:after="0" w:line="240" w:lineRule="auto"/>
        <w:ind w:left="4253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p w:rsidR="00183F91" w:rsidRPr="00183F91" w:rsidRDefault="00183F91" w:rsidP="00B54733">
      <w:pPr>
        <w:autoSpaceDE w:val="0"/>
        <w:autoSpaceDN w:val="0"/>
        <w:adjustRightInd w:val="0"/>
        <w:spacing w:after="0" w:line="240" w:lineRule="auto"/>
        <w:ind w:left="4253"/>
        <w:rPr>
          <w:rFonts w:ascii="Times New Roman" w:hAnsi="Times New Roman" w:cs="Times New Roman"/>
          <w:b/>
          <w:sz w:val="28"/>
          <w:szCs w:val="28"/>
          <w:lang w:val="en-US"/>
        </w:rPr>
      </w:pPr>
    </w:p>
    <w:tbl>
      <w:tblPr>
        <w:tblStyle w:val="ac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072"/>
        <w:gridCol w:w="567"/>
      </w:tblGrid>
      <w:tr w:rsidR="00DE74A2" w:rsidRPr="00DE74A2" w:rsidTr="009E7E55">
        <w:tc>
          <w:tcPr>
            <w:tcW w:w="9072" w:type="dxa"/>
          </w:tcPr>
          <w:p w:rsidR="00DE74A2" w:rsidRPr="00EB1487" w:rsidRDefault="00DE74A2" w:rsidP="00BD0F6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DE74A2">
              <w:rPr>
                <w:rFonts w:ascii="Times New Roman" w:hAnsi="Times New Roman" w:cs="Times New Roman"/>
                <w:sz w:val="28"/>
                <w:szCs w:val="28"/>
              </w:rPr>
              <w:t>Введение</w:t>
            </w:r>
            <w:r w:rsidR="00BD0F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E74A2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………………………………………………………………</w:t>
            </w:r>
            <w:r w:rsidR="00EB1487" w:rsidRPr="00DE74A2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  <w:r w:rsidR="00EB1487">
              <w:rPr>
                <w:rFonts w:ascii="Times New Roman" w:hAnsi="Times New Roman" w:cs="Times New Roman"/>
                <w:sz w:val="28"/>
                <w:szCs w:val="28"/>
              </w:rPr>
              <w:t>…….</w:t>
            </w:r>
          </w:p>
        </w:tc>
        <w:tc>
          <w:tcPr>
            <w:tcW w:w="567" w:type="dxa"/>
          </w:tcPr>
          <w:p w:rsidR="00DE74A2" w:rsidRPr="00DE74A2" w:rsidRDefault="00F71E01" w:rsidP="002E3B02">
            <w:pPr>
              <w:tabs>
                <w:tab w:val="left" w:pos="0"/>
              </w:tabs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73ADE" w:rsidRPr="00DE74A2" w:rsidTr="009E7E55">
        <w:tc>
          <w:tcPr>
            <w:tcW w:w="9072" w:type="dxa"/>
          </w:tcPr>
          <w:p w:rsidR="003A5CA0" w:rsidRPr="00815A97" w:rsidRDefault="003A5CA0" w:rsidP="00D20DD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673ADE" w:rsidRPr="00DE74A2" w:rsidRDefault="00673ADE" w:rsidP="00BD0F6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DE74A2">
              <w:rPr>
                <w:rFonts w:ascii="Times New Roman" w:hAnsi="Times New Roman" w:cs="Times New Roman"/>
                <w:bCs/>
                <w:sz w:val="28"/>
                <w:szCs w:val="28"/>
                <w:lang w:val="en-US"/>
              </w:rPr>
              <w:t>I</w:t>
            </w:r>
            <w:r w:rsidRPr="00DE74A2">
              <w:rPr>
                <w:rFonts w:ascii="Times New Roman" w:hAnsi="Times New Roman" w:cs="Times New Roman"/>
                <w:bCs/>
                <w:sz w:val="28"/>
                <w:szCs w:val="28"/>
              </w:rPr>
              <w:t>.</w:t>
            </w:r>
            <w:r w:rsidRPr="00DE74A2">
              <w:rPr>
                <w:rFonts w:ascii="Times New Roman" w:hAnsi="Times New Roman" w:cs="Times New Roman"/>
                <w:bCs/>
                <w:sz w:val="28"/>
                <w:szCs w:val="28"/>
                <w:lang w:val="en-US"/>
              </w:rPr>
              <w:t> </w:t>
            </w:r>
            <w:r w:rsidRPr="00673ADE">
              <w:rPr>
                <w:rFonts w:ascii="Times New Roman" w:hAnsi="Times New Roman" w:cs="Times New Roman"/>
                <w:bCs/>
                <w:sz w:val="28"/>
                <w:szCs w:val="28"/>
              </w:rPr>
              <w:t>Памятка по профилактике пожаров для собственников и арендаторов жилых помещений</w:t>
            </w:r>
            <w:r w:rsidR="00BD0F67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</w:t>
            </w:r>
            <w:r w:rsidR="004A1222">
              <w:rPr>
                <w:rFonts w:ascii="Times New Roman" w:hAnsi="Times New Roman" w:cs="Times New Roman"/>
                <w:bCs/>
                <w:sz w:val="28"/>
                <w:szCs w:val="28"/>
              </w:rPr>
              <w:t>………………………………………………………</w:t>
            </w:r>
            <w:r w:rsidR="0065647A">
              <w:rPr>
                <w:rFonts w:ascii="Times New Roman" w:hAnsi="Times New Roman" w:cs="Times New Roman"/>
                <w:bCs/>
                <w:sz w:val="28"/>
                <w:szCs w:val="28"/>
              </w:rPr>
              <w:t>…</w:t>
            </w:r>
            <w:r w:rsidR="00EB1487">
              <w:rPr>
                <w:rFonts w:ascii="Times New Roman" w:hAnsi="Times New Roman" w:cs="Times New Roman"/>
                <w:bCs/>
                <w:sz w:val="28"/>
                <w:szCs w:val="28"/>
              </w:rPr>
              <w:t>….</w:t>
            </w:r>
          </w:p>
        </w:tc>
        <w:tc>
          <w:tcPr>
            <w:tcW w:w="567" w:type="dxa"/>
          </w:tcPr>
          <w:p w:rsidR="00673ADE" w:rsidRDefault="00673ADE" w:rsidP="002E3B02">
            <w:pPr>
              <w:tabs>
                <w:tab w:val="left" w:pos="0"/>
              </w:tabs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55" w:rsidRDefault="009E7E55" w:rsidP="002E3B02">
            <w:pPr>
              <w:tabs>
                <w:tab w:val="left" w:pos="0"/>
              </w:tabs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A1222" w:rsidRDefault="00571D2E" w:rsidP="002E3B02">
            <w:pPr>
              <w:tabs>
                <w:tab w:val="left" w:pos="0"/>
              </w:tabs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DE74A2" w:rsidRPr="00DE74A2" w:rsidTr="009E7E55">
        <w:tc>
          <w:tcPr>
            <w:tcW w:w="9072" w:type="dxa"/>
          </w:tcPr>
          <w:p w:rsidR="00DE74A2" w:rsidRPr="00DE74A2" w:rsidRDefault="00673ADE" w:rsidP="003A5CA0">
            <w:pPr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E74A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  <w:r w:rsidR="00DE74A2" w:rsidRPr="00DE74A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  <w:r w:rsidR="00DE74A2" w:rsidRPr="00DE74A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DE74A2" w:rsidRPr="00DE74A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 </w:t>
            </w:r>
            <w:r w:rsidR="000C7966">
              <w:rPr>
                <w:rFonts w:ascii="Times New Roman" w:hAnsi="Times New Roman" w:cs="Times New Roman"/>
                <w:sz w:val="28"/>
                <w:szCs w:val="28"/>
              </w:rPr>
              <w:t xml:space="preserve">Листы </w:t>
            </w:r>
            <w:r w:rsidR="00DE74A2" w:rsidRPr="00DE74A2">
              <w:rPr>
                <w:rFonts w:ascii="Times New Roman" w:hAnsi="Times New Roman" w:cs="Times New Roman"/>
                <w:sz w:val="28"/>
                <w:szCs w:val="28"/>
              </w:rPr>
              <w:t xml:space="preserve">самообследования </w:t>
            </w:r>
            <w:r w:rsidR="00B635CA">
              <w:rPr>
                <w:rFonts w:ascii="Times New Roman" w:hAnsi="Times New Roman" w:cs="Times New Roman"/>
                <w:sz w:val="28"/>
                <w:szCs w:val="28"/>
              </w:rPr>
              <w:t xml:space="preserve">жилых помещений </w:t>
            </w:r>
            <w:r w:rsidR="002908B4">
              <w:rPr>
                <w:rFonts w:ascii="Times New Roman" w:hAnsi="Times New Roman" w:cs="Times New Roman"/>
                <w:sz w:val="28"/>
                <w:szCs w:val="28"/>
              </w:rPr>
              <w:t>для</w:t>
            </w:r>
            <w:r w:rsidR="00C826F1">
              <w:rPr>
                <w:rFonts w:ascii="Times New Roman" w:hAnsi="Times New Roman" w:cs="Times New Roman"/>
                <w:sz w:val="28"/>
                <w:szCs w:val="28"/>
              </w:rPr>
              <w:t xml:space="preserve"> выявления</w:t>
            </w:r>
            <w:r w:rsidR="003A5CA0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="0065647A" w:rsidRPr="0065647A">
              <w:rPr>
                <w:rFonts w:ascii="Times New Roman" w:hAnsi="Times New Roman" w:cs="Times New Roman"/>
                <w:sz w:val="28"/>
                <w:szCs w:val="28"/>
              </w:rPr>
              <w:t xml:space="preserve">факторов, способствующих возможности </w:t>
            </w:r>
            <w:r w:rsidR="003A5CA0">
              <w:rPr>
                <w:rFonts w:ascii="Times New Roman" w:hAnsi="Times New Roman" w:cs="Times New Roman"/>
                <w:sz w:val="28"/>
                <w:szCs w:val="28"/>
              </w:rPr>
              <w:t>возникновения</w:t>
            </w:r>
            <w:r w:rsidR="003A5CA0">
              <w:rPr>
                <w:rFonts w:ascii="Times New Roman" w:hAnsi="Times New Roman" w:cs="Times New Roman"/>
                <w:sz w:val="28"/>
                <w:szCs w:val="28"/>
              </w:rPr>
              <w:br/>
              <w:t>и</w:t>
            </w:r>
            <w:r w:rsidR="00386199">
              <w:rPr>
                <w:rFonts w:ascii="Times New Roman" w:hAnsi="Times New Roman" w:cs="Times New Roman"/>
                <w:sz w:val="28"/>
                <w:szCs w:val="28"/>
              </w:rPr>
              <w:t>  распространения</w:t>
            </w:r>
            <w:r w:rsidR="003A5CA0">
              <w:rPr>
                <w:rFonts w:ascii="Times New Roman" w:hAnsi="Times New Roman" w:cs="Times New Roman"/>
                <w:sz w:val="28"/>
                <w:szCs w:val="28"/>
              </w:rPr>
              <w:t>  пожара</w:t>
            </w:r>
            <w:r w:rsidR="00BD0F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65647A">
              <w:rPr>
                <w:rFonts w:ascii="Times New Roman" w:hAnsi="Times New Roman" w:cs="Times New Roman"/>
                <w:sz w:val="28"/>
                <w:szCs w:val="28"/>
              </w:rPr>
              <w:t>………………</w:t>
            </w:r>
            <w:r w:rsidR="00B635CA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</w:t>
            </w:r>
            <w:r w:rsidR="009E7E55">
              <w:rPr>
                <w:rFonts w:ascii="Times New Roman" w:hAnsi="Times New Roman" w:cs="Times New Roman"/>
                <w:sz w:val="28"/>
                <w:szCs w:val="28"/>
              </w:rPr>
              <w:t>..</w:t>
            </w:r>
          </w:p>
        </w:tc>
        <w:tc>
          <w:tcPr>
            <w:tcW w:w="567" w:type="dxa"/>
          </w:tcPr>
          <w:p w:rsidR="00DE74A2" w:rsidRDefault="00DE74A2" w:rsidP="002E3B02">
            <w:pPr>
              <w:tabs>
                <w:tab w:val="left" w:pos="0"/>
              </w:tabs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635CA" w:rsidRDefault="00B635CA" w:rsidP="002E3B02">
            <w:pPr>
              <w:tabs>
                <w:tab w:val="left" w:pos="0"/>
              </w:tabs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59C7" w:rsidRPr="00DE74A2" w:rsidRDefault="00EA051D" w:rsidP="00EA051D">
            <w:pPr>
              <w:tabs>
                <w:tab w:val="left" w:pos="0"/>
              </w:tabs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</w:tr>
      <w:tr w:rsidR="004D2864" w:rsidRPr="008559C7" w:rsidTr="009E7E55">
        <w:tc>
          <w:tcPr>
            <w:tcW w:w="9072" w:type="dxa"/>
          </w:tcPr>
          <w:p w:rsidR="004D2864" w:rsidRPr="008559C7" w:rsidRDefault="008559C7" w:rsidP="000B609C">
            <w:pPr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559C7">
              <w:rPr>
                <w:rFonts w:ascii="Times New Roman" w:hAnsi="Times New Roman" w:cs="Times New Roman"/>
                <w:bCs/>
                <w:sz w:val="28"/>
                <w:szCs w:val="28"/>
              </w:rPr>
              <w:t>III. </w:t>
            </w:r>
            <w:r w:rsidR="004A1222" w:rsidRPr="004A1222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Первичные средства пожаротушения и порядок действий </w:t>
            </w:r>
            <w:r w:rsidR="00854D29">
              <w:rPr>
                <w:rFonts w:ascii="Times New Roman" w:hAnsi="Times New Roman" w:cs="Times New Roman"/>
                <w:bCs/>
                <w:sz w:val="28"/>
                <w:szCs w:val="28"/>
              </w:rPr>
              <w:t>граждан</w:t>
            </w:r>
            <w:r w:rsidR="000B609C">
              <w:rPr>
                <w:rFonts w:ascii="Times New Roman" w:hAnsi="Times New Roman" w:cs="Times New Roman"/>
                <w:bCs/>
                <w:sz w:val="28"/>
                <w:szCs w:val="28"/>
              </w:rPr>
              <w:br/>
            </w:r>
            <w:r w:rsidR="004A1222" w:rsidRPr="004A1222">
              <w:rPr>
                <w:rFonts w:ascii="Times New Roman" w:hAnsi="Times New Roman" w:cs="Times New Roman"/>
                <w:bCs/>
                <w:sz w:val="28"/>
                <w:szCs w:val="28"/>
              </w:rPr>
              <w:t>при пожаре</w:t>
            </w:r>
            <w:r w:rsidR="00BD0F67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…</w:t>
            </w:r>
            <w:r w:rsidR="004A1222">
              <w:rPr>
                <w:rFonts w:ascii="Times New Roman" w:hAnsi="Times New Roman" w:cs="Times New Roman"/>
                <w:bCs/>
                <w:sz w:val="28"/>
                <w:szCs w:val="28"/>
              </w:rPr>
              <w:t>……………………</w:t>
            </w:r>
            <w:r w:rsidR="00854D29">
              <w:rPr>
                <w:rFonts w:ascii="Times New Roman" w:hAnsi="Times New Roman" w:cs="Times New Roman"/>
                <w:bCs/>
                <w:sz w:val="28"/>
                <w:szCs w:val="28"/>
              </w:rPr>
              <w:t>………………………………………</w:t>
            </w:r>
            <w:r w:rsidR="001E63C1">
              <w:rPr>
                <w:rFonts w:ascii="Times New Roman" w:hAnsi="Times New Roman" w:cs="Times New Roman"/>
                <w:bCs/>
                <w:sz w:val="28"/>
                <w:szCs w:val="28"/>
              </w:rPr>
              <w:t>……</w:t>
            </w:r>
            <w:r w:rsidR="000B609C">
              <w:rPr>
                <w:rFonts w:ascii="Times New Roman" w:hAnsi="Times New Roman" w:cs="Times New Roman"/>
                <w:bCs/>
                <w:sz w:val="28"/>
                <w:szCs w:val="28"/>
              </w:rPr>
              <w:t>..</w:t>
            </w:r>
          </w:p>
        </w:tc>
        <w:tc>
          <w:tcPr>
            <w:tcW w:w="567" w:type="dxa"/>
          </w:tcPr>
          <w:p w:rsidR="008559C7" w:rsidRDefault="008559C7" w:rsidP="002E3B02">
            <w:pPr>
              <w:tabs>
                <w:tab w:val="left" w:pos="0"/>
              </w:tabs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4D2864" w:rsidRPr="008559C7" w:rsidRDefault="00EA051D" w:rsidP="00EA051D">
            <w:pPr>
              <w:tabs>
                <w:tab w:val="left" w:pos="0"/>
              </w:tabs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45</w:t>
            </w:r>
          </w:p>
        </w:tc>
      </w:tr>
      <w:tr w:rsidR="004A1222" w:rsidRPr="00DE74A2" w:rsidTr="009E7E55">
        <w:tc>
          <w:tcPr>
            <w:tcW w:w="9072" w:type="dxa"/>
          </w:tcPr>
          <w:p w:rsidR="0099035B" w:rsidRDefault="0099035B" w:rsidP="00B73F8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A1222" w:rsidRPr="00DE74A2" w:rsidRDefault="00B73F82" w:rsidP="00D911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Приложение.</w:t>
            </w:r>
            <w:r w:rsidR="0056161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911ED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="00D911ED" w:rsidRPr="00D911ED">
              <w:rPr>
                <w:rFonts w:ascii="Times New Roman" w:hAnsi="Times New Roman" w:cs="Times New Roman"/>
                <w:sz w:val="28"/>
                <w:szCs w:val="28"/>
              </w:rPr>
              <w:t xml:space="preserve">ейтинг субъектов Российской Федерации по числу погибших в расчете на 1 пожар в период 2019-2021 </w:t>
            </w:r>
            <w:r w:rsidR="00EB1487">
              <w:rPr>
                <w:rFonts w:ascii="Times New Roman" w:hAnsi="Times New Roman" w:cs="Times New Roman"/>
                <w:sz w:val="28"/>
                <w:szCs w:val="28"/>
              </w:rPr>
              <w:t xml:space="preserve">годов </w:t>
            </w:r>
            <w:r w:rsidR="00A67AF6" w:rsidRPr="00A67AF6">
              <w:rPr>
                <w:rFonts w:ascii="Times New Roman" w:hAnsi="Times New Roman" w:cs="Times New Roman"/>
                <w:sz w:val="28"/>
                <w:szCs w:val="28"/>
              </w:rPr>
              <w:t>в жилых домах различной этажности</w:t>
            </w:r>
            <w:r w:rsidR="00D911ED" w:rsidRPr="00D911E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911ED">
              <w:rPr>
                <w:rFonts w:ascii="Times New Roman" w:hAnsi="Times New Roman" w:cs="Times New Roman"/>
                <w:sz w:val="28"/>
                <w:szCs w:val="28"/>
              </w:rPr>
              <w:t>….</w:t>
            </w:r>
            <w:r w:rsidR="00561611">
              <w:rPr>
                <w:rFonts w:ascii="Times New Roman" w:hAnsi="Times New Roman" w:cs="Times New Roman"/>
                <w:sz w:val="28"/>
                <w:szCs w:val="28"/>
              </w:rPr>
              <w:t>………………………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</w:t>
            </w:r>
            <w:r w:rsidR="00571D2E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  <w:r w:rsidR="00D911ED">
              <w:rPr>
                <w:rFonts w:ascii="Times New Roman" w:hAnsi="Times New Roman" w:cs="Times New Roman"/>
                <w:sz w:val="28"/>
                <w:szCs w:val="28"/>
              </w:rPr>
              <w:t>……………</w:t>
            </w:r>
            <w:r w:rsidR="00A67AF6">
              <w:rPr>
                <w:rFonts w:ascii="Times New Roman" w:hAnsi="Times New Roman" w:cs="Times New Roman"/>
                <w:sz w:val="28"/>
                <w:szCs w:val="28"/>
              </w:rPr>
              <w:t>.....</w:t>
            </w:r>
            <w:r w:rsidR="00571D2E">
              <w:rPr>
                <w:rFonts w:ascii="Times New Roman" w:hAnsi="Times New Roman" w:cs="Times New Roman"/>
                <w:sz w:val="28"/>
                <w:szCs w:val="28"/>
              </w:rPr>
              <w:t>...</w:t>
            </w:r>
          </w:p>
        </w:tc>
        <w:tc>
          <w:tcPr>
            <w:tcW w:w="567" w:type="dxa"/>
          </w:tcPr>
          <w:p w:rsidR="00561611" w:rsidRDefault="00561611" w:rsidP="002E3B02">
            <w:pPr>
              <w:tabs>
                <w:tab w:val="left" w:pos="0"/>
              </w:tabs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B7AD5" w:rsidRDefault="00DB7AD5" w:rsidP="002E3B02">
            <w:pPr>
              <w:tabs>
                <w:tab w:val="left" w:pos="0"/>
              </w:tabs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1D2E" w:rsidRDefault="00571D2E" w:rsidP="00571D2E">
            <w:pPr>
              <w:tabs>
                <w:tab w:val="left" w:pos="0"/>
              </w:tabs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A1222" w:rsidRDefault="00EA051D" w:rsidP="00EA051D">
            <w:pPr>
              <w:tabs>
                <w:tab w:val="left" w:pos="0"/>
              </w:tabs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53</w:t>
            </w:r>
          </w:p>
        </w:tc>
      </w:tr>
      <w:tr w:rsidR="009E7E55" w:rsidRPr="00DE74A2" w:rsidTr="009E7E55">
        <w:tc>
          <w:tcPr>
            <w:tcW w:w="9072" w:type="dxa"/>
          </w:tcPr>
          <w:p w:rsidR="009E7E55" w:rsidRPr="009E7E55" w:rsidRDefault="009E7E55" w:rsidP="009E7E55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55" w:rsidRDefault="009E7E55" w:rsidP="00BD0F6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E7E55">
              <w:rPr>
                <w:rFonts w:ascii="Times New Roman" w:hAnsi="Times New Roman" w:cs="Times New Roman"/>
                <w:sz w:val="28"/>
                <w:szCs w:val="28"/>
              </w:rPr>
              <w:t>Список использованн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ых источников</w:t>
            </w:r>
            <w:r w:rsidR="00BD0F6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</w:t>
            </w:r>
            <w:r w:rsidR="00A67AF6">
              <w:rPr>
                <w:rFonts w:ascii="Times New Roman" w:hAnsi="Times New Roman" w:cs="Times New Roman"/>
                <w:sz w:val="28"/>
                <w:szCs w:val="28"/>
              </w:rPr>
              <w:t>..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..</w:t>
            </w:r>
            <w:r w:rsidR="00EB1487">
              <w:rPr>
                <w:rFonts w:ascii="Times New Roman" w:hAnsi="Times New Roman" w:cs="Times New Roman"/>
                <w:sz w:val="28"/>
                <w:szCs w:val="28"/>
              </w:rPr>
              <w:t>...</w:t>
            </w:r>
          </w:p>
        </w:tc>
        <w:tc>
          <w:tcPr>
            <w:tcW w:w="567" w:type="dxa"/>
          </w:tcPr>
          <w:p w:rsidR="009E7E55" w:rsidRDefault="009E7E55" w:rsidP="002E3B02">
            <w:pPr>
              <w:tabs>
                <w:tab w:val="left" w:pos="0"/>
              </w:tabs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7E55" w:rsidRDefault="00EA051D" w:rsidP="00EA051D">
            <w:pPr>
              <w:tabs>
                <w:tab w:val="left" w:pos="0"/>
              </w:tabs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65</w:t>
            </w:r>
          </w:p>
        </w:tc>
      </w:tr>
    </w:tbl>
    <w:p w:rsidR="00B54733" w:rsidRPr="00183F91" w:rsidRDefault="00B54733" w:rsidP="00B54733">
      <w:pPr>
        <w:tabs>
          <w:tab w:val="left" w:pos="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54733" w:rsidRPr="00B54733" w:rsidRDefault="00B54733" w:rsidP="00B5473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54733" w:rsidRDefault="00B54733" w:rsidP="00B5473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5B0244" w:rsidRDefault="005B0244" w:rsidP="005B024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:rsidR="005B0244" w:rsidRDefault="005B0244" w:rsidP="005B024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25A0" w:rsidRPr="00B025A0" w:rsidRDefault="00987891" w:rsidP="007B3E6D">
      <w:pPr>
        <w:spacing w:after="0" w:line="252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В</w:t>
      </w:r>
      <w:r w:rsidR="00B025A0" w:rsidRPr="00B025A0">
        <w:rPr>
          <w:rFonts w:ascii="Times New Roman" w:eastAsia="Calibri" w:hAnsi="Times New Roman" w:cs="Times New Roman"/>
          <w:sz w:val="28"/>
          <w:szCs w:val="28"/>
        </w:rPr>
        <w:t xml:space="preserve"> 2021 г</w:t>
      </w:r>
      <w:r>
        <w:rPr>
          <w:rFonts w:ascii="Times New Roman" w:eastAsia="Calibri" w:hAnsi="Times New Roman" w:cs="Times New Roman"/>
          <w:sz w:val="28"/>
          <w:szCs w:val="28"/>
        </w:rPr>
        <w:t>оду</w:t>
      </w:r>
      <w:r w:rsidR="00B025A0">
        <w:rPr>
          <w:rFonts w:ascii="Times New Roman" w:eastAsia="Calibri" w:hAnsi="Times New Roman" w:cs="Times New Roman"/>
          <w:sz w:val="28"/>
          <w:szCs w:val="28"/>
        </w:rPr>
        <w:t xml:space="preserve"> в жилом секторе произошло 116 </w:t>
      </w:r>
      <w:r w:rsidR="00B025A0" w:rsidRPr="00B025A0">
        <w:rPr>
          <w:rFonts w:ascii="Times New Roman" w:eastAsia="Calibri" w:hAnsi="Times New Roman" w:cs="Times New Roman"/>
          <w:sz w:val="28"/>
          <w:szCs w:val="28"/>
        </w:rPr>
        <w:t>293 пожара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B025A0" w:rsidRPr="00B025A0">
        <w:rPr>
          <w:rFonts w:ascii="Times New Roman" w:eastAsia="Calibri" w:hAnsi="Times New Roman" w:cs="Times New Roman"/>
          <w:sz w:val="28"/>
          <w:szCs w:val="28"/>
        </w:rPr>
        <w:t>(</w:t>
      </w:r>
      <w:r w:rsidR="00EB1487">
        <w:rPr>
          <w:rFonts w:ascii="Times New Roman" w:eastAsia="Calibri" w:hAnsi="Times New Roman" w:cs="Times New Roman"/>
          <w:sz w:val="28"/>
          <w:szCs w:val="28"/>
        </w:rPr>
        <w:t>за аналогичный период</w:t>
      </w:r>
      <w:r w:rsidR="00B025A0" w:rsidRPr="00B025A0">
        <w:rPr>
          <w:rFonts w:ascii="Times New Roman" w:eastAsia="Calibri" w:hAnsi="Times New Roman" w:cs="Times New Roman"/>
          <w:sz w:val="28"/>
          <w:szCs w:val="28"/>
        </w:rPr>
        <w:t xml:space="preserve"> прошлого года (АППГ) – 116</w:t>
      </w:r>
      <w:r w:rsidR="00F10C90">
        <w:rPr>
          <w:rFonts w:ascii="Times New Roman" w:eastAsia="Calibri" w:hAnsi="Times New Roman" w:cs="Times New Roman"/>
          <w:sz w:val="28"/>
          <w:szCs w:val="28"/>
        </w:rPr>
        <w:t> </w:t>
      </w:r>
      <w:r w:rsidR="00B025A0" w:rsidRPr="00B025A0">
        <w:rPr>
          <w:rFonts w:ascii="Times New Roman" w:eastAsia="Calibri" w:hAnsi="Times New Roman" w:cs="Times New Roman"/>
          <w:sz w:val="28"/>
          <w:szCs w:val="28"/>
        </w:rPr>
        <w:t>421,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B025A0">
        <w:rPr>
          <w:rFonts w:ascii="Times New Roman" w:eastAsia="Calibri" w:hAnsi="Times New Roman" w:cs="Times New Roman"/>
          <w:sz w:val="28"/>
          <w:szCs w:val="28"/>
        </w:rPr>
        <w:t>-0,1%), на которых погиб</w:t>
      </w:r>
      <w:r>
        <w:rPr>
          <w:rFonts w:ascii="Times New Roman" w:eastAsia="Calibri" w:hAnsi="Times New Roman" w:cs="Times New Roman"/>
          <w:sz w:val="28"/>
          <w:szCs w:val="28"/>
        </w:rPr>
        <w:t>ло</w:t>
      </w:r>
      <w:r w:rsidR="00B025A0">
        <w:rPr>
          <w:rFonts w:ascii="Times New Roman" w:eastAsia="Calibri" w:hAnsi="Times New Roman" w:cs="Times New Roman"/>
          <w:sz w:val="28"/>
          <w:szCs w:val="28"/>
        </w:rPr>
        <w:t xml:space="preserve"> 7 </w:t>
      </w:r>
      <w:r w:rsidR="00F10C90">
        <w:rPr>
          <w:rFonts w:ascii="Times New Roman" w:eastAsia="Calibri" w:hAnsi="Times New Roman" w:cs="Times New Roman"/>
          <w:sz w:val="28"/>
          <w:szCs w:val="28"/>
        </w:rPr>
        <w:t>624 человека (АППГ – 7 </w:t>
      </w:r>
      <w:r w:rsidR="00B025A0" w:rsidRPr="00B025A0">
        <w:rPr>
          <w:rFonts w:ascii="Times New Roman" w:eastAsia="Calibri" w:hAnsi="Times New Roman" w:cs="Times New Roman"/>
          <w:sz w:val="28"/>
          <w:szCs w:val="28"/>
        </w:rPr>
        <w:t>359, +3,6%), в том числе 380 несовершеннолетних (АППГ –</w:t>
      </w:r>
      <w:r w:rsidR="00B025A0">
        <w:rPr>
          <w:rFonts w:ascii="Times New Roman" w:eastAsia="Calibri" w:hAnsi="Times New Roman" w:cs="Times New Roman"/>
          <w:sz w:val="28"/>
          <w:szCs w:val="28"/>
        </w:rPr>
        <w:t xml:space="preserve"> 357, +6,4%), получили травмы 6 </w:t>
      </w:r>
      <w:r w:rsidR="00B025A0" w:rsidRPr="00B025A0">
        <w:rPr>
          <w:rFonts w:ascii="Times New Roman" w:eastAsia="Calibri" w:hAnsi="Times New Roman" w:cs="Times New Roman"/>
          <w:sz w:val="28"/>
          <w:szCs w:val="28"/>
        </w:rPr>
        <w:t xml:space="preserve">177 человек (АППГ – 6 077, +1,6%). </w:t>
      </w:r>
    </w:p>
    <w:p w:rsidR="00B025A0" w:rsidRPr="00B025A0" w:rsidRDefault="00B025A0" w:rsidP="007B3E6D">
      <w:pPr>
        <w:spacing w:after="0" w:line="252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25A0">
        <w:rPr>
          <w:rFonts w:ascii="Times New Roman" w:eastAsia="Calibri" w:hAnsi="Times New Roman" w:cs="Times New Roman"/>
          <w:sz w:val="28"/>
          <w:szCs w:val="28"/>
        </w:rPr>
        <w:t>Наибольшее количество пожаров данной категории произошло</w:t>
      </w:r>
      <w:r>
        <w:rPr>
          <w:rFonts w:ascii="Times New Roman" w:eastAsia="Calibri" w:hAnsi="Times New Roman" w:cs="Times New Roman"/>
          <w:sz w:val="28"/>
          <w:szCs w:val="28"/>
        </w:rPr>
        <w:br/>
      </w:r>
      <w:r w:rsidRPr="00B025A0">
        <w:rPr>
          <w:rFonts w:ascii="Times New Roman" w:eastAsia="Calibri" w:hAnsi="Times New Roman" w:cs="Times New Roman"/>
          <w:sz w:val="28"/>
          <w:szCs w:val="28"/>
        </w:rPr>
        <w:t xml:space="preserve">в многоквартирных </w:t>
      </w:r>
      <w:r>
        <w:rPr>
          <w:rFonts w:ascii="Times New Roman" w:eastAsia="Calibri" w:hAnsi="Times New Roman" w:cs="Times New Roman"/>
          <w:sz w:val="28"/>
          <w:szCs w:val="28"/>
        </w:rPr>
        <w:t xml:space="preserve">жилых домах </w:t>
      </w:r>
      <w:r w:rsidR="00987891">
        <w:rPr>
          <w:rFonts w:ascii="Times New Roman" w:eastAsia="Calibri" w:hAnsi="Times New Roman" w:cs="Times New Roman"/>
          <w:sz w:val="28"/>
          <w:szCs w:val="28"/>
        </w:rPr>
        <w:t xml:space="preserve">– </w:t>
      </w:r>
      <w:r>
        <w:rPr>
          <w:rFonts w:ascii="Times New Roman" w:eastAsia="Calibri" w:hAnsi="Times New Roman" w:cs="Times New Roman"/>
          <w:sz w:val="28"/>
          <w:szCs w:val="28"/>
        </w:rPr>
        <w:t>32 </w:t>
      </w:r>
      <w:r w:rsidRPr="00B025A0">
        <w:rPr>
          <w:rFonts w:ascii="Times New Roman" w:eastAsia="Calibri" w:hAnsi="Times New Roman" w:cs="Times New Roman"/>
          <w:sz w:val="28"/>
          <w:szCs w:val="28"/>
        </w:rPr>
        <w:t xml:space="preserve">803 пожара (АППГ – 32 402, </w:t>
      </w:r>
      <w:r>
        <w:rPr>
          <w:rFonts w:ascii="Times New Roman" w:eastAsia="Calibri" w:hAnsi="Times New Roman" w:cs="Times New Roman"/>
          <w:sz w:val="28"/>
          <w:szCs w:val="28"/>
        </w:rPr>
        <w:t>+</w:t>
      </w:r>
      <w:r w:rsidR="00F10C90">
        <w:rPr>
          <w:rFonts w:ascii="Times New Roman" w:eastAsia="Calibri" w:hAnsi="Times New Roman" w:cs="Times New Roman"/>
          <w:sz w:val="28"/>
          <w:szCs w:val="28"/>
        </w:rPr>
        <w:t>1,2%), на которых погибло 2 </w:t>
      </w:r>
      <w:r w:rsidRPr="00B025A0">
        <w:rPr>
          <w:rFonts w:ascii="Times New Roman" w:eastAsia="Calibri" w:hAnsi="Times New Roman" w:cs="Times New Roman"/>
          <w:sz w:val="28"/>
          <w:szCs w:val="28"/>
        </w:rPr>
        <w:t xml:space="preserve">970 человек (АППГ – 2 606, </w:t>
      </w:r>
      <w:r>
        <w:rPr>
          <w:rFonts w:ascii="Times New Roman" w:eastAsia="Calibri" w:hAnsi="Times New Roman" w:cs="Times New Roman"/>
          <w:sz w:val="28"/>
          <w:szCs w:val="28"/>
        </w:rPr>
        <w:t>+</w:t>
      </w:r>
      <w:r w:rsidRPr="00B025A0">
        <w:rPr>
          <w:rFonts w:ascii="Times New Roman" w:eastAsia="Calibri" w:hAnsi="Times New Roman" w:cs="Times New Roman"/>
          <w:sz w:val="28"/>
          <w:szCs w:val="28"/>
        </w:rPr>
        <w:t>14,0%) и получили травмы</w:t>
      </w:r>
      <w:r>
        <w:rPr>
          <w:rFonts w:ascii="Times New Roman" w:eastAsia="Calibri" w:hAnsi="Times New Roman" w:cs="Times New Roman"/>
          <w:sz w:val="28"/>
          <w:szCs w:val="28"/>
        </w:rPr>
        <w:br/>
        <w:t>3 </w:t>
      </w:r>
      <w:r w:rsidRPr="00B025A0">
        <w:rPr>
          <w:rFonts w:ascii="Times New Roman" w:eastAsia="Calibri" w:hAnsi="Times New Roman" w:cs="Times New Roman"/>
          <w:sz w:val="28"/>
          <w:szCs w:val="28"/>
        </w:rPr>
        <w:t>212 человек (АППГ – 3 172, +1,3%).</w:t>
      </w:r>
    </w:p>
    <w:p w:rsidR="00B025A0" w:rsidRDefault="00B025A0" w:rsidP="007B3E6D">
      <w:pPr>
        <w:spacing w:after="0" w:line="252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25A0">
        <w:rPr>
          <w:rFonts w:ascii="Times New Roman" w:eastAsia="Calibri" w:hAnsi="Times New Roman" w:cs="Times New Roman"/>
          <w:sz w:val="28"/>
          <w:szCs w:val="28"/>
        </w:rPr>
        <w:t>В одноквар</w:t>
      </w:r>
      <w:r>
        <w:rPr>
          <w:rFonts w:ascii="Times New Roman" w:eastAsia="Calibri" w:hAnsi="Times New Roman" w:cs="Times New Roman"/>
          <w:sz w:val="28"/>
          <w:szCs w:val="28"/>
        </w:rPr>
        <w:t>тирных жилых домах произошло 30 </w:t>
      </w:r>
      <w:r w:rsidRPr="00B025A0">
        <w:rPr>
          <w:rFonts w:ascii="Times New Roman" w:eastAsia="Calibri" w:hAnsi="Times New Roman" w:cs="Times New Roman"/>
          <w:sz w:val="28"/>
          <w:szCs w:val="28"/>
        </w:rPr>
        <w:t>304 пожара (АППГ – 28</w:t>
      </w:r>
      <w:r>
        <w:rPr>
          <w:rFonts w:ascii="Times New Roman" w:eastAsia="Calibri" w:hAnsi="Times New Roman" w:cs="Times New Roman"/>
          <w:sz w:val="28"/>
          <w:szCs w:val="28"/>
        </w:rPr>
        <w:t> </w:t>
      </w:r>
      <w:r w:rsidRPr="00B025A0">
        <w:rPr>
          <w:rFonts w:ascii="Times New Roman" w:eastAsia="Calibri" w:hAnsi="Times New Roman" w:cs="Times New Roman"/>
          <w:sz w:val="28"/>
          <w:szCs w:val="28"/>
        </w:rPr>
        <w:t>6</w:t>
      </w:r>
      <w:r>
        <w:rPr>
          <w:rFonts w:ascii="Times New Roman" w:eastAsia="Calibri" w:hAnsi="Times New Roman" w:cs="Times New Roman"/>
          <w:sz w:val="28"/>
          <w:szCs w:val="28"/>
        </w:rPr>
        <w:t>62, 5,7%), на которых погибло 3 698 человек (АППГ – 3 697, 0,0%)</w:t>
      </w:r>
      <w:r w:rsidR="00F10C90">
        <w:rPr>
          <w:rFonts w:ascii="Times New Roman" w:eastAsia="Calibri" w:hAnsi="Times New Roman" w:cs="Times New Roman"/>
          <w:sz w:val="28"/>
          <w:szCs w:val="28"/>
        </w:rPr>
        <w:br/>
      </w:r>
      <w:r>
        <w:rPr>
          <w:rFonts w:ascii="Times New Roman" w:eastAsia="Calibri" w:hAnsi="Times New Roman" w:cs="Times New Roman"/>
          <w:sz w:val="28"/>
          <w:szCs w:val="28"/>
        </w:rPr>
        <w:t>и получили травмы 1 927 человек (АППГ – 1 </w:t>
      </w:r>
      <w:r w:rsidRPr="00B025A0">
        <w:rPr>
          <w:rFonts w:ascii="Times New Roman" w:eastAsia="Calibri" w:hAnsi="Times New Roman" w:cs="Times New Roman"/>
          <w:sz w:val="28"/>
          <w:szCs w:val="28"/>
        </w:rPr>
        <w:t>873, +2,9%).</w:t>
      </w:r>
    </w:p>
    <w:p w:rsidR="001E63C1" w:rsidRPr="001E63C1" w:rsidRDefault="001E63C1" w:rsidP="007B3E6D">
      <w:pPr>
        <w:spacing w:after="0" w:line="252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E63C1">
        <w:rPr>
          <w:rFonts w:ascii="Times New Roman" w:eastAsia="Calibri" w:hAnsi="Times New Roman" w:cs="Times New Roman"/>
          <w:sz w:val="28"/>
          <w:szCs w:val="28"/>
        </w:rPr>
        <w:t>К условиям, способствующим возникновению и развитию пожаров</w:t>
      </w:r>
      <w:r w:rsidR="00212E5B">
        <w:rPr>
          <w:rFonts w:ascii="Times New Roman" w:eastAsia="Calibri" w:hAnsi="Times New Roman" w:cs="Times New Roman"/>
          <w:sz w:val="28"/>
          <w:szCs w:val="28"/>
        </w:rPr>
        <w:br/>
      </w:r>
      <w:r w:rsidRPr="001E63C1">
        <w:rPr>
          <w:rFonts w:ascii="Times New Roman" w:eastAsia="Calibri" w:hAnsi="Times New Roman" w:cs="Times New Roman"/>
          <w:sz w:val="28"/>
          <w:szCs w:val="28"/>
        </w:rPr>
        <w:t xml:space="preserve">в жилом секторе, относятся: </w:t>
      </w:r>
    </w:p>
    <w:p w:rsidR="001E63C1" w:rsidRPr="001E63C1" w:rsidRDefault="00810261" w:rsidP="007B3E6D">
      <w:pPr>
        <w:spacing w:after="0" w:line="252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низкий уровень культуры</w:t>
      </w:r>
      <w:r w:rsidR="001E63C1" w:rsidRPr="001E63C1">
        <w:rPr>
          <w:rFonts w:ascii="Times New Roman" w:eastAsia="Calibri" w:hAnsi="Times New Roman" w:cs="Times New Roman"/>
          <w:sz w:val="28"/>
          <w:szCs w:val="28"/>
        </w:rPr>
        <w:t xml:space="preserve"> пожаробезопасного поведения; </w:t>
      </w:r>
    </w:p>
    <w:p w:rsidR="001E63C1" w:rsidRPr="001E63C1" w:rsidRDefault="001E63C1" w:rsidP="007B3E6D">
      <w:pPr>
        <w:spacing w:after="0" w:line="252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E63C1">
        <w:rPr>
          <w:rFonts w:ascii="Times New Roman" w:eastAsia="Calibri" w:hAnsi="Times New Roman" w:cs="Times New Roman"/>
          <w:sz w:val="28"/>
          <w:szCs w:val="28"/>
        </w:rPr>
        <w:t xml:space="preserve">высокая степень изношенности жилого фонда, инженерного оборудования (особенно систем энергообеспечения); </w:t>
      </w:r>
    </w:p>
    <w:p w:rsidR="00183DCA" w:rsidRDefault="001E63C1" w:rsidP="007B3E6D">
      <w:pPr>
        <w:spacing w:after="0" w:line="252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E63C1">
        <w:rPr>
          <w:rFonts w:ascii="Times New Roman" w:eastAsia="Calibri" w:hAnsi="Times New Roman" w:cs="Times New Roman"/>
          <w:sz w:val="28"/>
          <w:szCs w:val="28"/>
        </w:rPr>
        <w:t>низкая оснащенность жилых зданий средствами обнаружения</w:t>
      </w:r>
      <w:r w:rsidR="00212E5B">
        <w:rPr>
          <w:rFonts w:ascii="Times New Roman" w:eastAsia="Calibri" w:hAnsi="Times New Roman" w:cs="Times New Roman"/>
          <w:sz w:val="28"/>
          <w:szCs w:val="28"/>
        </w:rPr>
        <w:br/>
      </w:r>
      <w:r w:rsidRPr="001E63C1">
        <w:rPr>
          <w:rFonts w:ascii="Times New Roman" w:eastAsia="Calibri" w:hAnsi="Times New Roman" w:cs="Times New Roman"/>
          <w:sz w:val="28"/>
          <w:szCs w:val="28"/>
        </w:rPr>
        <w:t>и оповещения о пожаре</w:t>
      </w:r>
      <w:r w:rsidR="00183DCA">
        <w:rPr>
          <w:rFonts w:ascii="Times New Roman" w:eastAsia="Calibri" w:hAnsi="Times New Roman" w:cs="Times New Roman"/>
          <w:sz w:val="28"/>
          <w:szCs w:val="28"/>
        </w:rPr>
        <w:t>.</w:t>
      </w:r>
      <w:r w:rsidRPr="001E63C1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1E63C1" w:rsidRPr="001E63C1" w:rsidRDefault="001E63C1" w:rsidP="007B3E6D">
      <w:pPr>
        <w:spacing w:after="0" w:line="252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E63C1">
        <w:rPr>
          <w:rFonts w:ascii="Times New Roman" w:eastAsia="Calibri" w:hAnsi="Times New Roman" w:cs="Times New Roman"/>
          <w:sz w:val="28"/>
          <w:szCs w:val="28"/>
        </w:rPr>
        <w:t xml:space="preserve">Дополнительным фактором высокой степени пожарной опасности жилого фонда является отсутствие экономической возможности </w:t>
      </w:r>
      <w:r w:rsidR="00183DCA" w:rsidRPr="001E63C1">
        <w:rPr>
          <w:rFonts w:ascii="Times New Roman" w:eastAsia="Calibri" w:hAnsi="Times New Roman" w:cs="Times New Roman"/>
          <w:sz w:val="28"/>
          <w:szCs w:val="28"/>
        </w:rPr>
        <w:t>у малоимущих</w:t>
      </w:r>
      <w:r w:rsidR="00212E5B">
        <w:rPr>
          <w:rFonts w:ascii="Times New Roman" w:eastAsia="Calibri" w:hAnsi="Times New Roman" w:cs="Times New Roman"/>
          <w:sz w:val="28"/>
          <w:szCs w:val="28"/>
        </w:rPr>
        <w:br/>
      </w:r>
      <w:r w:rsidR="00183DCA" w:rsidRPr="001E63C1">
        <w:rPr>
          <w:rFonts w:ascii="Times New Roman" w:eastAsia="Calibri" w:hAnsi="Times New Roman" w:cs="Times New Roman"/>
          <w:sz w:val="28"/>
          <w:szCs w:val="28"/>
        </w:rPr>
        <w:t xml:space="preserve">и социально-неадаптированных граждан </w:t>
      </w:r>
      <w:r w:rsidRPr="001E63C1">
        <w:rPr>
          <w:rFonts w:ascii="Times New Roman" w:eastAsia="Calibri" w:hAnsi="Times New Roman" w:cs="Times New Roman"/>
          <w:sz w:val="28"/>
          <w:szCs w:val="28"/>
        </w:rPr>
        <w:t>содержа</w:t>
      </w:r>
      <w:r w:rsidR="00EB1487">
        <w:rPr>
          <w:rFonts w:ascii="Times New Roman" w:eastAsia="Calibri" w:hAnsi="Times New Roman" w:cs="Times New Roman"/>
          <w:sz w:val="28"/>
          <w:szCs w:val="28"/>
        </w:rPr>
        <w:t>ть</w:t>
      </w:r>
      <w:r w:rsidRPr="001E63C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EB1487">
        <w:rPr>
          <w:rFonts w:ascii="Times New Roman" w:eastAsia="Calibri" w:hAnsi="Times New Roman" w:cs="Times New Roman"/>
          <w:sz w:val="28"/>
          <w:szCs w:val="28"/>
        </w:rPr>
        <w:t xml:space="preserve">жилье </w:t>
      </w:r>
      <w:r w:rsidRPr="001E63C1">
        <w:rPr>
          <w:rFonts w:ascii="Times New Roman" w:eastAsia="Calibri" w:hAnsi="Times New Roman" w:cs="Times New Roman"/>
          <w:sz w:val="28"/>
          <w:szCs w:val="28"/>
        </w:rPr>
        <w:t xml:space="preserve">в </w:t>
      </w:r>
      <w:r w:rsidR="00212E5B">
        <w:rPr>
          <w:rFonts w:ascii="Times New Roman" w:eastAsia="Calibri" w:hAnsi="Times New Roman" w:cs="Times New Roman"/>
          <w:sz w:val="28"/>
          <w:szCs w:val="28"/>
        </w:rPr>
        <w:t>пожаробезопасном</w:t>
      </w:r>
      <w:r w:rsidRPr="001E63C1">
        <w:rPr>
          <w:rFonts w:ascii="Times New Roman" w:eastAsia="Calibri" w:hAnsi="Times New Roman" w:cs="Times New Roman"/>
          <w:sz w:val="28"/>
          <w:szCs w:val="28"/>
        </w:rPr>
        <w:t xml:space="preserve"> состоянии.</w:t>
      </w:r>
    </w:p>
    <w:p w:rsidR="00FB0909" w:rsidRDefault="001E63C1" w:rsidP="007B3E6D">
      <w:pPr>
        <w:spacing w:after="0" w:line="252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E63C1">
        <w:rPr>
          <w:rFonts w:ascii="Times New Roman" w:eastAsia="Calibri" w:hAnsi="Times New Roman" w:cs="Times New Roman"/>
          <w:sz w:val="28"/>
          <w:szCs w:val="28"/>
        </w:rPr>
        <w:t>В этой связи, основн</w:t>
      </w:r>
      <w:r w:rsidR="007B0479">
        <w:rPr>
          <w:rFonts w:ascii="Times New Roman" w:eastAsia="Calibri" w:hAnsi="Times New Roman" w:cs="Times New Roman"/>
          <w:sz w:val="28"/>
          <w:szCs w:val="28"/>
        </w:rPr>
        <w:t>ыми</w:t>
      </w:r>
      <w:r w:rsidRPr="001E63C1">
        <w:rPr>
          <w:rFonts w:ascii="Times New Roman" w:eastAsia="Calibri" w:hAnsi="Times New Roman" w:cs="Times New Roman"/>
          <w:sz w:val="28"/>
          <w:szCs w:val="28"/>
        </w:rPr>
        <w:t xml:space="preserve"> задач</w:t>
      </w:r>
      <w:r w:rsidR="007B0479">
        <w:rPr>
          <w:rFonts w:ascii="Times New Roman" w:eastAsia="Calibri" w:hAnsi="Times New Roman" w:cs="Times New Roman"/>
          <w:sz w:val="28"/>
          <w:szCs w:val="28"/>
        </w:rPr>
        <w:t>ами</w:t>
      </w:r>
      <w:r w:rsidR="00212E5B" w:rsidRPr="00212E5B">
        <w:t xml:space="preserve"> </w:t>
      </w:r>
      <w:r w:rsidR="00212E5B" w:rsidRPr="00212E5B">
        <w:rPr>
          <w:rFonts w:ascii="Times New Roman" w:eastAsia="Calibri" w:hAnsi="Times New Roman" w:cs="Times New Roman"/>
          <w:sz w:val="28"/>
          <w:szCs w:val="28"/>
        </w:rPr>
        <w:t>органов исполнительной власти субъектов Российской Федерации, органов местного самоуправления, организаций</w:t>
      </w:r>
      <w:r w:rsidR="007B0479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EB1487">
        <w:rPr>
          <w:rFonts w:ascii="Times New Roman" w:eastAsia="Calibri" w:hAnsi="Times New Roman" w:cs="Times New Roman"/>
          <w:sz w:val="28"/>
          <w:szCs w:val="28"/>
        </w:rPr>
        <w:t>по</w:t>
      </w:r>
      <w:r w:rsidRPr="001E63C1">
        <w:rPr>
          <w:rFonts w:ascii="Times New Roman" w:eastAsia="Calibri" w:hAnsi="Times New Roman" w:cs="Times New Roman"/>
          <w:sz w:val="28"/>
          <w:szCs w:val="28"/>
        </w:rPr>
        <w:t xml:space="preserve"> профилакти</w:t>
      </w:r>
      <w:r w:rsidR="005D708E">
        <w:rPr>
          <w:rFonts w:ascii="Times New Roman" w:eastAsia="Calibri" w:hAnsi="Times New Roman" w:cs="Times New Roman"/>
          <w:sz w:val="28"/>
          <w:szCs w:val="28"/>
        </w:rPr>
        <w:t>ке</w:t>
      </w:r>
      <w:r w:rsidR="00EB1487">
        <w:rPr>
          <w:rFonts w:ascii="Times New Roman" w:eastAsia="Calibri" w:hAnsi="Times New Roman" w:cs="Times New Roman"/>
          <w:sz w:val="28"/>
          <w:szCs w:val="28"/>
        </w:rPr>
        <w:t xml:space="preserve"> пожаров в жилье</w:t>
      </w:r>
      <w:r w:rsidR="007B0479">
        <w:rPr>
          <w:rFonts w:ascii="Times New Roman" w:eastAsia="Calibri" w:hAnsi="Times New Roman" w:cs="Times New Roman"/>
          <w:sz w:val="28"/>
          <w:szCs w:val="28"/>
        </w:rPr>
        <w:t xml:space="preserve"> являю</w:t>
      </w:r>
      <w:r w:rsidR="00212E5B">
        <w:rPr>
          <w:rFonts w:ascii="Times New Roman" w:eastAsia="Calibri" w:hAnsi="Times New Roman" w:cs="Times New Roman"/>
          <w:sz w:val="28"/>
          <w:szCs w:val="28"/>
        </w:rPr>
        <w:t xml:space="preserve">тся </w:t>
      </w:r>
      <w:r w:rsidR="007B0479">
        <w:rPr>
          <w:rFonts w:ascii="Times New Roman" w:eastAsia="Calibri" w:hAnsi="Times New Roman" w:cs="Times New Roman"/>
          <w:sz w:val="28"/>
          <w:szCs w:val="28"/>
        </w:rPr>
        <w:t>обучение</w:t>
      </w:r>
      <w:r w:rsidR="00FB0909" w:rsidRPr="00FB0909">
        <w:rPr>
          <w:rFonts w:ascii="Times New Roman" w:eastAsia="Calibri" w:hAnsi="Times New Roman" w:cs="Times New Roman"/>
          <w:sz w:val="28"/>
          <w:szCs w:val="28"/>
        </w:rPr>
        <w:t xml:space="preserve"> населения </w:t>
      </w:r>
      <w:r w:rsidR="007B0479">
        <w:rPr>
          <w:rFonts w:ascii="Times New Roman" w:eastAsia="Calibri" w:hAnsi="Times New Roman" w:cs="Times New Roman"/>
          <w:sz w:val="28"/>
          <w:szCs w:val="28"/>
        </w:rPr>
        <w:t xml:space="preserve">мерам пожарной </w:t>
      </w:r>
      <w:r w:rsidR="00AB40FF">
        <w:rPr>
          <w:rFonts w:ascii="Times New Roman" w:eastAsia="Calibri" w:hAnsi="Times New Roman" w:cs="Times New Roman"/>
          <w:sz w:val="28"/>
          <w:szCs w:val="28"/>
        </w:rPr>
        <w:t>безопасности</w:t>
      </w:r>
      <w:r w:rsidR="00EB1487">
        <w:rPr>
          <w:rFonts w:ascii="Times New Roman" w:eastAsia="Calibri" w:hAnsi="Times New Roman" w:cs="Times New Roman"/>
          <w:sz w:val="28"/>
          <w:szCs w:val="28"/>
        </w:rPr>
        <w:t>,</w:t>
      </w:r>
      <w:r w:rsidR="00FB0909" w:rsidRPr="00FB0909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5D708E">
        <w:rPr>
          <w:rFonts w:ascii="Times New Roman" w:eastAsia="Calibri" w:hAnsi="Times New Roman" w:cs="Times New Roman"/>
          <w:sz w:val="28"/>
          <w:szCs w:val="28"/>
        </w:rPr>
        <w:t>информирование населения о мерах пожарной безопасно</w:t>
      </w:r>
      <w:r w:rsidR="002B7F7B">
        <w:rPr>
          <w:rFonts w:ascii="Times New Roman" w:eastAsia="Calibri" w:hAnsi="Times New Roman" w:cs="Times New Roman"/>
          <w:sz w:val="28"/>
          <w:szCs w:val="28"/>
        </w:rPr>
        <w:t>с</w:t>
      </w:r>
      <w:r w:rsidR="005D708E">
        <w:rPr>
          <w:rFonts w:ascii="Times New Roman" w:eastAsia="Calibri" w:hAnsi="Times New Roman" w:cs="Times New Roman"/>
          <w:sz w:val="28"/>
          <w:szCs w:val="28"/>
        </w:rPr>
        <w:t>ти</w:t>
      </w:r>
      <w:r w:rsidR="00EB148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C704E4">
        <w:rPr>
          <w:rFonts w:ascii="Times New Roman" w:eastAsia="Calibri" w:hAnsi="Times New Roman" w:cs="Times New Roman"/>
          <w:sz w:val="28"/>
          <w:szCs w:val="28"/>
        </w:rPr>
        <w:t xml:space="preserve">в целях </w:t>
      </w:r>
      <w:r w:rsidR="00C704E4" w:rsidRPr="00C704E4">
        <w:rPr>
          <w:rFonts w:ascii="Times New Roman" w:eastAsia="Calibri" w:hAnsi="Times New Roman" w:cs="Times New Roman"/>
          <w:sz w:val="28"/>
          <w:szCs w:val="28"/>
        </w:rPr>
        <w:t>повышени</w:t>
      </w:r>
      <w:r w:rsidR="00C704E4">
        <w:rPr>
          <w:rFonts w:ascii="Times New Roman" w:eastAsia="Calibri" w:hAnsi="Times New Roman" w:cs="Times New Roman"/>
          <w:sz w:val="28"/>
          <w:szCs w:val="28"/>
        </w:rPr>
        <w:t>я</w:t>
      </w:r>
      <w:r w:rsidR="00C704E4" w:rsidRPr="00C704E4">
        <w:rPr>
          <w:rFonts w:ascii="Times New Roman" w:eastAsia="Calibri" w:hAnsi="Times New Roman" w:cs="Times New Roman"/>
          <w:sz w:val="28"/>
          <w:szCs w:val="28"/>
        </w:rPr>
        <w:t xml:space="preserve"> правовой грамотности и социальной ответственности граждан </w:t>
      </w:r>
      <w:r w:rsidR="00810261">
        <w:rPr>
          <w:rFonts w:ascii="Times New Roman" w:eastAsia="Calibri" w:hAnsi="Times New Roman" w:cs="Times New Roman"/>
          <w:sz w:val="28"/>
          <w:szCs w:val="28"/>
        </w:rPr>
        <w:t xml:space="preserve">в </w:t>
      </w:r>
      <w:r w:rsidR="002B7F7B">
        <w:rPr>
          <w:rFonts w:ascii="Times New Roman" w:eastAsia="Calibri" w:hAnsi="Times New Roman" w:cs="Times New Roman"/>
          <w:sz w:val="28"/>
          <w:szCs w:val="28"/>
        </w:rPr>
        <w:t>этой сфере.</w:t>
      </w:r>
    </w:p>
    <w:p w:rsidR="000C7966" w:rsidRDefault="000C7966" w:rsidP="007B3E6D">
      <w:pPr>
        <w:spacing w:after="0" w:line="252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первом разделе методики приведена памятка по профилактике пожаров для собственников и арендаторов жилых помещений.</w:t>
      </w:r>
      <w:r w:rsidR="00C4168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Памятка содержит: правила и меры пожарной безопасности при обращении с электроприборами, газовыми приборами, меры пожарной безопасности при использовании бытовой химии, правила безопасности </w:t>
      </w:r>
      <w:r w:rsidR="002F75F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при проведении огневых и сварочных работ</w:t>
      </w:r>
      <w:r w:rsidR="00C4168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правила эксплуатации печного оборудования в жилых домах, </w:t>
      </w:r>
      <w:r w:rsidR="002F75F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требования к содержанию подъездов, лестничных клеток, подвалов, чердаков, балконов, хозяйственных построек, территории дворов, гаражей, а также правила пожарной безопасности в жилых домах повышенной этажности.</w:t>
      </w:r>
    </w:p>
    <w:p w:rsidR="00B91C47" w:rsidRDefault="000C7966" w:rsidP="007B3E6D">
      <w:pPr>
        <w:spacing w:after="0" w:line="252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Второй раздел содержит листы самообследования </w:t>
      </w:r>
      <w:r w:rsidR="00571D2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для владельцев (арендаторов) домов (квартир) </w:t>
      </w:r>
      <w:r w:rsidR="002908B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для выявления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факторов, способствующих возможности возникновения и распространения пожара</w:t>
      </w:r>
      <w:r w:rsidR="00EB148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2F75F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для одноквартирных </w:t>
      </w:r>
      <w:r w:rsidR="002F75F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 xml:space="preserve">жилых домов, многоквартирных жилых домов </w:t>
      </w:r>
      <w:r w:rsidR="00571D2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1-9 </w:t>
      </w:r>
      <w:r w:rsidR="002F75F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этаж</w:t>
      </w:r>
      <w:r w:rsidR="00571D2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ей</w:t>
      </w:r>
      <w:r w:rsidR="0011111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2F75F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многоква</w:t>
      </w:r>
      <w:r w:rsidR="00571D2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ртирных жилых домов </w:t>
      </w:r>
      <w:r w:rsidR="002F75F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выше </w:t>
      </w:r>
      <w:r w:rsidR="00571D2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9</w:t>
      </w:r>
      <w:r w:rsidR="002F75F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этажей.</w:t>
      </w:r>
    </w:p>
    <w:p w:rsidR="000C7966" w:rsidRDefault="00B87060" w:rsidP="007B3E6D">
      <w:pPr>
        <w:spacing w:after="0" w:line="252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третьем разделе методики рассмотрены первичные средства пожаротушения и порядок действий граж</w:t>
      </w:r>
      <w:r w:rsidR="002F75F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дан при пожаре, средства индивидуальной защиты и спасения людей при пожаре, </w:t>
      </w:r>
      <w:r w:rsidR="009827F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порядок действий в случае возникновения пожара в жилых помещениях.</w:t>
      </w:r>
    </w:p>
    <w:p w:rsidR="00B87060" w:rsidRDefault="003E55FA" w:rsidP="009A424B">
      <w:pPr>
        <w:spacing w:after="0" w:line="252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приложении приведен</w:t>
      </w:r>
      <w:r w:rsidR="00B870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3E55F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рейтинг субъектов Российской Федерации</w:t>
      </w:r>
      <w:r w:rsidR="002C3D9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</w:r>
      <w:r w:rsidRPr="003E55F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 числу погибших в расчете на 1 пожар в период 2019-2021 годов на объектах жилищного фонда</w:t>
      </w:r>
      <w:r w:rsidR="009A424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5B0244" w:rsidRDefault="00A232BF" w:rsidP="007B3E6D">
      <w:pPr>
        <w:spacing w:after="0" w:line="252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Настоящая </w:t>
      </w:r>
      <w:r w:rsidR="00AF749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</w:t>
      </w:r>
      <w:r w:rsidR="005B024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етодика не является нормативным </w:t>
      </w:r>
      <w:r w:rsidR="0012312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правовым актом,</w:t>
      </w:r>
      <w:r w:rsidR="002C3D9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</w:r>
      <w:r w:rsidR="00B870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не содержит нормативных предписаний и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носит рекомендательный характер</w:t>
      </w:r>
      <w:r w:rsidR="00B870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D911ED" w:rsidRDefault="00110713" w:rsidP="00D911E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</w:t>
      </w:r>
      <w:r w:rsidR="00D911ED">
        <w:rPr>
          <w:rFonts w:ascii="Times New Roman" w:eastAsia="Times New Roman" w:hAnsi="Times New Roman" w:cs="Times New Roman"/>
          <w:sz w:val="28"/>
          <w:szCs w:val="28"/>
        </w:rPr>
        <w:t>аздел</w:t>
      </w:r>
      <w:r>
        <w:rPr>
          <w:rFonts w:ascii="Times New Roman" w:eastAsia="Times New Roman" w:hAnsi="Times New Roman" w:cs="Times New Roman"/>
          <w:sz w:val="28"/>
          <w:szCs w:val="28"/>
        </w:rPr>
        <w:t>ы</w:t>
      </w:r>
      <w:r w:rsidR="00D911ED">
        <w:rPr>
          <w:rFonts w:ascii="Times New Roman" w:eastAsia="Times New Roman" w:hAnsi="Times New Roman" w:cs="Times New Roman"/>
          <w:sz w:val="28"/>
          <w:szCs w:val="28"/>
        </w:rPr>
        <w:t xml:space="preserve"> методики </w:t>
      </w:r>
      <w:r w:rsidR="00FF5D98">
        <w:rPr>
          <w:rFonts w:ascii="Times New Roman" w:eastAsia="Times New Roman" w:hAnsi="Times New Roman" w:cs="Times New Roman"/>
          <w:sz w:val="28"/>
          <w:szCs w:val="28"/>
        </w:rPr>
        <w:t>мо</w:t>
      </w:r>
      <w:r>
        <w:rPr>
          <w:rFonts w:ascii="Times New Roman" w:eastAsia="Times New Roman" w:hAnsi="Times New Roman" w:cs="Times New Roman"/>
          <w:sz w:val="28"/>
          <w:szCs w:val="28"/>
        </w:rPr>
        <w:t>гут</w:t>
      </w:r>
      <w:r w:rsidR="00FF5D98">
        <w:rPr>
          <w:rFonts w:ascii="Times New Roman" w:eastAsia="Times New Roman" w:hAnsi="Times New Roman" w:cs="Times New Roman"/>
          <w:sz w:val="28"/>
          <w:szCs w:val="28"/>
        </w:rPr>
        <w:t xml:space="preserve"> быть</w:t>
      </w:r>
      <w:r w:rsidR="00D911ED">
        <w:rPr>
          <w:rFonts w:ascii="Times New Roman" w:eastAsia="Times New Roman" w:hAnsi="Times New Roman" w:cs="Times New Roman"/>
          <w:sz w:val="28"/>
          <w:szCs w:val="28"/>
        </w:rPr>
        <w:t xml:space="preserve"> самостоятельным</w:t>
      </w:r>
      <w:r>
        <w:rPr>
          <w:rFonts w:ascii="Times New Roman" w:eastAsia="Times New Roman" w:hAnsi="Times New Roman" w:cs="Times New Roman"/>
          <w:sz w:val="28"/>
          <w:szCs w:val="28"/>
        </w:rPr>
        <w:t>и документами</w:t>
      </w:r>
      <w:r w:rsidR="00646FC6">
        <w:rPr>
          <w:rFonts w:ascii="Times New Roman" w:eastAsia="Times New Roman" w:hAnsi="Times New Roman" w:cs="Times New Roman"/>
          <w:sz w:val="28"/>
          <w:szCs w:val="28"/>
        </w:rPr>
        <w:br/>
      </w:r>
      <w:r w:rsidR="00FB0909">
        <w:rPr>
          <w:rFonts w:ascii="Times New Roman" w:eastAsia="Times New Roman" w:hAnsi="Times New Roman" w:cs="Times New Roman"/>
          <w:sz w:val="28"/>
          <w:szCs w:val="28"/>
        </w:rPr>
        <w:t>и предназначен</w:t>
      </w:r>
      <w:r w:rsidR="006350BB">
        <w:rPr>
          <w:rFonts w:ascii="Times New Roman" w:eastAsia="Times New Roman" w:hAnsi="Times New Roman" w:cs="Times New Roman"/>
          <w:sz w:val="28"/>
          <w:szCs w:val="28"/>
        </w:rPr>
        <w:t>ы</w:t>
      </w:r>
      <w:r w:rsidR="00FB0909">
        <w:rPr>
          <w:rFonts w:ascii="Times New Roman" w:eastAsia="Times New Roman" w:hAnsi="Times New Roman" w:cs="Times New Roman"/>
          <w:sz w:val="28"/>
          <w:szCs w:val="28"/>
        </w:rPr>
        <w:t xml:space="preserve"> для доведения </w:t>
      </w:r>
      <w:r w:rsidR="00646FC6">
        <w:rPr>
          <w:rFonts w:ascii="Times New Roman" w:eastAsia="Times New Roman" w:hAnsi="Times New Roman" w:cs="Times New Roman"/>
          <w:sz w:val="28"/>
          <w:szCs w:val="28"/>
        </w:rPr>
        <w:t>до каждого собственника (арендатора) жилого дома</w:t>
      </w:r>
      <w:r w:rsidR="00FB0909">
        <w:rPr>
          <w:rFonts w:ascii="Times New Roman" w:eastAsia="Times New Roman" w:hAnsi="Times New Roman" w:cs="Times New Roman"/>
          <w:sz w:val="28"/>
          <w:szCs w:val="28"/>
        </w:rPr>
        <w:t xml:space="preserve"> (квартир</w:t>
      </w:r>
      <w:r w:rsidR="00646FC6">
        <w:rPr>
          <w:rFonts w:ascii="Times New Roman" w:eastAsia="Times New Roman" w:hAnsi="Times New Roman" w:cs="Times New Roman"/>
          <w:sz w:val="28"/>
          <w:szCs w:val="28"/>
        </w:rPr>
        <w:t>ы</w:t>
      </w:r>
      <w:r w:rsidR="00FB0909">
        <w:rPr>
          <w:rFonts w:ascii="Times New Roman" w:eastAsia="Times New Roman" w:hAnsi="Times New Roman" w:cs="Times New Roman"/>
          <w:sz w:val="28"/>
          <w:szCs w:val="28"/>
        </w:rPr>
        <w:t xml:space="preserve">) в рамках работы </w:t>
      </w:r>
      <w:r w:rsidR="00D911ED">
        <w:rPr>
          <w:rFonts w:ascii="Times New Roman" w:eastAsia="Times New Roman" w:hAnsi="Times New Roman" w:cs="Times New Roman"/>
          <w:sz w:val="28"/>
          <w:szCs w:val="28"/>
        </w:rPr>
        <w:t xml:space="preserve">органов исполнительной власти субъектов Российской Федерации, органов местного самоуправления, организаций </w:t>
      </w:r>
      <w:r w:rsidR="00C704E4" w:rsidRPr="00C704E4">
        <w:rPr>
          <w:rFonts w:ascii="Times New Roman" w:eastAsia="Times New Roman" w:hAnsi="Times New Roman" w:cs="Times New Roman"/>
          <w:sz w:val="28"/>
          <w:szCs w:val="28"/>
        </w:rPr>
        <w:t>по реализации полномочий в области пожарной безопасности в жилье</w:t>
      </w:r>
      <w:r w:rsidR="00C704E4">
        <w:rPr>
          <w:rFonts w:ascii="Times New Roman" w:eastAsia="Times New Roman" w:hAnsi="Times New Roman" w:cs="Times New Roman"/>
          <w:sz w:val="28"/>
          <w:szCs w:val="28"/>
        </w:rPr>
        <w:t>.</w:t>
      </w:r>
      <w:r w:rsidR="00C704E4" w:rsidRPr="00C704E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D911ED" w:rsidRPr="00D52A2D" w:rsidRDefault="00D911ED" w:rsidP="007B3E6D">
      <w:pPr>
        <w:spacing w:after="0" w:line="252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5B0244" w:rsidRDefault="005B0244" w:rsidP="005B024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br w:type="page"/>
      </w:r>
    </w:p>
    <w:p w:rsidR="0085709C" w:rsidRDefault="0085709C" w:rsidP="0085709C">
      <w:pPr>
        <w:pStyle w:val="a3"/>
        <w:tabs>
          <w:tab w:val="left" w:pos="426"/>
        </w:tabs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B025A0" w:rsidRPr="00B025A0" w:rsidRDefault="009F6DF9" w:rsidP="0085709C">
      <w:pPr>
        <w:pStyle w:val="a3"/>
        <w:numPr>
          <w:ilvl w:val="0"/>
          <w:numId w:val="19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left="0" w:hanging="2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B025A0">
        <w:rPr>
          <w:rFonts w:ascii="Times New Roman" w:hAnsi="Times New Roman" w:cs="Times New Roman"/>
          <w:b/>
          <w:bCs/>
          <w:sz w:val="28"/>
          <w:szCs w:val="28"/>
        </w:rPr>
        <w:t>ПАМЯТКА ПО ПРОФИЛАКТИКЕ ПОЖАРОВ</w:t>
      </w:r>
    </w:p>
    <w:p w:rsidR="00FD1609" w:rsidRPr="00B025A0" w:rsidRDefault="009F6DF9" w:rsidP="0085709C">
      <w:pPr>
        <w:pStyle w:val="a3"/>
        <w:tabs>
          <w:tab w:val="left" w:pos="426"/>
        </w:tabs>
        <w:autoSpaceDE w:val="0"/>
        <w:autoSpaceDN w:val="0"/>
        <w:adjustRightInd w:val="0"/>
        <w:spacing w:after="0" w:line="240" w:lineRule="auto"/>
        <w:ind w:left="0" w:hanging="2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B025A0">
        <w:rPr>
          <w:rFonts w:ascii="Times New Roman" w:hAnsi="Times New Roman" w:cs="Times New Roman"/>
          <w:b/>
          <w:bCs/>
          <w:sz w:val="28"/>
          <w:szCs w:val="28"/>
        </w:rPr>
        <w:t>ДЛЯ СОБСТВЕННИКОВ И АРЕНДАТОРОВ ЖИЛЫХ ПОМЕЩЕНИЙ</w:t>
      </w:r>
    </w:p>
    <w:p w:rsidR="00FD1609" w:rsidRDefault="00FD1609" w:rsidP="003722E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9F6DF9" w:rsidRDefault="009F6DF9" w:rsidP="003722E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B025A0" w:rsidRDefault="00F01A8C" w:rsidP="006C58FB">
      <w:pPr>
        <w:pStyle w:val="a3"/>
        <w:numPr>
          <w:ilvl w:val="0"/>
          <w:numId w:val="20"/>
        </w:num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025A0">
        <w:rPr>
          <w:rFonts w:ascii="Times New Roman" w:hAnsi="Times New Roman" w:cs="Times New Roman"/>
          <w:b/>
          <w:sz w:val="28"/>
          <w:szCs w:val="28"/>
        </w:rPr>
        <w:t xml:space="preserve">Обеспечение </w:t>
      </w:r>
      <w:r w:rsidR="00043518" w:rsidRPr="00B025A0">
        <w:rPr>
          <w:rFonts w:ascii="Times New Roman" w:hAnsi="Times New Roman" w:cs="Times New Roman"/>
          <w:b/>
          <w:sz w:val="28"/>
          <w:szCs w:val="28"/>
        </w:rPr>
        <w:t>п</w:t>
      </w:r>
      <w:r w:rsidR="00FD1609" w:rsidRPr="00B025A0">
        <w:rPr>
          <w:rFonts w:ascii="Times New Roman" w:hAnsi="Times New Roman" w:cs="Times New Roman"/>
          <w:b/>
          <w:sz w:val="28"/>
          <w:szCs w:val="28"/>
        </w:rPr>
        <w:t>ожарн</w:t>
      </w:r>
      <w:r w:rsidR="00043518" w:rsidRPr="00B025A0">
        <w:rPr>
          <w:rFonts w:ascii="Times New Roman" w:hAnsi="Times New Roman" w:cs="Times New Roman"/>
          <w:b/>
          <w:sz w:val="28"/>
          <w:szCs w:val="28"/>
        </w:rPr>
        <w:t>ой</w:t>
      </w:r>
      <w:r w:rsidR="00FD1609" w:rsidRPr="00B025A0">
        <w:rPr>
          <w:rFonts w:ascii="Times New Roman" w:hAnsi="Times New Roman" w:cs="Times New Roman"/>
          <w:b/>
          <w:sz w:val="28"/>
          <w:szCs w:val="28"/>
        </w:rPr>
        <w:t xml:space="preserve"> безопасност</w:t>
      </w:r>
      <w:r w:rsidR="00043518" w:rsidRPr="00B025A0">
        <w:rPr>
          <w:rFonts w:ascii="Times New Roman" w:hAnsi="Times New Roman" w:cs="Times New Roman"/>
          <w:b/>
          <w:sz w:val="28"/>
          <w:szCs w:val="28"/>
        </w:rPr>
        <w:t>и</w:t>
      </w:r>
      <w:r w:rsidR="00FD1609" w:rsidRPr="00B025A0">
        <w:rPr>
          <w:rFonts w:ascii="Times New Roman" w:hAnsi="Times New Roman" w:cs="Times New Roman"/>
          <w:b/>
          <w:sz w:val="28"/>
          <w:szCs w:val="28"/>
        </w:rPr>
        <w:t xml:space="preserve"> при обращении</w:t>
      </w:r>
    </w:p>
    <w:p w:rsidR="00FD1609" w:rsidRPr="00B025A0" w:rsidRDefault="00FD1609" w:rsidP="00B025A0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025A0">
        <w:rPr>
          <w:rFonts w:ascii="Times New Roman" w:hAnsi="Times New Roman" w:cs="Times New Roman"/>
          <w:b/>
          <w:sz w:val="28"/>
          <w:szCs w:val="28"/>
        </w:rPr>
        <w:t>с электроприборами</w:t>
      </w:r>
    </w:p>
    <w:p w:rsidR="00FD1609" w:rsidRDefault="00FD1609" w:rsidP="00FD160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1609" w:rsidRDefault="00FD1609" w:rsidP="00FD160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 xml:space="preserve">Основные причины пожаров, связанные с </w:t>
      </w:r>
      <w:r>
        <w:rPr>
          <w:rFonts w:ascii="Times New Roman" w:hAnsi="Times New Roman" w:cs="Times New Roman"/>
          <w:b/>
          <w:sz w:val="28"/>
          <w:szCs w:val="28"/>
        </w:rPr>
        <w:t>неисправностями электроприборов</w:t>
      </w:r>
    </w:p>
    <w:p w:rsidR="009F6DF9" w:rsidRPr="003E2D8A" w:rsidRDefault="009F6DF9" w:rsidP="00FD160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1609" w:rsidRPr="003E2D8A" w:rsidRDefault="00FD1609" w:rsidP="00C805B8">
      <w:pPr>
        <w:tabs>
          <w:tab w:val="left" w:pos="1134"/>
          <w:tab w:val="left" w:pos="1276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 w:rsidRPr="003E2D8A">
        <w:rPr>
          <w:rFonts w:ascii="Times New Roman" w:hAnsi="Times New Roman" w:cs="Times New Roman"/>
          <w:sz w:val="28"/>
          <w:szCs w:val="28"/>
        </w:rPr>
        <w:t>Короткое замыкание, образующееся при нарушении целостности изоляции и соединении двух соседних оголенных проводов одного электрического кабеля, при этом наблюдается искрение.</w:t>
      </w:r>
    </w:p>
    <w:p w:rsidR="00FD1609" w:rsidRPr="003E2D8A" w:rsidRDefault="00FD1609" w:rsidP="00C805B8">
      <w:pPr>
        <w:tabs>
          <w:tab w:val="left" w:pos="1134"/>
          <w:tab w:val="left" w:pos="1276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 w:rsidRPr="003E2D8A">
        <w:rPr>
          <w:rFonts w:ascii="Times New Roman" w:hAnsi="Times New Roman" w:cs="Times New Roman"/>
          <w:sz w:val="28"/>
          <w:szCs w:val="28"/>
        </w:rPr>
        <w:t xml:space="preserve">Перегрев и возгорание электропроводки в местах некачественного контакта в розетках и местах соединения проводов. </w:t>
      </w:r>
    </w:p>
    <w:p w:rsidR="00FD1609" w:rsidRDefault="00FD1609" w:rsidP="00C805B8">
      <w:pPr>
        <w:spacing w:after="0" w:line="264" w:lineRule="auto"/>
        <w:rPr>
          <w:rFonts w:ascii="Times New Roman" w:hAnsi="Times New Roman" w:cs="Times New Roman"/>
          <w:b/>
          <w:sz w:val="28"/>
          <w:szCs w:val="28"/>
        </w:rPr>
      </w:pPr>
    </w:p>
    <w:p w:rsidR="00FD1609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</w:t>
      </w:r>
      <w:r w:rsidRPr="003E2D8A">
        <w:rPr>
          <w:rFonts w:ascii="Times New Roman" w:hAnsi="Times New Roman" w:cs="Times New Roman"/>
          <w:b/>
          <w:sz w:val="28"/>
          <w:szCs w:val="28"/>
        </w:rPr>
        <w:t>равила и мер</w:t>
      </w:r>
      <w:r w:rsidR="0007257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E2D8A">
        <w:rPr>
          <w:rFonts w:ascii="Times New Roman" w:hAnsi="Times New Roman" w:cs="Times New Roman"/>
          <w:b/>
          <w:sz w:val="28"/>
          <w:szCs w:val="28"/>
        </w:rPr>
        <w:t xml:space="preserve">ы </w:t>
      </w:r>
      <w:r>
        <w:rPr>
          <w:rFonts w:ascii="Times New Roman" w:hAnsi="Times New Roman" w:cs="Times New Roman"/>
          <w:b/>
          <w:sz w:val="28"/>
          <w:szCs w:val="28"/>
        </w:rPr>
        <w:t xml:space="preserve">пожарной </w:t>
      </w:r>
      <w:r w:rsidRPr="003E2D8A">
        <w:rPr>
          <w:rFonts w:ascii="Times New Roman" w:hAnsi="Times New Roman" w:cs="Times New Roman"/>
          <w:b/>
          <w:sz w:val="28"/>
          <w:szCs w:val="28"/>
        </w:rPr>
        <w:t>безопасности при обращении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FD1609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>с электроприборами</w:t>
      </w:r>
    </w:p>
    <w:p w:rsidR="009F6DF9" w:rsidRPr="003E2D8A" w:rsidRDefault="009F6DF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4885" w:rsidRPr="00C24885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1.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 w:rsidR="00C24885" w:rsidRPr="00C24885">
        <w:rPr>
          <w:rFonts w:ascii="Times New Roman" w:hAnsi="Times New Roman" w:cs="Times New Roman"/>
          <w:sz w:val="28"/>
          <w:szCs w:val="28"/>
        </w:rPr>
        <w:t>Подход к розетке должен обеспечивать возможность отключения электроприбора от сети в кратчайшие сроки в случае его возгорания или появления первых признаков возгорания.</w:t>
      </w:r>
    </w:p>
    <w:p w:rsidR="00C24885" w:rsidRPr="00C24885" w:rsidRDefault="00C24885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Pr="00C24885">
        <w:rPr>
          <w:rFonts w:ascii="Times New Roman" w:hAnsi="Times New Roman" w:cs="Times New Roman"/>
          <w:sz w:val="28"/>
          <w:szCs w:val="28"/>
        </w:rPr>
        <w:t>.</w:t>
      </w:r>
      <w:r w:rsidRPr="00C24885">
        <w:rPr>
          <w:rFonts w:ascii="Times New Roman" w:hAnsi="Times New Roman" w:cs="Times New Roman"/>
          <w:sz w:val="28"/>
          <w:szCs w:val="28"/>
        </w:rPr>
        <w:tab/>
        <w:t xml:space="preserve">Вокруг электроприборов не следует размещать горючие материалы (шторы, книги, газеты, пластиковые салфетки и прочее). </w:t>
      </w:r>
    </w:p>
    <w:p w:rsidR="00C24885" w:rsidRDefault="00C24885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Pr="00C24885">
        <w:rPr>
          <w:rFonts w:ascii="Times New Roman" w:hAnsi="Times New Roman" w:cs="Times New Roman"/>
          <w:sz w:val="28"/>
          <w:szCs w:val="28"/>
        </w:rPr>
        <w:t>.</w:t>
      </w:r>
      <w:r w:rsidRPr="00C24885">
        <w:rPr>
          <w:rFonts w:ascii="Times New Roman" w:hAnsi="Times New Roman" w:cs="Times New Roman"/>
          <w:sz w:val="28"/>
          <w:szCs w:val="28"/>
        </w:rPr>
        <w:tab/>
        <w:t xml:space="preserve">Эксплуатировать электрооборудование необходимо строго согласно инструкции завода-производителя. </w:t>
      </w:r>
    </w:p>
    <w:p w:rsidR="00FD1609" w:rsidRPr="003E2D8A" w:rsidRDefault="00C24885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ab/>
      </w:r>
      <w:r w:rsidR="00FD1609" w:rsidRPr="003E2D8A">
        <w:rPr>
          <w:rFonts w:ascii="Times New Roman" w:hAnsi="Times New Roman" w:cs="Times New Roman"/>
          <w:sz w:val="28"/>
          <w:szCs w:val="28"/>
        </w:rPr>
        <w:t>Неукоснительно соблюда</w:t>
      </w:r>
      <w:r w:rsidR="001E1C3E">
        <w:rPr>
          <w:rFonts w:ascii="Times New Roman" w:hAnsi="Times New Roman" w:cs="Times New Roman"/>
          <w:sz w:val="28"/>
          <w:szCs w:val="28"/>
        </w:rPr>
        <w:t>йте</w:t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 порядок включения электроприбора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в сеть: сетевой шнур сначала подключать к прибору, а затем к сети. Отключение прибора производится в обратном порядке. </w:t>
      </w:r>
    </w:p>
    <w:p w:rsidR="00FD1609" w:rsidRPr="003E2D8A" w:rsidRDefault="00C24885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FD1609" w:rsidRPr="003E2D8A">
        <w:rPr>
          <w:rFonts w:ascii="Times New Roman" w:hAnsi="Times New Roman" w:cs="Times New Roman"/>
          <w:sz w:val="28"/>
          <w:szCs w:val="28"/>
        </w:rPr>
        <w:t>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При необходимости провести обслуживание </w:t>
      </w:r>
      <w:r w:rsidR="00FD1609">
        <w:rPr>
          <w:rFonts w:ascii="Times New Roman" w:hAnsi="Times New Roman" w:cs="Times New Roman"/>
          <w:sz w:val="28"/>
          <w:szCs w:val="28"/>
        </w:rPr>
        <w:t xml:space="preserve">или ремонт </w:t>
      </w:r>
      <w:r w:rsidR="00FD1609" w:rsidRPr="003E2D8A">
        <w:rPr>
          <w:rFonts w:ascii="Times New Roman" w:hAnsi="Times New Roman" w:cs="Times New Roman"/>
          <w:sz w:val="28"/>
          <w:szCs w:val="28"/>
        </w:rPr>
        <w:t>электроприборов, следует убедиться в их отключении из сети.</w:t>
      </w:r>
    </w:p>
    <w:p w:rsidR="00FD1609" w:rsidRPr="003E2D8A" w:rsidRDefault="00C24885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FD1609" w:rsidRPr="003E2D8A">
        <w:rPr>
          <w:rFonts w:ascii="Times New Roman" w:hAnsi="Times New Roman" w:cs="Times New Roman"/>
          <w:sz w:val="28"/>
          <w:szCs w:val="28"/>
        </w:rPr>
        <w:t>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 w:rsidR="00FD1609" w:rsidRPr="003E2D8A">
        <w:rPr>
          <w:rFonts w:ascii="Times New Roman" w:hAnsi="Times New Roman" w:cs="Times New Roman"/>
          <w:sz w:val="28"/>
          <w:szCs w:val="28"/>
        </w:rPr>
        <w:t>Не польз</w:t>
      </w:r>
      <w:r w:rsidR="001E1C3E">
        <w:rPr>
          <w:rFonts w:ascii="Times New Roman" w:hAnsi="Times New Roman" w:cs="Times New Roman"/>
          <w:sz w:val="28"/>
          <w:szCs w:val="28"/>
        </w:rPr>
        <w:t>уйтесь</w:t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 электроприборами с видимыми повреждениями изоляции.</w:t>
      </w:r>
    </w:p>
    <w:p w:rsidR="00FD1609" w:rsidRPr="003E2D8A" w:rsidRDefault="00C805B8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FD1609" w:rsidRPr="003E2D8A">
        <w:rPr>
          <w:rFonts w:ascii="Times New Roman" w:hAnsi="Times New Roman" w:cs="Times New Roman"/>
          <w:sz w:val="28"/>
          <w:szCs w:val="28"/>
        </w:rPr>
        <w:t>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Запрещается включать одновременно несколько мощных энергопотребителей (электрический </w:t>
      </w:r>
      <w:r w:rsidR="00DF2FBA">
        <w:rPr>
          <w:rFonts w:ascii="Times New Roman" w:hAnsi="Times New Roman" w:cs="Times New Roman"/>
          <w:sz w:val="28"/>
          <w:szCs w:val="28"/>
        </w:rPr>
        <w:t xml:space="preserve">водонагреватель, </w:t>
      </w:r>
      <w:r w:rsidR="00FD1609" w:rsidRPr="003E2D8A">
        <w:rPr>
          <w:rFonts w:ascii="Times New Roman" w:hAnsi="Times New Roman" w:cs="Times New Roman"/>
          <w:sz w:val="28"/>
          <w:szCs w:val="28"/>
        </w:rPr>
        <w:t>чайник, тостер, утюг),</w:t>
      </w:r>
      <w:r w:rsidR="002C3D9D">
        <w:rPr>
          <w:rFonts w:ascii="Times New Roman" w:hAnsi="Times New Roman" w:cs="Times New Roman"/>
          <w:sz w:val="28"/>
          <w:szCs w:val="28"/>
        </w:rPr>
        <w:br/>
      </w:r>
      <w:r w:rsidR="00FD1609" w:rsidRPr="003E2D8A">
        <w:rPr>
          <w:rFonts w:ascii="Times New Roman" w:hAnsi="Times New Roman" w:cs="Times New Roman"/>
          <w:sz w:val="28"/>
          <w:szCs w:val="28"/>
        </w:rPr>
        <w:t>а также вставлять один удлинитель в другой</w:t>
      </w:r>
      <w:r w:rsidR="00FD1609">
        <w:rPr>
          <w:rFonts w:ascii="Times New Roman" w:hAnsi="Times New Roman" w:cs="Times New Roman"/>
          <w:sz w:val="28"/>
          <w:szCs w:val="28"/>
        </w:rPr>
        <w:t>,</w:t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 с целью подключения дополнительных приборов в свободные розетки от одной линии питания – это может вызвать перегрузку сети, которая в свою очередь способна привести к короткому замыканию и пожару.</w:t>
      </w:r>
    </w:p>
    <w:p w:rsidR="00C805B8" w:rsidRPr="003E2D8A" w:rsidRDefault="00C805B8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8</w:t>
      </w:r>
      <w:r w:rsidRPr="003E2D8A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ab/>
      </w:r>
      <w:r w:rsidRPr="003E2D8A">
        <w:rPr>
          <w:rFonts w:ascii="Times New Roman" w:hAnsi="Times New Roman" w:cs="Times New Roman"/>
          <w:sz w:val="28"/>
          <w:szCs w:val="28"/>
        </w:rPr>
        <w:t>Использ</w:t>
      </w:r>
      <w:r>
        <w:rPr>
          <w:rFonts w:ascii="Times New Roman" w:hAnsi="Times New Roman" w:cs="Times New Roman"/>
          <w:sz w:val="28"/>
          <w:szCs w:val="28"/>
        </w:rPr>
        <w:t>уйте</w:t>
      </w:r>
      <w:r w:rsidRPr="003E2D8A">
        <w:rPr>
          <w:rFonts w:ascii="Times New Roman" w:hAnsi="Times New Roman" w:cs="Times New Roman"/>
          <w:sz w:val="28"/>
          <w:szCs w:val="28"/>
        </w:rPr>
        <w:t xml:space="preserve"> электроутюг, электроплитку, электрочайник, паяльник</w:t>
      </w:r>
      <w:r>
        <w:rPr>
          <w:rFonts w:ascii="Times New Roman" w:hAnsi="Times New Roman" w:cs="Times New Roman"/>
          <w:sz w:val="28"/>
          <w:szCs w:val="28"/>
        </w:rPr>
        <w:br/>
      </w:r>
      <w:r w:rsidRPr="003E2D8A">
        <w:rPr>
          <w:rFonts w:ascii="Times New Roman" w:hAnsi="Times New Roman" w:cs="Times New Roman"/>
          <w:sz w:val="28"/>
          <w:szCs w:val="28"/>
        </w:rPr>
        <w:t>на безопасном расстоянии от легкозагорающихся предметов, например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3E2D8A">
        <w:rPr>
          <w:rFonts w:ascii="Times New Roman" w:hAnsi="Times New Roman" w:cs="Times New Roman"/>
          <w:sz w:val="28"/>
          <w:szCs w:val="28"/>
        </w:rPr>
        <w:t xml:space="preserve"> занавесок, портьер, скатертей.</w:t>
      </w:r>
    </w:p>
    <w:p w:rsidR="00FD1609" w:rsidRPr="003E2D8A" w:rsidRDefault="00C24885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FD1609" w:rsidRPr="003E2D8A">
        <w:rPr>
          <w:rFonts w:ascii="Times New Roman" w:hAnsi="Times New Roman" w:cs="Times New Roman"/>
          <w:sz w:val="28"/>
          <w:szCs w:val="28"/>
        </w:rPr>
        <w:t>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 w:rsidR="00FD1609" w:rsidRPr="003E2D8A">
        <w:rPr>
          <w:rFonts w:ascii="Times New Roman" w:hAnsi="Times New Roman" w:cs="Times New Roman"/>
          <w:sz w:val="28"/>
          <w:szCs w:val="28"/>
        </w:rPr>
        <w:t>Не оставля</w:t>
      </w:r>
      <w:r w:rsidR="001E1C3E">
        <w:rPr>
          <w:rFonts w:ascii="Times New Roman" w:hAnsi="Times New Roman" w:cs="Times New Roman"/>
          <w:sz w:val="28"/>
          <w:szCs w:val="28"/>
        </w:rPr>
        <w:t>йте</w:t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 без присмотра включенные в сеть бытовые электроприборы, в том числе находящиеся в режиме ожидания, за исключением электроприборов, которые могут и (или) должны находиться</w:t>
      </w:r>
      <w:r w:rsidR="00FD1609">
        <w:rPr>
          <w:rFonts w:ascii="Times New Roman" w:hAnsi="Times New Roman" w:cs="Times New Roman"/>
          <w:sz w:val="28"/>
          <w:szCs w:val="28"/>
        </w:rPr>
        <w:t xml:space="preserve"> </w:t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в круглосуточном режиме работы в соответствии с технической документацией. </w:t>
      </w:r>
    </w:p>
    <w:p w:rsidR="00FD1609" w:rsidRPr="003E2D8A" w:rsidRDefault="00C24885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="00FD1609" w:rsidRPr="003E2D8A">
        <w:rPr>
          <w:rFonts w:ascii="Times New Roman" w:hAnsi="Times New Roman" w:cs="Times New Roman"/>
          <w:sz w:val="28"/>
          <w:szCs w:val="28"/>
        </w:rPr>
        <w:t>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 w:rsidR="00FD1609" w:rsidRPr="003E2D8A">
        <w:rPr>
          <w:rFonts w:ascii="Times New Roman" w:hAnsi="Times New Roman" w:cs="Times New Roman"/>
          <w:sz w:val="28"/>
          <w:szCs w:val="28"/>
        </w:rPr>
        <w:t>Не использ</w:t>
      </w:r>
      <w:r w:rsidR="001E1C3E">
        <w:rPr>
          <w:rFonts w:ascii="Times New Roman" w:hAnsi="Times New Roman" w:cs="Times New Roman"/>
          <w:sz w:val="28"/>
          <w:szCs w:val="28"/>
        </w:rPr>
        <w:t>уйте</w:t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 электронагревательные приборы с неисправными устройствами тепловой защиты, а также при отсутствии или неисправности терморегуляторов, предусмотренных конструкцией. </w:t>
      </w:r>
    </w:p>
    <w:p w:rsidR="00FD1609" w:rsidRPr="00B75167" w:rsidRDefault="00FD1609" w:rsidP="00C805B8">
      <w:pPr>
        <w:spacing w:after="0" w:line="264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>Признаки возможного загорания электроприборов:</w:t>
      </w:r>
    </w:p>
    <w:p w:rsidR="009F6DF9" w:rsidRPr="003E2D8A" w:rsidRDefault="009F6DF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1609" w:rsidRPr="003E2D8A" w:rsidRDefault="0039694D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ab/>
      </w:r>
      <w:r w:rsidR="00FD1609" w:rsidRPr="003E2D8A">
        <w:rPr>
          <w:rFonts w:ascii="Times New Roman" w:hAnsi="Times New Roman" w:cs="Times New Roman"/>
          <w:sz w:val="28"/>
          <w:szCs w:val="28"/>
        </w:rPr>
        <w:t>Дым или запах горелой резины (пластика, дерева).</w:t>
      </w:r>
    </w:p>
    <w:p w:rsidR="00FD1609" w:rsidRPr="003E2D8A" w:rsidRDefault="0039694D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</w:r>
      <w:r w:rsidR="00FD1609" w:rsidRPr="003E2D8A">
        <w:rPr>
          <w:rFonts w:ascii="Times New Roman" w:hAnsi="Times New Roman" w:cs="Times New Roman"/>
          <w:sz w:val="28"/>
          <w:szCs w:val="28"/>
        </w:rPr>
        <w:t>Сильный нагрев отдельных частей или электроприбора в целом.</w:t>
      </w:r>
    </w:p>
    <w:p w:rsidR="00FD1609" w:rsidRPr="003E2D8A" w:rsidRDefault="0039694D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ab/>
      </w:r>
      <w:r w:rsidR="00FD1609" w:rsidRPr="003E2D8A">
        <w:rPr>
          <w:rFonts w:ascii="Times New Roman" w:hAnsi="Times New Roman" w:cs="Times New Roman"/>
          <w:sz w:val="28"/>
          <w:szCs w:val="28"/>
        </w:rPr>
        <w:t>Искрение, вспышки света, треск, гудение в электроприборе.</w:t>
      </w:r>
    </w:p>
    <w:p w:rsidR="00FD1609" w:rsidRPr="003E2D8A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При появлении любого из этих признаков необходимо немедленно отключить прибор от электрической сети</w:t>
      </w:r>
      <w:r>
        <w:rPr>
          <w:rFonts w:ascii="Times New Roman" w:hAnsi="Times New Roman" w:cs="Times New Roman"/>
          <w:sz w:val="28"/>
          <w:szCs w:val="28"/>
        </w:rPr>
        <w:t xml:space="preserve"> или обесточить линию</w:t>
      </w:r>
      <w:r w:rsidRPr="003E2D8A">
        <w:rPr>
          <w:rFonts w:ascii="Times New Roman" w:hAnsi="Times New Roman" w:cs="Times New Roman"/>
          <w:sz w:val="28"/>
          <w:szCs w:val="28"/>
        </w:rPr>
        <w:t>!</w:t>
      </w:r>
    </w:p>
    <w:p w:rsidR="00FD1609" w:rsidRPr="003E2D8A" w:rsidRDefault="00FD1609" w:rsidP="00C805B8">
      <w:pPr>
        <w:spacing w:after="0" w:line="264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Default="00FD1609" w:rsidP="00C805B8">
      <w:pPr>
        <w:pStyle w:val="a3"/>
        <w:spacing w:after="0" w:line="264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>Основные правила пожарной безопасности при использовании электроприборов с нагревательным устройством</w:t>
      </w:r>
    </w:p>
    <w:p w:rsidR="00FD1609" w:rsidRDefault="00FD1609" w:rsidP="00C805B8">
      <w:pPr>
        <w:pStyle w:val="a3"/>
        <w:tabs>
          <w:tab w:val="left" w:pos="1134"/>
        </w:tabs>
        <w:spacing w:after="0" w:line="264" w:lineRule="auto"/>
        <w:ind w:left="0"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1609" w:rsidRPr="002B2D95" w:rsidRDefault="00FD1609" w:rsidP="00C805B8">
      <w:pPr>
        <w:pStyle w:val="a3"/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B2D95">
        <w:rPr>
          <w:rFonts w:ascii="Times New Roman" w:hAnsi="Times New Roman" w:cs="Times New Roman"/>
          <w:sz w:val="28"/>
          <w:szCs w:val="28"/>
        </w:rPr>
        <w:t>1.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 w:rsidRPr="002B2D95">
        <w:rPr>
          <w:rFonts w:ascii="Times New Roman" w:hAnsi="Times New Roman" w:cs="Times New Roman"/>
          <w:sz w:val="28"/>
          <w:szCs w:val="28"/>
        </w:rPr>
        <w:t>Соблюда</w:t>
      </w:r>
      <w:r w:rsidR="001E1C3E">
        <w:rPr>
          <w:rFonts w:ascii="Times New Roman" w:hAnsi="Times New Roman" w:cs="Times New Roman"/>
          <w:sz w:val="28"/>
          <w:szCs w:val="28"/>
        </w:rPr>
        <w:t>йте</w:t>
      </w:r>
      <w:r w:rsidRPr="002B2D95">
        <w:rPr>
          <w:rFonts w:ascii="Times New Roman" w:hAnsi="Times New Roman" w:cs="Times New Roman"/>
          <w:sz w:val="28"/>
          <w:szCs w:val="28"/>
        </w:rPr>
        <w:t xml:space="preserve"> инструкцию по эксплуатации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D1609" w:rsidRPr="002B2D95" w:rsidRDefault="00FD1609" w:rsidP="00C805B8">
      <w:pPr>
        <w:pStyle w:val="a3"/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B2D95">
        <w:rPr>
          <w:rFonts w:ascii="Times New Roman" w:hAnsi="Times New Roman" w:cs="Times New Roman"/>
          <w:sz w:val="28"/>
          <w:szCs w:val="28"/>
        </w:rPr>
        <w:t>2.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 w:rsidRPr="002B2D95">
        <w:rPr>
          <w:rFonts w:ascii="Times New Roman" w:hAnsi="Times New Roman" w:cs="Times New Roman"/>
          <w:sz w:val="28"/>
          <w:szCs w:val="28"/>
        </w:rPr>
        <w:t>Не оставля</w:t>
      </w:r>
      <w:r w:rsidR="001E1C3E">
        <w:rPr>
          <w:rFonts w:ascii="Times New Roman" w:hAnsi="Times New Roman" w:cs="Times New Roman"/>
          <w:sz w:val="28"/>
          <w:szCs w:val="28"/>
        </w:rPr>
        <w:t>йте</w:t>
      </w:r>
      <w:r w:rsidRPr="002B2D95">
        <w:rPr>
          <w:rFonts w:ascii="Times New Roman" w:hAnsi="Times New Roman" w:cs="Times New Roman"/>
          <w:sz w:val="28"/>
          <w:szCs w:val="28"/>
        </w:rPr>
        <w:t xml:space="preserve"> электронагревательные приборы без присмотра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D1609" w:rsidRPr="002B2D95" w:rsidRDefault="00FD1609" w:rsidP="00C805B8">
      <w:pPr>
        <w:pStyle w:val="a3"/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B2D95">
        <w:rPr>
          <w:rFonts w:ascii="Times New Roman" w:hAnsi="Times New Roman" w:cs="Times New Roman"/>
          <w:sz w:val="28"/>
          <w:szCs w:val="28"/>
        </w:rPr>
        <w:t>3.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 w:rsidRPr="002B2D95">
        <w:rPr>
          <w:rFonts w:ascii="Times New Roman" w:hAnsi="Times New Roman" w:cs="Times New Roman"/>
          <w:sz w:val="28"/>
          <w:szCs w:val="28"/>
        </w:rPr>
        <w:t>Не допуска</w:t>
      </w:r>
      <w:r w:rsidR="001E1C3E">
        <w:rPr>
          <w:rFonts w:ascii="Times New Roman" w:hAnsi="Times New Roman" w:cs="Times New Roman"/>
          <w:sz w:val="28"/>
          <w:szCs w:val="28"/>
        </w:rPr>
        <w:t>йте</w:t>
      </w:r>
      <w:r w:rsidRPr="002B2D95">
        <w:rPr>
          <w:rFonts w:ascii="Times New Roman" w:hAnsi="Times New Roman" w:cs="Times New Roman"/>
          <w:sz w:val="28"/>
          <w:szCs w:val="28"/>
        </w:rPr>
        <w:t>, чтобы провода питания электронагревательного прибора соприкасались с ним, это может привести к их перегреву, нарушению изоляции и короткому замыканию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D1609" w:rsidRPr="002B2D95" w:rsidRDefault="00FD1609" w:rsidP="00C805B8">
      <w:pPr>
        <w:pStyle w:val="a3"/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B2D95">
        <w:rPr>
          <w:rFonts w:ascii="Times New Roman" w:hAnsi="Times New Roman" w:cs="Times New Roman"/>
          <w:sz w:val="28"/>
          <w:szCs w:val="28"/>
        </w:rPr>
        <w:t>4.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 w:rsidRPr="002B2D95">
        <w:rPr>
          <w:rFonts w:ascii="Times New Roman" w:hAnsi="Times New Roman" w:cs="Times New Roman"/>
          <w:sz w:val="28"/>
          <w:szCs w:val="28"/>
        </w:rPr>
        <w:t>Не закрыва</w:t>
      </w:r>
      <w:r w:rsidR="001E1C3E">
        <w:rPr>
          <w:rFonts w:ascii="Times New Roman" w:hAnsi="Times New Roman" w:cs="Times New Roman"/>
          <w:sz w:val="28"/>
          <w:szCs w:val="28"/>
        </w:rPr>
        <w:t>йте</w:t>
      </w:r>
      <w:r w:rsidRPr="002B2D95">
        <w:rPr>
          <w:rFonts w:ascii="Times New Roman" w:hAnsi="Times New Roman" w:cs="Times New Roman"/>
          <w:sz w:val="28"/>
          <w:szCs w:val="28"/>
        </w:rPr>
        <w:t xml:space="preserve"> вентиляционные отверстия электронагревательного прибора, это может привести к его перегреву. </w:t>
      </w:r>
    </w:p>
    <w:p w:rsidR="00FD1609" w:rsidRPr="003722ED" w:rsidRDefault="00FD1609" w:rsidP="00C805B8">
      <w:pPr>
        <w:spacing w:after="0" w:line="264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Pr="003E2D8A" w:rsidRDefault="00FD1609" w:rsidP="00C805B8">
      <w:pPr>
        <w:pStyle w:val="a3"/>
        <w:spacing w:after="0" w:line="264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 xml:space="preserve">Основные правила пожарной безопасности при использовании осветительных электроприборов </w:t>
      </w:r>
    </w:p>
    <w:p w:rsidR="00FD1609" w:rsidRPr="003E2D8A" w:rsidRDefault="00FD1609" w:rsidP="00C805B8">
      <w:pPr>
        <w:pStyle w:val="a3"/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Pr="003E2D8A" w:rsidRDefault="00FD1609" w:rsidP="00C805B8">
      <w:pPr>
        <w:pStyle w:val="a3"/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Н</w:t>
      </w:r>
      <w:r w:rsidRPr="003E2D8A">
        <w:rPr>
          <w:rFonts w:ascii="Times New Roman" w:hAnsi="Times New Roman" w:cs="Times New Roman"/>
          <w:sz w:val="28"/>
          <w:szCs w:val="28"/>
        </w:rPr>
        <w:t>е использ</w:t>
      </w:r>
      <w:r w:rsidR="00DF2FBA">
        <w:rPr>
          <w:rFonts w:ascii="Times New Roman" w:hAnsi="Times New Roman" w:cs="Times New Roman"/>
          <w:sz w:val="28"/>
          <w:szCs w:val="28"/>
        </w:rPr>
        <w:t>уйте</w:t>
      </w:r>
      <w:r w:rsidRPr="003E2D8A">
        <w:rPr>
          <w:rFonts w:ascii="Times New Roman" w:hAnsi="Times New Roman" w:cs="Times New Roman"/>
          <w:sz w:val="28"/>
          <w:szCs w:val="28"/>
        </w:rPr>
        <w:t xml:space="preserve"> бумагу, ткань и другие горючие материалы</w:t>
      </w:r>
      <w:r w:rsidRPr="003E2D8A">
        <w:rPr>
          <w:rFonts w:ascii="Times New Roman" w:hAnsi="Times New Roman" w:cs="Times New Roman"/>
          <w:sz w:val="28"/>
          <w:szCs w:val="28"/>
        </w:rPr>
        <w:br/>
        <w:t>в качестве экрана или абажура ламп накаливания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D1609" w:rsidRPr="003E2D8A" w:rsidRDefault="0039694D" w:rsidP="00C805B8">
      <w:pPr>
        <w:pStyle w:val="a3"/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</w:r>
      <w:r w:rsidR="00FD1609">
        <w:rPr>
          <w:rFonts w:ascii="Times New Roman" w:hAnsi="Times New Roman" w:cs="Times New Roman"/>
          <w:sz w:val="28"/>
          <w:szCs w:val="28"/>
        </w:rPr>
        <w:t>В</w:t>
      </w:r>
      <w:r w:rsidR="00FD1609" w:rsidRPr="003E2D8A">
        <w:rPr>
          <w:rFonts w:ascii="Times New Roman" w:hAnsi="Times New Roman" w:cs="Times New Roman"/>
          <w:sz w:val="28"/>
          <w:szCs w:val="28"/>
        </w:rPr>
        <w:t>ыключа</w:t>
      </w:r>
      <w:r w:rsidR="00DF2FBA">
        <w:rPr>
          <w:rFonts w:ascii="Times New Roman" w:hAnsi="Times New Roman" w:cs="Times New Roman"/>
          <w:sz w:val="28"/>
          <w:szCs w:val="28"/>
        </w:rPr>
        <w:t>йте</w:t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 светильник из сети при замене ламп, а замену светильников производит</w:t>
      </w:r>
      <w:r w:rsidR="001E1C3E">
        <w:rPr>
          <w:rFonts w:ascii="Times New Roman" w:hAnsi="Times New Roman" w:cs="Times New Roman"/>
          <w:sz w:val="28"/>
          <w:szCs w:val="28"/>
        </w:rPr>
        <w:t>е</w:t>
      </w:r>
      <w:r w:rsidR="00FD1609" w:rsidRPr="003E2D8A">
        <w:rPr>
          <w:rFonts w:ascii="Times New Roman" w:hAnsi="Times New Roman" w:cs="Times New Roman"/>
          <w:sz w:val="28"/>
          <w:szCs w:val="28"/>
        </w:rPr>
        <w:t>, только убедившись, что помещение обесточено</w:t>
      </w:r>
      <w:r w:rsidR="00FD1609">
        <w:rPr>
          <w:rFonts w:ascii="Times New Roman" w:hAnsi="Times New Roman" w:cs="Times New Roman"/>
          <w:sz w:val="28"/>
          <w:szCs w:val="28"/>
        </w:rPr>
        <w:t>.</w:t>
      </w:r>
    </w:p>
    <w:p w:rsidR="00FD1609" w:rsidRPr="002B2D95" w:rsidRDefault="00FD1609" w:rsidP="00C805B8">
      <w:pPr>
        <w:pStyle w:val="a3"/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B2D95">
        <w:rPr>
          <w:rFonts w:ascii="Times New Roman" w:hAnsi="Times New Roman" w:cs="Times New Roman"/>
          <w:sz w:val="28"/>
          <w:szCs w:val="28"/>
        </w:rPr>
        <w:t>3.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 w:rsidRPr="002B2D95">
        <w:rPr>
          <w:rFonts w:ascii="Times New Roman" w:hAnsi="Times New Roman" w:cs="Times New Roman"/>
          <w:sz w:val="28"/>
          <w:szCs w:val="28"/>
        </w:rPr>
        <w:t>Для помещений ванных комнат использ</w:t>
      </w:r>
      <w:r w:rsidR="001E1C3E">
        <w:rPr>
          <w:rFonts w:ascii="Times New Roman" w:hAnsi="Times New Roman" w:cs="Times New Roman"/>
          <w:sz w:val="28"/>
          <w:szCs w:val="28"/>
        </w:rPr>
        <w:t>уйте</w:t>
      </w:r>
      <w:r w:rsidRPr="002B2D95">
        <w:rPr>
          <w:rFonts w:ascii="Times New Roman" w:hAnsi="Times New Roman" w:cs="Times New Roman"/>
          <w:sz w:val="28"/>
          <w:szCs w:val="28"/>
        </w:rPr>
        <w:t xml:space="preserve"> влагостойкие светильники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D1609" w:rsidRPr="002B2D95" w:rsidRDefault="00FD1609" w:rsidP="00C805B8">
      <w:pPr>
        <w:pStyle w:val="a3"/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B2D95">
        <w:rPr>
          <w:rFonts w:ascii="Times New Roman" w:hAnsi="Times New Roman" w:cs="Times New Roman"/>
          <w:sz w:val="28"/>
          <w:szCs w:val="28"/>
        </w:rPr>
        <w:lastRenderedPageBreak/>
        <w:t>4.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 w:rsidRPr="002B2D95">
        <w:rPr>
          <w:rFonts w:ascii="Times New Roman" w:hAnsi="Times New Roman" w:cs="Times New Roman"/>
          <w:sz w:val="28"/>
          <w:szCs w:val="28"/>
        </w:rPr>
        <w:t>При использовании в комнате дополнительного освещения не используйте удлинители, так как велика вероятность за них запнуться и опрокинуть осветительный прибор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D1609" w:rsidRPr="002B2D95" w:rsidRDefault="00FD1609" w:rsidP="00C805B8">
      <w:pPr>
        <w:pStyle w:val="a3"/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B2D95">
        <w:rPr>
          <w:rFonts w:ascii="Times New Roman" w:hAnsi="Times New Roman" w:cs="Times New Roman"/>
          <w:sz w:val="28"/>
          <w:szCs w:val="28"/>
        </w:rPr>
        <w:t>5.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 w:rsidRPr="002B2D95">
        <w:rPr>
          <w:rFonts w:ascii="Times New Roman" w:hAnsi="Times New Roman" w:cs="Times New Roman"/>
          <w:sz w:val="28"/>
          <w:szCs w:val="28"/>
        </w:rPr>
        <w:t>Внимательно выбирайте лампы для светильников, так как для каждого вида осветительного прибора предназначена лампа определенной мощности.</w:t>
      </w:r>
    </w:p>
    <w:p w:rsidR="00FD1609" w:rsidRDefault="00FD1609" w:rsidP="00C805B8">
      <w:pPr>
        <w:pStyle w:val="a3"/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Pr="003E2D8A" w:rsidRDefault="00FD1609" w:rsidP="00C805B8">
      <w:pPr>
        <w:pStyle w:val="a3"/>
        <w:spacing w:after="0" w:line="264" w:lineRule="auto"/>
        <w:ind w:left="0"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>Основные правила пожарной безопас</w:t>
      </w:r>
      <w:r>
        <w:rPr>
          <w:rFonts w:ascii="Times New Roman" w:hAnsi="Times New Roman" w:cs="Times New Roman"/>
          <w:b/>
          <w:sz w:val="28"/>
          <w:szCs w:val="28"/>
        </w:rPr>
        <w:t>ности при использовании бытовых электроприборов</w:t>
      </w:r>
    </w:p>
    <w:p w:rsidR="00FD1609" w:rsidRPr="003E2D8A" w:rsidRDefault="00FD1609" w:rsidP="00C805B8">
      <w:pPr>
        <w:pStyle w:val="a3"/>
        <w:spacing w:after="0" w:line="264" w:lineRule="auto"/>
        <w:ind w:left="0"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1609" w:rsidRPr="003E2D8A" w:rsidRDefault="00FD1609" w:rsidP="00C805B8">
      <w:pPr>
        <w:pStyle w:val="a3"/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П</w:t>
      </w:r>
      <w:r w:rsidRPr="003E2D8A">
        <w:rPr>
          <w:rFonts w:ascii="Times New Roman" w:hAnsi="Times New Roman" w:cs="Times New Roman"/>
          <w:sz w:val="28"/>
          <w:szCs w:val="28"/>
        </w:rPr>
        <w:t>о окончанию зарядки устройства не оставляйте блок зарядного устройства в розетке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D1609" w:rsidRPr="003E2D8A" w:rsidRDefault="00FD1609" w:rsidP="00C805B8">
      <w:pPr>
        <w:pStyle w:val="a3"/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Не</w:t>
      </w:r>
      <w:r w:rsidRPr="003E2D8A">
        <w:rPr>
          <w:rFonts w:ascii="Times New Roman" w:hAnsi="Times New Roman" w:cs="Times New Roman"/>
          <w:sz w:val="28"/>
          <w:szCs w:val="28"/>
        </w:rPr>
        <w:t xml:space="preserve"> оставляете телефоны, планшеты, зарядные устройства, смарт-устройства заряжаться на всю ночь, либо без контроля, это может привести к перегреву устройства и пожару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D1609" w:rsidRPr="003E2D8A" w:rsidRDefault="00FD1609" w:rsidP="00C805B8">
      <w:pPr>
        <w:pStyle w:val="a3"/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И</w:t>
      </w:r>
      <w:r w:rsidRPr="003E2D8A">
        <w:rPr>
          <w:rFonts w:ascii="Times New Roman" w:hAnsi="Times New Roman" w:cs="Times New Roman"/>
          <w:sz w:val="28"/>
          <w:szCs w:val="28"/>
        </w:rPr>
        <w:t>спользуйте только оригинальные зарядные устройства и батареи пит</w:t>
      </w:r>
      <w:r w:rsidR="003722ED">
        <w:rPr>
          <w:rFonts w:ascii="Times New Roman" w:hAnsi="Times New Roman" w:cs="Times New Roman"/>
          <w:sz w:val="28"/>
          <w:szCs w:val="28"/>
        </w:rPr>
        <w:t>ания телефонов, планшетов.</w:t>
      </w:r>
    </w:p>
    <w:p w:rsidR="00FD1609" w:rsidRPr="003E2D8A" w:rsidRDefault="00FD1609" w:rsidP="00C805B8">
      <w:pPr>
        <w:pStyle w:val="a3"/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Е</w:t>
      </w:r>
      <w:r w:rsidRPr="003E2D8A">
        <w:rPr>
          <w:rFonts w:ascii="Times New Roman" w:hAnsi="Times New Roman" w:cs="Times New Roman"/>
          <w:sz w:val="28"/>
          <w:szCs w:val="28"/>
        </w:rPr>
        <w:t>сли батарея питания устройства изменила форму, деформировалась, то необходимо прекратить её использование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D1609" w:rsidRPr="003E2D8A" w:rsidRDefault="00FD1609" w:rsidP="00C805B8">
      <w:pPr>
        <w:pStyle w:val="a3"/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Не </w:t>
      </w:r>
      <w:r w:rsidRPr="003E2D8A">
        <w:rPr>
          <w:rFonts w:ascii="Times New Roman" w:hAnsi="Times New Roman" w:cs="Times New Roman"/>
          <w:sz w:val="28"/>
          <w:szCs w:val="28"/>
        </w:rPr>
        <w:t xml:space="preserve">оставляйте телефоны, планшеты, зарядные устройства, смарт-устройства под прямыми лучами солнца – это </w:t>
      </w:r>
      <w:r>
        <w:rPr>
          <w:rFonts w:ascii="Times New Roman" w:hAnsi="Times New Roman" w:cs="Times New Roman"/>
          <w:sz w:val="28"/>
          <w:szCs w:val="28"/>
        </w:rPr>
        <w:t>может привести к их перегреву и</w:t>
      </w:r>
      <w:r w:rsidRPr="003E2D8A">
        <w:rPr>
          <w:rFonts w:ascii="Times New Roman" w:hAnsi="Times New Roman" w:cs="Times New Roman"/>
          <w:sz w:val="28"/>
          <w:szCs w:val="28"/>
        </w:rPr>
        <w:t xml:space="preserve"> возможному воспламенению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D1609" w:rsidRPr="003E2D8A" w:rsidRDefault="00FD1609" w:rsidP="00C805B8">
      <w:pPr>
        <w:pStyle w:val="a3"/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Не</w:t>
      </w:r>
      <w:r w:rsidRPr="003E2D8A">
        <w:rPr>
          <w:rFonts w:ascii="Times New Roman" w:hAnsi="Times New Roman" w:cs="Times New Roman"/>
          <w:sz w:val="28"/>
          <w:szCs w:val="28"/>
        </w:rPr>
        <w:t xml:space="preserve"> кладите телефоны и планшеты под подушку, одеяло – это приводит к перегреву и возможному воспламенению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D1609" w:rsidRDefault="00FD1609" w:rsidP="00C805B8">
      <w:pPr>
        <w:pStyle w:val="a3"/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Не</w:t>
      </w:r>
      <w:r w:rsidRPr="003E2D8A">
        <w:rPr>
          <w:rFonts w:ascii="Times New Roman" w:hAnsi="Times New Roman" w:cs="Times New Roman"/>
          <w:sz w:val="28"/>
          <w:szCs w:val="28"/>
        </w:rPr>
        <w:t xml:space="preserve"> рекомендуется разговаривать по телефону и играть во время его зарядки – это</w:t>
      </w:r>
      <w:r>
        <w:rPr>
          <w:rFonts w:ascii="Times New Roman" w:hAnsi="Times New Roman" w:cs="Times New Roman"/>
          <w:sz w:val="28"/>
          <w:szCs w:val="28"/>
        </w:rPr>
        <w:t xml:space="preserve"> привет к перегреву устройства </w:t>
      </w:r>
      <w:r w:rsidRPr="003E2D8A">
        <w:rPr>
          <w:rFonts w:ascii="Times New Roman" w:hAnsi="Times New Roman" w:cs="Times New Roman"/>
          <w:sz w:val="28"/>
          <w:szCs w:val="28"/>
        </w:rPr>
        <w:t xml:space="preserve">и возможному воспламенению. </w:t>
      </w:r>
    </w:p>
    <w:p w:rsidR="00FD1609" w:rsidRDefault="00FD1609" w:rsidP="00C805B8">
      <w:pPr>
        <w:spacing w:after="0" w:line="264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1609" w:rsidRPr="003E2D8A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>2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Pr="003E2D8A">
        <w:rPr>
          <w:rFonts w:ascii="Times New Roman" w:hAnsi="Times New Roman" w:cs="Times New Roman"/>
          <w:b/>
          <w:sz w:val="28"/>
          <w:szCs w:val="28"/>
        </w:rPr>
        <w:t xml:space="preserve"> Основные правила использования бытовых газовых приборов</w:t>
      </w:r>
    </w:p>
    <w:p w:rsidR="00FD1609" w:rsidRPr="003E2D8A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Pr="003E2D8A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1.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 w:rsidRPr="003E2D8A">
        <w:rPr>
          <w:rFonts w:ascii="Times New Roman" w:hAnsi="Times New Roman" w:cs="Times New Roman"/>
          <w:sz w:val="28"/>
          <w:szCs w:val="28"/>
        </w:rPr>
        <w:t>Перед включением всех газовых приборов необходимо проветривать помещение и на все время работы обеспечить приток свежего воздуха в помещение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D1609" w:rsidRPr="003E2D8A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2.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 w:rsidRPr="003E2D8A">
        <w:rPr>
          <w:rFonts w:ascii="Times New Roman" w:hAnsi="Times New Roman" w:cs="Times New Roman"/>
          <w:sz w:val="28"/>
          <w:szCs w:val="28"/>
        </w:rPr>
        <w:t xml:space="preserve">Перед включением газовой плиты или горелки нужно сначала зажечь спичку, затем поднести огонь к конфорке и только после этого можно открывать кран на газовом приборе. </w:t>
      </w:r>
    </w:p>
    <w:p w:rsidR="00FD1609" w:rsidRPr="003E2D8A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3.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 w:rsidRPr="003E2D8A">
        <w:rPr>
          <w:rFonts w:ascii="Times New Roman" w:hAnsi="Times New Roman" w:cs="Times New Roman"/>
          <w:sz w:val="28"/>
          <w:szCs w:val="28"/>
        </w:rPr>
        <w:t>Не оставля</w:t>
      </w:r>
      <w:r w:rsidR="00DF2FBA">
        <w:rPr>
          <w:rFonts w:ascii="Times New Roman" w:hAnsi="Times New Roman" w:cs="Times New Roman"/>
          <w:sz w:val="28"/>
          <w:szCs w:val="28"/>
        </w:rPr>
        <w:t>йте</w:t>
      </w:r>
      <w:r w:rsidRPr="003E2D8A">
        <w:rPr>
          <w:rFonts w:ascii="Times New Roman" w:hAnsi="Times New Roman" w:cs="Times New Roman"/>
          <w:sz w:val="28"/>
          <w:szCs w:val="28"/>
        </w:rPr>
        <w:t xml:space="preserve"> работающие газовы</w:t>
      </w:r>
      <w:r w:rsidR="00DF2FBA">
        <w:rPr>
          <w:rFonts w:ascii="Times New Roman" w:hAnsi="Times New Roman" w:cs="Times New Roman"/>
          <w:sz w:val="28"/>
          <w:szCs w:val="28"/>
        </w:rPr>
        <w:t>е приборы без внимания и следите</w:t>
      </w:r>
      <w:r w:rsidRPr="003E2D8A">
        <w:rPr>
          <w:rFonts w:ascii="Times New Roman" w:hAnsi="Times New Roman" w:cs="Times New Roman"/>
          <w:sz w:val="28"/>
          <w:szCs w:val="28"/>
        </w:rPr>
        <w:t>, чтобы пламя конфорки не погасло.</w:t>
      </w:r>
    </w:p>
    <w:p w:rsidR="00FD1609" w:rsidRPr="003E2D8A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4.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 w:rsidR="00DF2FBA">
        <w:rPr>
          <w:rFonts w:ascii="Times New Roman" w:hAnsi="Times New Roman" w:cs="Times New Roman"/>
          <w:sz w:val="28"/>
          <w:szCs w:val="28"/>
        </w:rPr>
        <w:t>Следите</w:t>
      </w:r>
      <w:r w:rsidRPr="003E2D8A">
        <w:rPr>
          <w:rFonts w:ascii="Times New Roman" w:hAnsi="Times New Roman" w:cs="Times New Roman"/>
          <w:sz w:val="28"/>
          <w:szCs w:val="28"/>
        </w:rPr>
        <w:t xml:space="preserve"> за исправностью дымоходов и вентиляционных каналов – проверять тягу до и после включения газового оборудования с отводом продуктов сгорания в дымоход, а также периодически во время его работы. Запрещается затыкать вентиляционные отверстия. </w:t>
      </w:r>
    </w:p>
    <w:p w:rsidR="00FD1609" w:rsidRPr="003E2D8A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lastRenderedPageBreak/>
        <w:t>5.</w:t>
      </w:r>
      <w:r w:rsidR="0039694D">
        <w:rPr>
          <w:rFonts w:ascii="Times New Roman" w:hAnsi="Times New Roman" w:cs="Times New Roman"/>
          <w:sz w:val="28"/>
          <w:szCs w:val="28"/>
        </w:rPr>
        <w:tab/>
      </w:r>
      <w:r w:rsidRPr="003E2D8A">
        <w:rPr>
          <w:rFonts w:ascii="Times New Roman" w:hAnsi="Times New Roman" w:cs="Times New Roman"/>
          <w:sz w:val="28"/>
          <w:szCs w:val="28"/>
        </w:rPr>
        <w:t>В обязательном порядке регулярно проверя</w:t>
      </w:r>
      <w:r w:rsidR="00DF2FBA">
        <w:rPr>
          <w:rFonts w:ascii="Times New Roman" w:hAnsi="Times New Roman" w:cs="Times New Roman"/>
          <w:sz w:val="28"/>
          <w:szCs w:val="28"/>
        </w:rPr>
        <w:t>йте</w:t>
      </w:r>
      <w:r w:rsidRPr="003E2D8A">
        <w:rPr>
          <w:rFonts w:ascii="Times New Roman" w:hAnsi="Times New Roman" w:cs="Times New Roman"/>
          <w:sz w:val="28"/>
          <w:szCs w:val="28"/>
        </w:rPr>
        <w:t xml:space="preserve"> исправнос</w:t>
      </w:r>
      <w:r w:rsidR="00DF2FBA">
        <w:rPr>
          <w:rFonts w:ascii="Times New Roman" w:hAnsi="Times New Roman" w:cs="Times New Roman"/>
          <w:sz w:val="28"/>
          <w:szCs w:val="28"/>
        </w:rPr>
        <w:t>ть газового оборудования. Дл</w:t>
      </w:r>
      <w:r w:rsidRPr="003E2D8A">
        <w:rPr>
          <w:rFonts w:ascii="Times New Roman" w:hAnsi="Times New Roman" w:cs="Times New Roman"/>
          <w:sz w:val="28"/>
          <w:szCs w:val="28"/>
        </w:rPr>
        <w:t xml:space="preserve">я этого необходимо заключить договор со специализированной организацией на проверку технического состояния газового оборудования и его обслуживание. </w:t>
      </w:r>
    </w:p>
    <w:p w:rsidR="00FD1609" w:rsidRPr="003E2D8A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FD1609" w:rsidRPr="003E2D8A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>При пользовании в быту газовыми приборами следует выполнять следующие меры безопасности:</w:t>
      </w:r>
    </w:p>
    <w:p w:rsidR="00FD1609" w:rsidRPr="003E2D8A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D1609" w:rsidRPr="003E2D8A" w:rsidRDefault="00FD1609" w:rsidP="00C805B8">
      <w:pPr>
        <w:pStyle w:val="a3"/>
        <w:numPr>
          <w:ilvl w:val="0"/>
          <w:numId w:val="16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Постоянно проверя</w:t>
      </w:r>
      <w:r w:rsidR="00DF2FBA">
        <w:rPr>
          <w:rFonts w:ascii="Times New Roman" w:hAnsi="Times New Roman" w:cs="Times New Roman"/>
          <w:sz w:val="28"/>
          <w:szCs w:val="28"/>
        </w:rPr>
        <w:t>йте</w:t>
      </w:r>
      <w:r w:rsidRPr="003E2D8A">
        <w:rPr>
          <w:rFonts w:ascii="Times New Roman" w:hAnsi="Times New Roman" w:cs="Times New Roman"/>
          <w:sz w:val="28"/>
          <w:szCs w:val="28"/>
        </w:rPr>
        <w:t xml:space="preserve"> тягу, держ</w:t>
      </w:r>
      <w:r w:rsidR="00DF2FBA">
        <w:rPr>
          <w:rFonts w:ascii="Times New Roman" w:hAnsi="Times New Roman" w:cs="Times New Roman"/>
          <w:sz w:val="28"/>
          <w:szCs w:val="28"/>
        </w:rPr>
        <w:t>ите</w:t>
      </w:r>
      <w:r w:rsidRPr="003E2D8A">
        <w:rPr>
          <w:rFonts w:ascii="Times New Roman" w:hAnsi="Times New Roman" w:cs="Times New Roman"/>
          <w:sz w:val="28"/>
          <w:szCs w:val="28"/>
        </w:rPr>
        <w:t xml:space="preserve"> вентиляционные отверстия в помещениях, где установлено газовое оборудование, открытыми. Горящий газ сжигает кислород, поэтому необходимо, чтобы в помещении обеспечивалась постоянная вентиляция.</w:t>
      </w:r>
    </w:p>
    <w:p w:rsidR="00FD1609" w:rsidRPr="003E2D8A" w:rsidRDefault="00FD1609" w:rsidP="00C805B8">
      <w:pPr>
        <w:pStyle w:val="a3"/>
        <w:numPr>
          <w:ilvl w:val="0"/>
          <w:numId w:val="16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Не использ</w:t>
      </w:r>
      <w:r w:rsidR="00DF2FBA">
        <w:rPr>
          <w:rFonts w:ascii="Times New Roman" w:hAnsi="Times New Roman" w:cs="Times New Roman"/>
          <w:sz w:val="28"/>
          <w:szCs w:val="28"/>
        </w:rPr>
        <w:t xml:space="preserve">уйте </w:t>
      </w:r>
      <w:r w:rsidRPr="003E2D8A">
        <w:rPr>
          <w:rFonts w:ascii="Times New Roman" w:hAnsi="Times New Roman" w:cs="Times New Roman"/>
          <w:sz w:val="28"/>
          <w:szCs w:val="28"/>
        </w:rPr>
        <w:t>газовые плиты для отопления</w:t>
      </w:r>
      <w:r>
        <w:rPr>
          <w:rFonts w:ascii="Times New Roman" w:hAnsi="Times New Roman" w:cs="Times New Roman"/>
          <w:sz w:val="28"/>
          <w:szCs w:val="28"/>
        </w:rPr>
        <w:t xml:space="preserve"> помещений.</w:t>
      </w:r>
    </w:p>
    <w:p w:rsidR="00FD1609" w:rsidRPr="00E04B0A" w:rsidRDefault="00FD1609" w:rsidP="00C805B8">
      <w:pPr>
        <w:pStyle w:val="a3"/>
        <w:numPr>
          <w:ilvl w:val="0"/>
          <w:numId w:val="16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04B0A">
        <w:rPr>
          <w:rFonts w:ascii="Times New Roman" w:hAnsi="Times New Roman" w:cs="Times New Roman"/>
          <w:sz w:val="28"/>
          <w:szCs w:val="28"/>
        </w:rPr>
        <w:t>По окончании пользования газом закр</w:t>
      </w:r>
      <w:r w:rsidR="00DF2FBA">
        <w:rPr>
          <w:rFonts w:ascii="Times New Roman" w:hAnsi="Times New Roman" w:cs="Times New Roman"/>
          <w:sz w:val="28"/>
          <w:szCs w:val="28"/>
        </w:rPr>
        <w:t>ойте</w:t>
      </w:r>
      <w:r w:rsidRPr="00E04B0A">
        <w:rPr>
          <w:rFonts w:ascii="Times New Roman" w:hAnsi="Times New Roman" w:cs="Times New Roman"/>
          <w:sz w:val="28"/>
          <w:szCs w:val="28"/>
        </w:rPr>
        <w:t xml:space="preserve"> краны на газовых приборах, вентили перед ними, а при пользовании баллонами – и вентили баллонов.</w:t>
      </w:r>
    </w:p>
    <w:p w:rsidR="00FD1609" w:rsidRPr="00E04B0A" w:rsidRDefault="00FD1609" w:rsidP="00C805B8">
      <w:pPr>
        <w:pStyle w:val="a3"/>
        <w:numPr>
          <w:ilvl w:val="0"/>
          <w:numId w:val="16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04B0A">
        <w:rPr>
          <w:rFonts w:ascii="Times New Roman" w:hAnsi="Times New Roman" w:cs="Times New Roman"/>
          <w:sz w:val="28"/>
          <w:szCs w:val="28"/>
        </w:rPr>
        <w:t>Не привязыва</w:t>
      </w:r>
      <w:r w:rsidR="00DF2FBA">
        <w:rPr>
          <w:rFonts w:ascii="Times New Roman" w:hAnsi="Times New Roman" w:cs="Times New Roman"/>
          <w:sz w:val="28"/>
          <w:szCs w:val="28"/>
        </w:rPr>
        <w:t>йте</w:t>
      </w:r>
      <w:r w:rsidRPr="00E04B0A">
        <w:rPr>
          <w:rFonts w:ascii="Times New Roman" w:hAnsi="Times New Roman" w:cs="Times New Roman"/>
          <w:sz w:val="28"/>
          <w:szCs w:val="28"/>
        </w:rPr>
        <w:t xml:space="preserve"> веревки для сушки белья к газовым трубам (этим нарушается плотность резьбовых соединений, может возникнуть утечка газа и, как следствие, взрыв). </w:t>
      </w:r>
      <w:r w:rsidR="003722ED" w:rsidRPr="00E04B0A">
        <w:rPr>
          <w:rFonts w:ascii="Times New Roman" w:hAnsi="Times New Roman" w:cs="Times New Roman"/>
          <w:sz w:val="28"/>
          <w:szCs w:val="28"/>
        </w:rPr>
        <w:t>Н</w:t>
      </w:r>
      <w:r w:rsidRPr="00E04B0A">
        <w:rPr>
          <w:rFonts w:ascii="Times New Roman" w:hAnsi="Times New Roman" w:cs="Times New Roman"/>
          <w:sz w:val="28"/>
          <w:szCs w:val="28"/>
        </w:rPr>
        <w:t>е следует сушить белье над зажженной плитой.</w:t>
      </w:r>
    </w:p>
    <w:p w:rsidR="00FD1609" w:rsidRPr="00E04B0A" w:rsidRDefault="00FD1609" w:rsidP="00C805B8">
      <w:pPr>
        <w:pStyle w:val="a3"/>
        <w:numPr>
          <w:ilvl w:val="0"/>
          <w:numId w:val="16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04B0A">
        <w:rPr>
          <w:rFonts w:ascii="Times New Roman" w:hAnsi="Times New Roman" w:cs="Times New Roman"/>
          <w:sz w:val="28"/>
          <w:szCs w:val="28"/>
        </w:rPr>
        <w:t>Уходя из квартиры, перекрыва</w:t>
      </w:r>
      <w:r w:rsidR="00DF2FBA">
        <w:rPr>
          <w:rFonts w:ascii="Times New Roman" w:hAnsi="Times New Roman" w:cs="Times New Roman"/>
          <w:sz w:val="28"/>
          <w:szCs w:val="28"/>
        </w:rPr>
        <w:t>йте</w:t>
      </w:r>
      <w:r w:rsidRPr="00E04B0A">
        <w:rPr>
          <w:rFonts w:ascii="Times New Roman" w:hAnsi="Times New Roman" w:cs="Times New Roman"/>
          <w:sz w:val="28"/>
          <w:szCs w:val="28"/>
        </w:rPr>
        <w:t xml:space="preserve"> газ на трубе газопровода или закру</w:t>
      </w:r>
      <w:r w:rsidR="00DF2FBA">
        <w:rPr>
          <w:rFonts w:ascii="Times New Roman" w:hAnsi="Times New Roman" w:cs="Times New Roman"/>
          <w:sz w:val="28"/>
          <w:szCs w:val="28"/>
        </w:rPr>
        <w:t>тите</w:t>
      </w:r>
      <w:r w:rsidRPr="00E04B0A">
        <w:rPr>
          <w:rFonts w:ascii="Times New Roman" w:hAnsi="Times New Roman" w:cs="Times New Roman"/>
          <w:sz w:val="28"/>
          <w:szCs w:val="28"/>
        </w:rPr>
        <w:t xml:space="preserve"> вентиль на газовом баллоне.</w:t>
      </w:r>
    </w:p>
    <w:p w:rsidR="00FD1609" w:rsidRPr="003E2D8A" w:rsidRDefault="00FD1609" w:rsidP="00C805B8">
      <w:pPr>
        <w:pStyle w:val="a3"/>
        <w:numPr>
          <w:ilvl w:val="0"/>
          <w:numId w:val="16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04B0A">
        <w:rPr>
          <w:rFonts w:ascii="Times New Roman" w:hAnsi="Times New Roman" w:cs="Times New Roman"/>
          <w:sz w:val="28"/>
          <w:szCs w:val="28"/>
        </w:rPr>
        <w:t>Не допуска</w:t>
      </w:r>
      <w:r w:rsidR="00DF2FBA">
        <w:rPr>
          <w:rFonts w:ascii="Times New Roman" w:hAnsi="Times New Roman" w:cs="Times New Roman"/>
          <w:sz w:val="28"/>
          <w:szCs w:val="28"/>
        </w:rPr>
        <w:t>йте</w:t>
      </w:r>
      <w:r w:rsidRPr="00E04B0A">
        <w:rPr>
          <w:rFonts w:ascii="Times New Roman" w:hAnsi="Times New Roman" w:cs="Times New Roman"/>
          <w:sz w:val="28"/>
          <w:szCs w:val="28"/>
        </w:rPr>
        <w:t xml:space="preserve"> к пользованию газовыми приборами детей</w:t>
      </w:r>
      <w:r w:rsidRPr="003E2D8A">
        <w:rPr>
          <w:rFonts w:ascii="Times New Roman" w:hAnsi="Times New Roman" w:cs="Times New Roman"/>
          <w:sz w:val="28"/>
          <w:szCs w:val="28"/>
        </w:rPr>
        <w:t xml:space="preserve"> дошкольного возраста и лиц, не знающих правил их безопасного использования.</w:t>
      </w:r>
    </w:p>
    <w:p w:rsidR="00FD1609" w:rsidRPr="003E2D8A" w:rsidRDefault="00FD1609" w:rsidP="00C805B8">
      <w:pPr>
        <w:pStyle w:val="a3"/>
        <w:numPr>
          <w:ilvl w:val="0"/>
          <w:numId w:val="16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Содерж</w:t>
      </w:r>
      <w:r w:rsidR="00DF2FBA">
        <w:rPr>
          <w:rFonts w:ascii="Times New Roman" w:hAnsi="Times New Roman" w:cs="Times New Roman"/>
          <w:sz w:val="28"/>
          <w:szCs w:val="28"/>
        </w:rPr>
        <w:t>ите</w:t>
      </w:r>
      <w:r w:rsidRPr="003E2D8A">
        <w:rPr>
          <w:rFonts w:ascii="Times New Roman" w:hAnsi="Times New Roman" w:cs="Times New Roman"/>
          <w:sz w:val="28"/>
          <w:szCs w:val="28"/>
        </w:rPr>
        <w:t xml:space="preserve"> газовые плиты в чистоте, не допуска</w:t>
      </w:r>
      <w:r w:rsidR="00DF2FBA">
        <w:rPr>
          <w:rFonts w:ascii="Times New Roman" w:hAnsi="Times New Roman" w:cs="Times New Roman"/>
          <w:sz w:val="28"/>
          <w:szCs w:val="28"/>
        </w:rPr>
        <w:t>йте</w:t>
      </w:r>
      <w:r w:rsidRPr="003E2D8A">
        <w:rPr>
          <w:rFonts w:ascii="Times New Roman" w:hAnsi="Times New Roman" w:cs="Times New Roman"/>
          <w:sz w:val="28"/>
          <w:szCs w:val="28"/>
        </w:rPr>
        <w:t xml:space="preserve"> засоров форсунок газовых конфорок.</w:t>
      </w:r>
    </w:p>
    <w:p w:rsidR="003722ED" w:rsidRDefault="003722ED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1609" w:rsidRPr="003E2D8A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>При использовании газового оборудования категорически запрещается:</w:t>
      </w:r>
    </w:p>
    <w:p w:rsidR="00FD1609" w:rsidRPr="003E2D8A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D1609" w:rsidRPr="003E2D8A" w:rsidRDefault="00FD1609" w:rsidP="00C805B8">
      <w:pPr>
        <w:pStyle w:val="a3"/>
        <w:numPr>
          <w:ilvl w:val="0"/>
          <w:numId w:val="2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Пользоваться неисправными газовыми приборами, а также газовым оборудованием, не прошедшим технического обслуживания в установленном порядке.</w:t>
      </w:r>
    </w:p>
    <w:p w:rsidR="00FD1609" w:rsidRPr="003E2D8A" w:rsidRDefault="00FD1609" w:rsidP="00C805B8">
      <w:pPr>
        <w:pStyle w:val="a3"/>
        <w:numPr>
          <w:ilvl w:val="0"/>
          <w:numId w:val="2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О</w:t>
      </w:r>
      <w:r w:rsidR="001E1C3E">
        <w:rPr>
          <w:rFonts w:ascii="Times New Roman" w:hAnsi="Times New Roman" w:cs="Times New Roman"/>
          <w:sz w:val="28"/>
          <w:szCs w:val="28"/>
        </w:rPr>
        <w:t xml:space="preserve">ставлять газовое оборудование </w:t>
      </w:r>
      <w:r w:rsidRPr="003E2D8A">
        <w:rPr>
          <w:rFonts w:ascii="Times New Roman" w:hAnsi="Times New Roman" w:cs="Times New Roman"/>
          <w:sz w:val="28"/>
          <w:szCs w:val="28"/>
        </w:rPr>
        <w:t>включенными без присмотра, за исключением оборудования, которое должно находиться в круглосуточном режиме работы в соответствии с технической документацией.</w:t>
      </w:r>
    </w:p>
    <w:p w:rsidR="00FD1609" w:rsidRPr="003E2D8A" w:rsidRDefault="00FD1609" w:rsidP="00C805B8">
      <w:pPr>
        <w:pStyle w:val="a3"/>
        <w:numPr>
          <w:ilvl w:val="0"/>
          <w:numId w:val="2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Устанавливать (размещать) мебель и другие горючие предметы и материалы на расстоянии менее 0,2 метра от бытовых газовых плит, встраиваемых бытовых приборов по горизонтали (за исключением бытовых газовых плит, встраиваемых газовых приборов, устанавливаемых в соответствии с технической документацией изготовителя) и менее 0,7 метра по вертикали (при нависании указанных предметов и материалов над газовыми приборами).</w:t>
      </w:r>
    </w:p>
    <w:p w:rsidR="00FD1609" w:rsidRPr="003E2D8A" w:rsidRDefault="00FD1609" w:rsidP="00C805B8">
      <w:pPr>
        <w:pStyle w:val="a3"/>
        <w:numPr>
          <w:ilvl w:val="0"/>
          <w:numId w:val="2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lastRenderedPageBreak/>
        <w:t>Самостоятельно переустанавливать и ремонтировать газовые приборы, баллоны, арматуру.</w:t>
      </w:r>
    </w:p>
    <w:p w:rsidR="00FD1609" w:rsidRPr="003E2D8A" w:rsidRDefault="00FD1609" w:rsidP="00C805B8">
      <w:pPr>
        <w:pStyle w:val="a3"/>
        <w:numPr>
          <w:ilvl w:val="0"/>
          <w:numId w:val="2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Сгибать и скручивать газовые шланги, допускать повреждение наружного слоя шлангов (порезы, трещины, изломы).</w:t>
      </w:r>
    </w:p>
    <w:p w:rsidR="00FD1609" w:rsidRPr="003E2D8A" w:rsidRDefault="00FD1609" w:rsidP="00C805B8">
      <w:pPr>
        <w:pStyle w:val="a3"/>
        <w:numPr>
          <w:ilvl w:val="0"/>
          <w:numId w:val="2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Располагать вблизи работающей плиты легковоспламеняющиеся материалы и жидкости.</w:t>
      </w:r>
    </w:p>
    <w:p w:rsidR="00FD1609" w:rsidRDefault="00FD1609" w:rsidP="00C805B8">
      <w:pPr>
        <w:pStyle w:val="a3"/>
        <w:numPr>
          <w:ilvl w:val="0"/>
          <w:numId w:val="2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Использовать для сна и отдыха помещения, где установлены газовые приборы, выполнять перепланировку помещений, где установлено газовое оборудование (объединение жилых комнат и помещений кухни).</w:t>
      </w:r>
    </w:p>
    <w:p w:rsidR="009C4003" w:rsidRDefault="009C4003" w:rsidP="00C805B8">
      <w:pPr>
        <w:pStyle w:val="a3"/>
        <w:numPr>
          <w:ilvl w:val="0"/>
          <w:numId w:val="2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Использовать для подсоединения газовых приборов, газового</w:t>
      </w:r>
      <w:r w:rsidRPr="003E2D8A">
        <w:rPr>
          <w:rFonts w:ascii="Times New Roman" w:hAnsi="Times New Roman" w:cs="Times New Roman"/>
          <w:sz w:val="28"/>
          <w:szCs w:val="28"/>
        </w:rPr>
        <w:t xml:space="preserve"> оборудовани</w:t>
      </w:r>
      <w:r>
        <w:rPr>
          <w:rFonts w:ascii="Times New Roman" w:hAnsi="Times New Roman" w:cs="Times New Roman"/>
          <w:sz w:val="28"/>
          <w:szCs w:val="28"/>
        </w:rPr>
        <w:t>я не предназначенными для этих целей шлангами, рукавами.</w:t>
      </w:r>
    </w:p>
    <w:p w:rsidR="00FD1609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Pr="003E2D8A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>Способы обнаружения утечки газа:</w:t>
      </w:r>
    </w:p>
    <w:p w:rsidR="00FD1609" w:rsidRPr="00C67EAA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Pr="003E2D8A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250EE4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С</w:t>
      </w:r>
      <w:r w:rsidRPr="003E2D8A">
        <w:rPr>
          <w:rFonts w:ascii="Times New Roman" w:hAnsi="Times New Roman" w:cs="Times New Roman"/>
          <w:sz w:val="28"/>
          <w:szCs w:val="28"/>
        </w:rPr>
        <w:t xml:space="preserve"> помощью бытовых газоанализаторов, которые устанавливаются в одном помещении с газовым прибором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D1609" w:rsidRPr="003E2D8A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250EE4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Н</w:t>
      </w:r>
      <w:r w:rsidRPr="003E2D8A">
        <w:rPr>
          <w:rFonts w:ascii="Times New Roman" w:hAnsi="Times New Roman" w:cs="Times New Roman"/>
          <w:sz w:val="28"/>
          <w:szCs w:val="28"/>
        </w:rPr>
        <w:t>а глаз: в местах соединения шлангов, кранов наносится мыльный раствор, в местах появления мыльных пузырьков имеются утечки газа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D1609" w:rsidRPr="003E2D8A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250EE4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Н</w:t>
      </w:r>
      <w:r w:rsidRPr="003E2D8A">
        <w:rPr>
          <w:rFonts w:ascii="Times New Roman" w:hAnsi="Times New Roman" w:cs="Times New Roman"/>
          <w:sz w:val="28"/>
          <w:szCs w:val="28"/>
        </w:rPr>
        <w:t>а слух: в случае сильной утечки газ вырывается со свистом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D1609" w:rsidRPr="003E2D8A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="00250EE4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П</w:t>
      </w:r>
      <w:r w:rsidRPr="003E2D8A">
        <w:rPr>
          <w:rFonts w:ascii="Times New Roman" w:hAnsi="Times New Roman" w:cs="Times New Roman"/>
          <w:sz w:val="28"/>
          <w:szCs w:val="28"/>
        </w:rPr>
        <w:t xml:space="preserve">о запаху: характерный запах, который выделяет газ, становится сильнее вблизи места утечки. </w:t>
      </w:r>
    </w:p>
    <w:p w:rsidR="00D76D34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 xml:space="preserve">Не следует искать место утечки газа </w:t>
      </w:r>
      <w:r w:rsidR="001E1C3E">
        <w:rPr>
          <w:rFonts w:ascii="Times New Roman" w:hAnsi="Times New Roman" w:cs="Times New Roman"/>
          <w:sz w:val="28"/>
          <w:szCs w:val="28"/>
        </w:rPr>
        <w:t>с помощью открытого пламени.</w:t>
      </w:r>
      <w:r w:rsidR="001E1C3E">
        <w:rPr>
          <w:rFonts w:ascii="Times New Roman" w:hAnsi="Times New Roman" w:cs="Times New Roman"/>
          <w:sz w:val="28"/>
          <w:szCs w:val="28"/>
        </w:rPr>
        <w:br/>
      </w:r>
      <w:r w:rsidRPr="003E2D8A">
        <w:rPr>
          <w:rFonts w:ascii="Times New Roman" w:hAnsi="Times New Roman" w:cs="Times New Roman"/>
          <w:sz w:val="28"/>
          <w:szCs w:val="28"/>
        </w:rPr>
        <w:t xml:space="preserve">При обнаружении утечки газа, следует прекратить подачу газа, если это возможно, хорошо проветрить помещение. </w:t>
      </w:r>
    </w:p>
    <w:p w:rsidR="00FD1609" w:rsidRPr="003E2D8A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Строго запрещено при утечке газа включать и выключать электроприборы</w:t>
      </w:r>
      <w:r w:rsidR="00D76D34">
        <w:rPr>
          <w:rFonts w:ascii="Times New Roman" w:hAnsi="Times New Roman" w:cs="Times New Roman"/>
          <w:sz w:val="28"/>
          <w:szCs w:val="28"/>
        </w:rPr>
        <w:t xml:space="preserve"> (стационарные и переносные, в том числе с аккумуляторным питанием).</w:t>
      </w:r>
      <w:r w:rsidR="00D76D34">
        <w:rPr>
          <w:rFonts w:ascii="Times New Roman" w:hAnsi="Times New Roman" w:cs="Times New Roman"/>
          <w:sz w:val="28"/>
          <w:szCs w:val="28"/>
        </w:rPr>
        <w:br/>
        <w:t>Э</w:t>
      </w:r>
      <w:r w:rsidRPr="00FF44B7">
        <w:rPr>
          <w:rFonts w:ascii="Times New Roman" w:hAnsi="Times New Roman" w:cs="Times New Roman"/>
          <w:sz w:val="28"/>
          <w:szCs w:val="28"/>
        </w:rPr>
        <w:t>то может вызвать образовани</w:t>
      </w:r>
      <w:r>
        <w:rPr>
          <w:rFonts w:ascii="Times New Roman" w:hAnsi="Times New Roman" w:cs="Times New Roman"/>
          <w:sz w:val="28"/>
          <w:szCs w:val="28"/>
        </w:rPr>
        <w:t xml:space="preserve">е </w:t>
      </w:r>
      <w:r w:rsidRPr="003E2D8A">
        <w:rPr>
          <w:rFonts w:ascii="Times New Roman" w:hAnsi="Times New Roman" w:cs="Times New Roman"/>
          <w:sz w:val="28"/>
          <w:szCs w:val="28"/>
        </w:rPr>
        <w:t>искры или</w:t>
      </w:r>
      <w:r>
        <w:rPr>
          <w:rFonts w:ascii="Times New Roman" w:hAnsi="Times New Roman" w:cs="Times New Roman"/>
          <w:sz w:val="28"/>
          <w:szCs w:val="28"/>
        </w:rPr>
        <w:t xml:space="preserve"> огня в загазованном помещении.</w:t>
      </w:r>
      <w:r w:rsidRPr="003E2D8A">
        <w:rPr>
          <w:rFonts w:ascii="Times New Roman" w:hAnsi="Times New Roman" w:cs="Times New Roman"/>
          <w:sz w:val="28"/>
          <w:szCs w:val="28"/>
        </w:rPr>
        <w:t xml:space="preserve"> Обязательно выз</w:t>
      </w:r>
      <w:r w:rsidR="001E1C3E">
        <w:rPr>
          <w:rFonts w:ascii="Times New Roman" w:hAnsi="Times New Roman" w:cs="Times New Roman"/>
          <w:sz w:val="28"/>
          <w:szCs w:val="28"/>
        </w:rPr>
        <w:t>овите</w:t>
      </w:r>
      <w:r w:rsidRPr="003E2D8A">
        <w:rPr>
          <w:rFonts w:ascii="Times New Roman" w:hAnsi="Times New Roman" w:cs="Times New Roman"/>
          <w:sz w:val="28"/>
          <w:szCs w:val="28"/>
        </w:rPr>
        <w:t xml:space="preserve"> газовую службу.</w:t>
      </w:r>
    </w:p>
    <w:p w:rsidR="00FD1609" w:rsidRPr="003E2D8A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Pr="003E2D8A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>Правила пользования индивидуальными газовыми баллонами.</w:t>
      </w:r>
    </w:p>
    <w:p w:rsidR="00FD1609" w:rsidRPr="003E2D8A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Pr="003E2D8A" w:rsidRDefault="00FD1609" w:rsidP="00C805B8">
      <w:pPr>
        <w:pStyle w:val="a3"/>
        <w:numPr>
          <w:ilvl w:val="0"/>
          <w:numId w:val="3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Баллон с газом должен устанавливаться на расстоянии не менее 1</w:t>
      </w:r>
      <w:r w:rsidR="003544F1">
        <w:rPr>
          <w:rFonts w:ascii="Times New Roman" w:hAnsi="Times New Roman" w:cs="Times New Roman"/>
          <w:sz w:val="28"/>
          <w:szCs w:val="28"/>
        </w:rPr>
        <w:t> </w:t>
      </w:r>
      <w:r w:rsidRPr="003E2D8A">
        <w:rPr>
          <w:rFonts w:ascii="Times New Roman" w:hAnsi="Times New Roman" w:cs="Times New Roman"/>
          <w:sz w:val="28"/>
          <w:szCs w:val="28"/>
        </w:rPr>
        <w:t xml:space="preserve">метра от отопительных приборов, не менее 5 метров </w:t>
      </w:r>
      <w:r w:rsidR="001E1C3E">
        <w:rPr>
          <w:rFonts w:ascii="Times New Roman" w:hAnsi="Times New Roman" w:cs="Times New Roman"/>
          <w:sz w:val="28"/>
          <w:szCs w:val="28"/>
        </w:rPr>
        <w:t xml:space="preserve">– </w:t>
      </w:r>
      <w:r w:rsidRPr="003E2D8A">
        <w:rPr>
          <w:rFonts w:ascii="Times New Roman" w:hAnsi="Times New Roman" w:cs="Times New Roman"/>
          <w:sz w:val="28"/>
          <w:szCs w:val="28"/>
        </w:rPr>
        <w:t>до открытого источника ог</w:t>
      </w:r>
      <w:r w:rsidR="001E1C3E">
        <w:rPr>
          <w:rFonts w:ascii="Times New Roman" w:hAnsi="Times New Roman" w:cs="Times New Roman"/>
          <w:sz w:val="28"/>
          <w:szCs w:val="28"/>
        </w:rPr>
        <w:t>ня.</w:t>
      </w:r>
      <w:r w:rsidRPr="003E2D8A">
        <w:rPr>
          <w:rFonts w:ascii="Times New Roman" w:hAnsi="Times New Roman" w:cs="Times New Roman"/>
          <w:sz w:val="28"/>
          <w:szCs w:val="28"/>
        </w:rPr>
        <w:t xml:space="preserve"> </w:t>
      </w:r>
      <w:r w:rsidR="001E1C3E">
        <w:rPr>
          <w:rFonts w:ascii="Times New Roman" w:hAnsi="Times New Roman" w:cs="Times New Roman"/>
          <w:sz w:val="28"/>
          <w:szCs w:val="28"/>
        </w:rPr>
        <w:t>Г</w:t>
      </w:r>
      <w:r w:rsidRPr="003E2D8A">
        <w:rPr>
          <w:rFonts w:ascii="Times New Roman" w:hAnsi="Times New Roman" w:cs="Times New Roman"/>
          <w:sz w:val="28"/>
          <w:szCs w:val="28"/>
        </w:rPr>
        <w:t>азовые баллоны большой емкости должны храниться в специальных вентилируемых запирающихс</w:t>
      </w:r>
      <w:r w:rsidR="001E1C3E">
        <w:rPr>
          <w:rFonts w:ascii="Times New Roman" w:hAnsi="Times New Roman" w:cs="Times New Roman"/>
          <w:sz w:val="28"/>
          <w:szCs w:val="28"/>
        </w:rPr>
        <w:t>я шкафах с внешней стороны дома.</w:t>
      </w:r>
      <w:r w:rsidRPr="003E2D8A">
        <w:rPr>
          <w:rFonts w:ascii="Times New Roman" w:hAnsi="Times New Roman" w:cs="Times New Roman"/>
          <w:sz w:val="28"/>
          <w:szCs w:val="28"/>
        </w:rPr>
        <w:t xml:space="preserve"> </w:t>
      </w:r>
      <w:r w:rsidR="001E1C3E">
        <w:rPr>
          <w:rFonts w:ascii="Times New Roman" w:hAnsi="Times New Roman" w:cs="Times New Roman"/>
          <w:sz w:val="28"/>
          <w:szCs w:val="28"/>
        </w:rPr>
        <w:t>Т</w:t>
      </w:r>
      <w:r w:rsidRPr="003E2D8A">
        <w:rPr>
          <w:rFonts w:ascii="Times New Roman" w:hAnsi="Times New Roman" w:cs="Times New Roman"/>
          <w:sz w:val="28"/>
          <w:szCs w:val="28"/>
        </w:rPr>
        <w:t xml:space="preserve">акже хранение баллонов с внешней стороны дома предусмотрено в случае невозможности установки их в одном помещении с газовой плитой. Указанные шкафы должны иметь предупредительную </w:t>
      </w:r>
      <w:r w:rsidR="001E1C3E" w:rsidRPr="003E2D8A">
        <w:rPr>
          <w:rFonts w:ascii="Times New Roman" w:hAnsi="Times New Roman" w:cs="Times New Roman"/>
          <w:sz w:val="28"/>
          <w:szCs w:val="28"/>
        </w:rPr>
        <w:t>надпись:</w:t>
      </w:r>
      <w:r w:rsidRPr="003E2D8A">
        <w:rPr>
          <w:rFonts w:ascii="Times New Roman" w:hAnsi="Times New Roman" w:cs="Times New Roman"/>
          <w:sz w:val="28"/>
          <w:szCs w:val="28"/>
        </w:rPr>
        <w:t xml:space="preserve"> «Огнеопасно. Газ».</w:t>
      </w:r>
    </w:p>
    <w:p w:rsidR="00FD1609" w:rsidRPr="003E2D8A" w:rsidRDefault="00FD1609" w:rsidP="00C805B8">
      <w:pPr>
        <w:pStyle w:val="a3"/>
        <w:numPr>
          <w:ilvl w:val="0"/>
          <w:numId w:val="3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 xml:space="preserve">Установка и хранение баллонов обязательно производится в вертикальном положении. </w:t>
      </w:r>
    </w:p>
    <w:p w:rsidR="00FD1609" w:rsidRPr="003E2D8A" w:rsidRDefault="00FD1609" w:rsidP="00C805B8">
      <w:pPr>
        <w:pStyle w:val="a3"/>
        <w:numPr>
          <w:ilvl w:val="0"/>
          <w:numId w:val="3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lastRenderedPageBreak/>
        <w:t>Во время замены газовых баллонов запрещается пользоваться открытым огнем, курить, включать и выключать электроприборы.</w:t>
      </w:r>
    </w:p>
    <w:p w:rsidR="00FD1609" w:rsidRPr="003E2D8A" w:rsidRDefault="00FD1609" w:rsidP="00C805B8">
      <w:pPr>
        <w:pStyle w:val="a3"/>
        <w:numPr>
          <w:ilvl w:val="0"/>
          <w:numId w:val="3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Запрещается устанавливать неисправные баллоны, а также использовать газовые баллоны с повреждениями корпуса, следами ржавчины</w:t>
      </w:r>
      <w:r w:rsidR="001E1C3E">
        <w:rPr>
          <w:rFonts w:ascii="Times New Roman" w:hAnsi="Times New Roman" w:cs="Times New Roman"/>
          <w:sz w:val="28"/>
          <w:szCs w:val="28"/>
        </w:rPr>
        <w:br/>
      </w:r>
      <w:r w:rsidRPr="003E2D8A">
        <w:rPr>
          <w:rFonts w:ascii="Times New Roman" w:hAnsi="Times New Roman" w:cs="Times New Roman"/>
          <w:sz w:val="28"/>
          <w:szCs w:val="28"/>
        </w:rPr>
        <w:t>и неисправными вентилями.</w:t>
      </w:r>
    </w:p>
    <w:p w:rsidR="00FD1609" w:rsidRPr="003E2D8A" w:rsidRDefault="00FD1609" w:rsidP="00C805B8">
      <w:pPr>
        <w:pStyle w:val="a3"/>
        <w:numPr>
          <w:ilvl w:val="0"/>
          <w:numId w:val="3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Проводить освидетельствование газовых баллонов необходимо</w:t>
      </w:r>
      <w:r w:rsidR="00C805B8">
        <w:rPr>
          <w:rFonts w:ascii="Times New Roman" w:hAnsi="Times New Roman" w:cs="Times New Roman"/>
          <w:sz w:val="28"/>
          <w:szCs w:val="28"/>
        </w:rPr>
        <w:br/>
      </w:r>
      <w:r w:rsidRPr="003E2D8A">
        <w:rPr>
          <w:rFonts w:ascii="Times New Roman" w:hAnsi="Times New Roman" w:cs="Times New Roman"/>
          <w:sz w:val="28"/>
          <w:szCs w:val="28"/>
        </w:rPr>
        <w:t xml:space="preserve">раз в </w:t>
      </w:r>
      <w:r w:rsidR="001E1C3E">
        <w:rPr>
          <w:rFonts w:ascii="Times New Roman" w:hAnsi="Times New Roman" w:cs="Times New Roman"/>
          <w:sz w:val="28"/>
          <w:szCs w:val="28"/>
        </w:rPr>
        <w:t>5</w:t>
      </w:r>
      <w:r w:rsidRPr="003E2D8A">
        <w:rPr>
          <w:rFonts w:ascii="Times New Roman" w:hAnsi="Times New Roman" w:cs="Times New Roman"/>
          <w:sz w:val="28"/>
          <w:szCs w:val="28"/>
        </w:rPr>
        <w:t xml:space="preserve"> лет. </w:t>
      </w:r>
    </w:p>
    <w:p w:rsidR="00FD1609" w:rsidRDefault="00FD1609" w:rsidP="00C805B8">
      <w:pPr>
        <w:pStyle w:val="a3"/>
        <w:numPr>
          <w:ilvl w:val="0"/>
          <w:numId w:val="3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Не допускаются резкие перепады температуры пр</w:t>
      </w:r>
      <w:r w:rsidR="001E1C3E">
        <w:rPr>
          <w:rFonts w:ascii="Times New Roman" w:hAnsi="Times New Roman" w:cs="Times New Roman"/>
          <w:sz w:val="28"/>
          <w:szCs w:val="28"/>
        </w:rPr>
        <w:t>и замерзании газового баллона.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E1C3E">
        <w:rPr>
          <w:rFonts w:ascii="Times New Roman" w:hAnsi="Times New Roman" w:cs="Times New Roman"/>
          <w:sz w:val="28"/>
          <w:szCs w:val="28"/>
        </w:rPr>
        <w:t>Т</w:t>
      </w:r>
      <w:r w:rsidRPr="003E2D8A">
        <w:rPr>
          <w:rFonts w:ascii="Times New Roman" w:hAnsi="Times New Roman" w:cs="Times New Roman"/>
          <w:sz w:val="28"/>
          <w:szCs w:val="28"/>
        </w:rPr>
        <w:t xml:space="preserve">акже запрещено отогревать газовые баллоны с помощью открытого огня. </w:t>
      </w:r>
    </w:p>
    <w:p w:rsidR="00FD1609" w:rsidRPr="003E2D8A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>3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Pr="003E2D8A">
        <w:rPr>
          <w:rFonts w:ascii="Times New Roman" w:hAnsi="Times New Roman" w:cs="Times New Roman"/>
          <w:b/>
          <w:sz w:val="28"/>
          <w:szCs w:val="28"/>
        </w:rPr>
        <w:t xml:space="preserve"> Правила эксплуатации печ</w:t>
      </w:r>
      <w:r>
        <w:rPr>
          <w:rFonts w:ascii="Times New Roman" w:hAnsi="Times New Roman" w:cs="Times New Roman"/>
          <w:b/>
          <w:sz w:val="28"/>
          <w:szCs w:val="28"/>
        </w:rPr>
        <w:t>ного оборудования в жилых домах</w:t>
      </w:r>
    </w:p>
    <w:p w:rsidR="00FD1609" w:rsidRPr="003E2D8A" w:rsidRDefault="00FD1609" w:rsidP="00C805B8">
      <w:pPr>
        <w:spacing w:after="0" w:line="264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1609" w:rsidRPr="003E2D8A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>При эксплуатации печного оборудования должны выполняться следующие требования пожарной безопасности:</w:t>
      </w:r>
    </w:p>
    <w:p w:rsidR="00FD1609" w:rsidRPr="003E2D8A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D1609" w:rsidRPr="003E2D8A" w:rsidRDefault="00FD1609" w:rsidP="00C805B8">
      <w:pPr>
        <w:pStyle w:val="a3"/>
        <w:numPr>
          <w:ilvl w:val="0"/>
          <w:numId w:val="5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Печи, дымовые трубы и стены, в которых проходят дымовые каналы на чердаках, должны быть оштукатурены и побелены.</w:t>
      </w:r>
    </w:p>
    <w:p w:rsidR="00FD1609" w:rsidRPr="003E2D8A" w:rsidRDefault="00FD1609" w:rsidP="00C805B8">
      <w:pPr>
        <w:pStyle w:val="a3"/>
        <w:numPr>
          <w:ilvl w:val="0"/>
          <w:numId w:val="5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Дымовые трубы должны быть снабжены исправными искроуловителями (металлическими сетками с размерами ячейки не более</w:t>
      </w:r>
      <w:r w:rsidR="00C805B8">
        <w:rPr>
          <w:rFonts w:ascii="Times New Roman" w:hAnsi="Times New Roman" w:cs="Times New Roman"/>
          <w:sz w:val="28"/>
          <w:szCs w:val="28"/>
        </w:rPr>
        <w:br/>
      </w:r>
      <w:r w:rsidRPr="003E2D8A">
        <w:rPr>
          <w:rFonts w:ascii="Times New Roman" w:hAnsi="Times New Roman" w:cs="Times New Roman"/>
          <w:sz w:val="28"/>
          <w:szCs w:val="28"/>
        </w:rPr>
        <w:t>5х5 мм).</w:t>
      </w:r>
    </w:p>
    <w:p w:rsidR="00FD1609" w:rsidRPr="003E2D8A" w:rsidRDefault="00FD1609" w:rsidP="00C805B8">
      <w:pPr>
        <w:pStyle w:val="a3"/>
        <w:numPr>
          <w:ilvl w:val="0"/>
          <w:numId w:val="5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Перед началом отопительного сезона дымоходы печей должны быть очищены от сажи.</w:t>
      </w:r>
    </w:p>
    <w:p w:rsidR="00FD1609" w:rsidRPr="003E2D8A" w:rsidRDefault="00FD1609" w:rsidP="00C805B8">
      <w:pPr>
        <w:pStyle w:val="a3"/>
        <w:numPr>
          <w:ilvl w:val="0"/>
          <w:numId w:val="5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Зол</w:t>
      </w:r>
      <w:r w:rsidR="00043518">
        <w:rPr>
          <w:rFonts w:ascii="Times New Roman" w:hAnsi="Times New Roman" w:cs="Times New Roman"/>
          <w:sz w:val="28"/>
          <w:szCs w:val="28"/>
        </w:rPr>
        <w:t>а</w:t>
      </w:r>
      <w:r w:rsidRPr="003E2D8A">
        <w:rPr>
          <w:rFonts w:ascii="Times New Roman" w:hAnsi="Times New Roman" w:cs="Times New Roman"/>
          <w:sz w:val="28"/>
          <w:szCs w:val="28"/>
        </w:rPr>
        <w:t xml:space="preserve">, шлак, уголь </w:t>
      </w:r>
      <w:r w:rsidR="00043518">
        <w:rPr>
          <w:rFonts w:ascii="Times New Roman" w:hAnsi="Times New Roman" w:cs="Times New Roman"/>
          <w:sz w:val="28"/>
          <w:szCs w:val="28"/>
        </w:rPr>
        <w:t>должны</w:t>
      </w:r>
      <w:r w:rsidRPr="003E2D8A">
        <w:rPr>
          <w:rFonts w:ascii="Times New Roman" w:hAnsi="Times New Roman" w:cs="Times New Roman"/>
          <w:sz w:val="28"/>
          <w:szCs w:val="28"/>
        </w:rPr>
        <w:t xml:space="preserve"> удалять</w:t>
      </w:r>
      <w:r w:rsidR="00043518">
        <w:rPr>
          <w:rFonts w:ascii="Times New Roman" w:hAnsi="Times New Roman" w:cs="Times New Roman"/>
          <w:sz w:val="28"/>
          <w:szCs w:val="28"/>
        </w:rPr>
        <w:t>ся</w:t>
      </w:r>
      <w:r w:rsidRPr="003E2D8A">
        <w:rPr>
          <w:rFonts w:ascii="Times New Roman" w:hAnsi="Times New Roman" w:cs="Times New Roman"/>
          <w:sz w:val="28"/>
          <w:szCs w:val="28"/>
        </w:rPr>
        <w:t xml:space="preserve"> в специально отведенные для этого места. Не разрешается устройство таких мест сбора ближе 15 метров</w:t>
      </w:r>
      <w:r w:rsidR="00C805B8">
        <w:rPr>
          <w:rFonts w:ascii="Times New Roman" w:hAnsi="Times New Roman" w:cs="Times New Roman"/>
          <w:sz w:val="28"/>
          <w:szCs w:val="28"/>
        </w:rPr>
        <w:br/>
      </w:r>
      <w:r w:rsidRPr="003E2D8A">
        <w:rPr>
          <w:rFonts w:ascii="Times New Roman" w:hAnsi="Times New Roman" w:cs="Times New Roman"/>
          <w:sz w:val="28"/>
          <w:szCs w:val="28"/>
        </w:rPr>
        <w:t>от сгораемых строений.</w:t>
      </w:r>
    </w:p>
    <w:p w:rsidR="00FD1609" w:rsidRPr="003E2D8A" w:rsidRDefault="00043518" w:rsidP="00C805B8">
      <w:pPr>
        <w:pStyle w:val="a3"/>
        <w:numPr>
          <w:ilvl w:val="0"/>
          <w:numId w:val="5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</w:t>
      </w:r>
      <w:r w:rsidR="00FD1609" w:rsidRPr="003E2D8A">
        <w:rPr>
          <w:rFonts w:ascii="Times New Roman" w:hAnsi="Times New Roman" w:cs="Times New Roman"/>
          <w:sz w:val="28"/>
          <w:szCs w:val="28"/>
        </w:rPr>
        <w:t>истк</w:t>
      </w:r>
      <w:r>
        <w:rPr>
          <w:rFonts w:ascii="Times New Roman" w:hAnsi="Times New Roman" w:cs="Times New Roman"/>
          <w:sz w:val="28"/>
          <w:szCs w:val="28"/>
        </w:rPr>
        <w:t>а</w:t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 дымоходов и печ</w:t>
      </w:r>
      <w:r>
        <w:rPr>
          <w:rFonts w:ascii="Times New Roman" w:hAnsi="Times New Roman" w:cs="Times New Roman"/>
          <w:sz w:val="28"/>
          <w:szCs w:val="28"/>
        </w:rPr>
        <w:t>ей</w:t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 от сажи</w:t>
      </w:r>
      <w:r w:rsidR="00012A75">
        <w:rPr>
          <w:rFonts w:ascii="Times New Roman" w:hAnsi="Times New Roman" w:cs="Times New Roman"/>
          <w:sz w:val="28"/>
          <w:szCs w:val="28"/>
        </w:rPr>
        <w:t xml:space="preserve"> должна производиться</w:t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 перед началом, а также в течение всего отопительного сезона не реже </w:t>
      </w:r>
      <w:r w:rsidR="001E1C3E">
        <w:rPr>
          <w:rFonts w:ascii="Times New Roman" w:hAnsi="Times New Roman" w:cs="Times New Roman"/>
          <w:sz w:val="28"/>
          <w:szCs w:val="28"/>
        </w:rPr>
        <w:t>1</w:t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 раза</w:t>
      </w:r>
      <w:r w:rsidR="00C67EAA">
        <w:rPr>
          <w:rFonts w:ascii="Times New Roman" w:hAnsi="Times New Roman" w:cs="Times New Roman"/>
          <w:sz w:val="28"/>
          <w:szCs w:val="28"/>
        </w:rPr>
        <w:t xml:space="preserve"> </w:t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в </w:t>
      </w:r>
      <w:r w:rsidR="001E1C3E">
        <w:rPr>
          <w:rFonts w:ascii="Times New Roman" w:hAnsi="Times New Roman" w:cs="Times New Roman"/>
          <w:sz w:val="28"/>
          <w:szCs w:val="28"/>
        </w:rPr>
        <w:t>3</w:t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 месяца.</w:t>
      </w:r>
    </w:p>
    <w:p w:rsidR="00FD1609" w:rsidRPr="003E2D8A" w:rsidRDefault="00593ED4" w:rsidP="00C805B8">
      <w:pPr>
        <w:pStyle w:val="a3"/>
        <w:numPr>
          <w:ilvl w:val="0"/>
          <w:numId w:val="5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допускается</w:t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 перекали</w:t>
      </w:r>
      <w:r>
        <w:rPr>
          <w:rFonts w:ascii="Times New Roman" w:hAnsi="Times New Roman" w:cs="Times New Roman"/>
          <w:sz w:val="28"/>
          <w:szCs w:val="28"/>
        </w:rPr>
        <w:t>ва</w:t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ть печи, </w:t>
      </w:r>
      <w:r>
        <w:rPr>
          <w:rFonts w:ascii="Times New Roman" w:hAnsi="Times New Roman" w:cs="Times New Roman"/>
          <w:sz w:val="28"/>
          <w:szCs w:val="28"/>
        </w:rPr>
        <w:t>следует осуществлять</w:t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 их</w:t>
      </w:r>
      <w:r>
        <w:rPr>
          <w:rFonts w:ascii="Times New Roman" w:hAnsi="Times New Roman" w:cs="Times New Roman"/>
          <w:sz w:val="28"/>
          <w:szCs w:val="28"/>
        </w:rPr>
        <w:t xml:space="preserve"> топку</w:t>
      </w:r>
      <w:r w:rsidR="00C805B8">
        <w:rPr>
          <w:rFonts w:ascii="Times New Roman" w:hAnsi="Times New Roman" w:cs="Times New Roman"/>
          <w:sz w:val="28"/>
          <w:szCs w:val="28"/>
        </w:rPr>
        <w:br/>
      </w:r>
      <w:r w:rsidR="00FD1609" w:rsidRPr="003E2D8A">
        <w:rPr>
          <w:rFonts w:ascii="Times New Roman" w:hAnsi="Times New Roman" w:cs="Times New Roman"/>
          <w:sz w:val="28"/>
          <w:szCs w:val="28"/>
        </w:rPr>
        <w:t>2-3 раза в день не более 1-1,5 часов.</w:t>
      </w:r>
    </w:p>
    <w:p w:rsidR="00FD1609" w:rsidRPr="003E2D8A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D1609" w:rsidRPr="003E2D8A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>При эксплуатации печного оборудования запрещается:</w:t>
      </w:r>
    </w:p>
    <w:p w:rsidR="00FD1609" w:rsidRPr="003E2D8A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D1609" w:rsidRPr="003E2D8A" w:rsidRDefault="00FD1609" w:rsidP="00C805B8">
      <w:pPr>
        <w:pStyle w:val="a3"/>
        <w:numPr>
          <w:ilvl w:val="0"/>
          <w:numId w:val="4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Эксплуатировать печи и другие отопительные приборы без противопожарных разделок (отступок) от конструкций из горючих материалов, предтопочных листов, изготовленных из негорючего материала размером</w:t>
      </w:r>
      <w:r w:rsidR="001E1C3E">
        <w:rPr>
          <w:rFonts w:ascii="Times New Roman" w:hAnsi="Times New Roman" w:cs="Times New Roman"/>
          <w:sz w:val="28"/>
          <w:szCs w:val="28"/>
        </w:rPr>
        <w:br/>
      </w:r>
      <w:r w:rsidRPr="003E2D8A">
        <w:rPr>
          <w:rFonts w:ascii="Times New Roman" w:hAnsi="Times New Roman" w:cs="Times New Roman"/>
          <w:sz w:val="28"/>
          <w:szCs w:val="28"/>
        </w:rPr>
        <w:t>не менее 0,5 х 0,7 метра, а также при наличии прогаров и повреждений в разделках, наружных поверхностях печи, дымовых трубах, дымовых каналах</w:t>
      </w:r>
      <w:r w:rsidR="001E1C3E">
        <w:rPr>
          <w:rFonts w:ascii="Times New Roman" w:hAnsi="Times New Roman" w:cs="Times New Roman"/>
          <w:sz w:val="28"/>
          <w:szCs w:val="28"/>
        </w:rPr>
        <w:br/>
      </w:r>
      <w:r w:rsidRPr="003E2D8A">
        <w:rPr>
          <w:rFonts w:ascii="Times New Roman" w:hAnsi="Times New Roman" w:cs="Times New Roman"/>
          <w:sz w:val="28"/>
          <w:szCs w:val="28"/>
        </w:rPr>
        <w:t>и предтопочных листах.</w:t>
      </w:r>
    </w:p>
    <w:p w:rsidR="00FD1609" w:rsidRPr="003E2D8A" w:rsidRDefault="00FD1609" w:rsidP="00C805B8">
      <w:pPr>
        <w:pStyle w:val="a3"/>
        <w:numPr>
          <w:ilvl w:val="0"/>
          <w:numId w:val="4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 xml:space="preserve">Оставлять без присмотра печи, которые топятся, а также поручать надзор за ними детям. </w:t>
      </w:r>
    </w:p>
    <w:p w:rsidR="00FD1609" w:rsidRPr="003E2D8A" w:rsidRDefault="00FD1609" w:rsidP="00C805B8">
      <w:pPr>
        <w:pStyle w:val="a3"/>
        <w:numPr>
          <w:ilvl w:val="0"/>
          <w:numId w:val="4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lastRenderedPageBreak/>
        <w:t xml:space="preserve">Располагать топливо и другие горючие материалы на предтопочном листе. </w:t>
      </w:r>
    </w:p>
    <w:p w:rsidR="00FD1609" w:rsidRPr="003E2D8A" w:rsidRDefault="00FD1609" w:rsidP="00C805B8">
      <w:pPr>
        <w:pStyle w:val="a3"/>
        <w:numPr>
          <w:ilvl w:val="0"/>
          <w:numId w:val="4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Применять для розжига печей бензин, керосин, дизельное топливо и другие легковоспламеняющиеся жидкости.</w:t>
      </w:r>
    </w:p>
    <w:p w:rsidR="00FD1609" w:rsidRPr="003E2D8A" w:rsidRDefault="00FD1609" w:rsidP="00C805B8">
      <w:pPr>
        <w:pStyle w:val="a3"/>
        <w:numPr>
          <w:ilvl w:val="0"/>
          <w:numId w:val="4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 xml:space="preserve">Топить углем, коксом и газом печи, не предназначенные для этих видов топлива. </w:t>
      </w:r>
    </w:p>
    <w:p w:rsidR="00FD1609" w:rsidRPr="003E2D8A" w:rsidRDefault="00FD1609" w:rsidP="00C805B8">
      <w:pPr>
        <w:pStyle w:val="a3"/>
        <w:numPr>
          <w:ilvl w:val="0"/>
          <w:numId w:val="4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Использовать вентиляционные и газовые каналы в качестве дымоходов.</w:t>
      </w:r>
    </w:p>
    <w:p w:rsidR="00FD1609" w:rsidRDefault="00FD1609" w:rsidP="00C805B8">
      <w:pPr>
        <w:pStyle w:val="a3"/>
        <w:numPr>
          <w:ilvl w:val="0"/>
          <w:numId w:val="4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Устанавливать металлические печи, не отвечающие требованиям пожарной безопасности, стандартам и техническим условиям. При установке временных металлических и других печей заводского изготовления должны выполняться указания (инструкции) предприятий-изготовителей, а также требования норм проектирования, предъявляемые к системам отопления.</w:t>
      </w:r>
    </w:p>
    <w:p w:rsidR="00DD7A83" w:rsidRPr="00593ED4" w:rsidRDefault="00DD7A83" w:rsidP="00C805B8">
      <w:pPr>
        <w:spacing w:after="0" w:line="264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>Запрещено эксплуатировать печи при следующих неисправностях:</w:t>
      </w:r>
    </w:p>
    <w:p w:rsidR="009F6DF9" w:rsidRPr="003E2D8A" w:rsidRDefault="009F6DF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1609" w:rsidRPr="00EB0D90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ab/>
        <w:t>Н</w:t>
      </w:r>
      <w:r w:rsidRPr="00EB0D90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равномерный нагрев поверхностей.</w:t>
      </w:r>
    </w:p>
    <w:p w:rsidR="00FD1609" w:rsidRPr="00EB0D90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  <w:t>Трещины в печах и трубах.</w:t>
      </w:r>
    </w:p>
    <w:p w:rsidR="00FD1609" w:rsidRPr="00EB0D90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ab/>
        <w:t>Щ</w:t>
      </w:r>
      <w:r w:rsidRPr="00EB0D90">
        <w:rPr>
          <w:rFonts w:ascii="Times New Roman" w:hAnsi="Times New Roman" w:cs="Times New Roman"/>
          <w:sz w:val="28"/>
          <w:szCs w:val="28"/>
        </w:rPr>
        <w:t>ели вокруг разде</w:t>
      </w:r>
      <w:r>
        <w:rPr>
          <w:rFonts w:ascii="Times New Roman" w:hAnsi="Times New Roman" w:cs="Times New Roman"/>
          <w:sz w:val="28"/>
          <w:szCs w:val="28"/>
        </w:rPr>
        <w:t>лки и выпадение из нее кирпичей.</w:t>
      </w:r>
    </w:p>
    <w:p w:rsidR="00FD1609" w:rsidRPr="00EB0D90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ab/>
        <w:t>Плохая тяга.</w:t>
      </w:r>
    </w:p>
    <w:p w:rsidR="00FD1609" w:rsidRPr="00EB0D90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>
        <w:rPr>
          <w:rFonts w:ascii="Times New Roman" w:hAnsi="Times New Roman" w:cs="Times New Roman"/>
          <w:sz w:val="28"/>
          <w:szCs w:val="28"/>
        </w:rPr>
        <w:tab/>
        <w:t>П</w:t>
      </w:r>
      <w:r w:rsidRPr="00EB0D90">
        <w:rPr>
          <w:rFonts w:ascii="Times New Roman" w:hAnsi="Times New Roman" w:cs="Times New Roman"/>
          <w:sz w:val="28"/>
          <w:szCs w:val="28"/>
        </w:rPr>
        <w:t>ерегревание и разрушен</w:t>
      </w:r>
      <w:r>
        <w:rPr>
          <w:rFonts w:ascii="Times New Roman" w:hAnsi="Times New Roman" w:cs="Times New Roman"/>
          <w:sz w:val="28"/>
          <w:szCs w:val="28"/>
        </w:rPr>
        <w:t>ие топливной камеры и дымоходов.</w:t>
      </w:r>
    </w:p>
    <w:p w:rsidR="00FD1609" w:rsidRPr="00EB0D90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>
        <w:rPr>
          <w:rFonts w:ascii="Times New Roman" w:hAnsi="Times New Roman" w:cs="Times New Roman"/>
          <w:sz w:val="28"/>
          <w:szCs w:val="28"/>
        </w:rPr>
        <w:tab/>
        <w:t>П</w:t>
      </w:r>
      <w:r w:rsidRPr="00EB0D90">
        <w:rPr>
          <w:rFonts w:ascii="Times New Roman" w:hAnsi="Times New Roman" w:cs="Times New Roman"/>
          <w:sz w:val="28"/>
          <w:szCs w:val="28"/>
        </w:rPr>
        <w:t>овреждение топочной ар</w:t>
      </w:r>
      <w:r>
        <w:rPr>
          <w:rFonts w:ascii="Times New Roman" w:hAnsi="Times New Roman" w:cs="Times New Roman"/>
          <w:sz w:val="28"/>
          <w:szCs w:val="28"/>
        </w:rPr>
        <w:t>матуры и ослабление ее в кладке.</w:t>
      </w:r>
    </w:p>
    <w:p w:rsidR="00FD1609" w:rsidRPr="00EB0D90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</w:t>
      </w:r>
      <w:r>
        <w:rPr>
          <w:rFonts w:ascii="Times New Roman" w:hAnsi="Times New Roman" w:cs="Times New Roman"/>
          <w:sz w:val="28"/>
          <w:szCs w:val="28"/>
        </w:rPr>
        <w:tab/>
        <w:t>Р</w:t>
      </w:r>
      <w:r w:rsidRPr="00EB0D90">
        <w:rPr>
          <w:rFonts w:ascii="Times New Roman" w:hAnsi="Times New Roman" w:cs="Times New Roman"/>
          <w:sz w:val="28"/>
          <w:szCs w:val="28"/>
        </w:rPr>
        <w:t>азр</w:t>
      </w:r>
      <w:r>
        <w:rPr>
          <w:rFonts w:ascii="Times New Roman" w:hAnsi="Times New Roman" w:cs="Times New Roman"/>
          <w:sz w:val="28"/>
          <w:szCs w:val="28"/>
        </w:rPr>
        <w:t>ушение боровов и оголовков труб.</w:t>
      </w:r>
    </w:p>
    <w:p w:rsidR="00FD1609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</w:t>
      </w:r>
      <w:r>
        <w:rPr>
          <w:rFonts w:ascii="Times New Roman" w:hAnsi="Times New Roman" w:cs="Times New Roman"/>
          <w:sz w:val="28"/>
          <w:szCs w:val="28"/>
        </w:rPr>
        <w:tab/>
        <w:t>О</w:t>
      </w:r>
      <w:r w:rsidRPr="00EB0D90">
        <w:rPr>
          <w:rFonts w:ascii="Times New Roman" w:hAnsi="Times New Roman" w:cs="Times New Roman"/>
          <w:sz w:val="28"/>
          <w:szCs w:val="28"/>
        </w:rPr>
        <w:t>бледенение оголовков дымовых газовых труб</w:t>
      </w:r>
      <w:r w:rsidRPr="003E2D8A">
        <w:rPr>
          <w:rFonts w:ascii="Times New Roman" w:hAnsi="Times New Roman" w:cs="Times New Roman"/>
          <w:sz w:val="28"/>
          <w:szCs w:val="28"/>
        </w:rPr>
        <w:t>.</w:t>
      </w:r>
    </w:p>
    <w:p w:rsidR="00C805B8" w:rsidRDefault="00C805B8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805B8" w:rsidRDefault="00C805B8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Pr="003E2D8A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>4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Pr="003E2D8A">
        <w:rPr>
          <w:rFonts w:ascii="Times New Roman" w:hAnsi="Times New Roman" w:cs="Times New Roman"/>
          <w:b/>
          <w:sz w:val="28"/>
          <w:szCs w:val="28"/>
        </w:rPr>
        <w:t xml:space="preserve"> Меры пожарной безопасности при использовании бытовой химии</w:t>
      </w:r>
    </w:p>
    <w:p w:rsidR="00FD1609" w:rsidRPr="003E2D8A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E1C3E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 xml:space="preserve">Пожарную опасность представляют следующие предметы </w:t>
      </w:r>
    </w:p>
    <w:p w:rsidR="00FD1609" w:rsidRPr="003E2D8A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>бытовой химии:</w:t>
      </w:r>
    </w:p>
    <w:p w:rsidR="00FD1609" w:rsidRPr="003E2D8A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D1609" w:rsidRPr="003E2D8A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ab/>
      </w:r>
      <w:r w:rsidRPr="003E2D8A">
        <w:rPr>
          <w:rFonts w:ascii="Times New Roman" w:hAnsi="Times New Roman" w:cs="Times New Roman"/>
          <w:sz w:val="28"/>
          <w:szCs w:val="28"/>
        </w:rPr>
        <w:t>Бытовая химия в аэрозольной упаковке, а также бытовая химия с пропеллентами. Например, ароматизирующие и дезодорирующие средства, средства для подкрахмаливания, средства для антистатической обработки тканей, средства для очистки и полировки, средства по уходу за автомобилями, средства для уничтожения запахов и другие.</w:t>
      </w:r>
    </w:p>
    <w:p w:rsidR="00FD1609" w:rsidRPr="00246ABE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46ABE">
        <w:rPr>
          <w:rFonts w:ascii="Times New Roman" w:hAnsi="Times New Roman" w:cs="Times New Roman"/>
          <w:sz w:val="28"/>
          <w:szCs w:val="28"/>
        </w:rPr>
        <w:t>2.</w:t>
      </w:r>
      <w:r w:rsidRPr="00246ABE">
        <w:rPr>
          <w:rFonts w:ascii="Times New Roman" w:hAnsi="Times New Roman" w:cs="Times New Roman"/>
          <w:sz w:val="28"/>
          <w:szCs w:val="28"/>
        </w:rPr>
        <w:tab/>
        <w:t>Декоративные лаки для ногтей, приготовленные на основе быстро испаряющихся легковоспламеняющихся жидкостей (</w:t>
      </w:r>
      <w:r w:rsidR="009843DD" w:rsidRPr="00246ABE">
        <w:rPr>
          <w:rFonts w:ascii="Times New Roman" w:hAnsi="Times New Roman" w:cs="Times New Roman"/>
          <w:sz w:val="28"/>
          <w:szCs w:val="28"/>
        </w:rPr>
        <w:t xml:space="preserve">изготовленных на основе </w:t>
      </w:r>
      <w:r w:rsidRPr="00246ABE">
        <w:rPr>
          <w:rFonts w:ascii="Times New Roman" w:hAnsi="Times New Roman" w:cs="Times New Roman"/>
          <w:sz w:val="28"/>
          <w:szCs w:val="28"/>
        </w:rPr>
        <w:t>ацетон</w:t>
      </w:r>
      <w:r w:rsidR="009843DD" w:rsidRPr="00246ABE">
        <w:rPr>
          <w:rFonts w:ascii="Times New Roman" w:hAnsi="Times New Roman" w:cs="Times New Roman"/>
          <w:sz w:val="28"/>
          <w:szCs w:val="28"/>
        </w:rPr>
        <w:t>а</w:t>
      </w:r>
      <w:r w:rsidRPr="00246ABE">
        <w:rPr>
          <w:rFonts w:ascii="Times New Roman" w:hAnsi="Times New Roman" w:cs="Times New Roman"/>
          <w:sz w:val="28"/>
          <w:szCs w:val="28"/>
        </w:rPr>
        <w:t xml:space="preserve"> и других</w:t>
      </w:r>
      <w:r w:rsidR="009843DD" w:rsidRPr="00246ABE">
        <w:rPr>
          <w:rFonts w:ascii="Times New Roman" w:hAnsi="Times New Roman" w:cs="Times New Roman"/>
          <w:sz w:val="28"/>
          <w:szCs w:val="28"/>
        </w:rPr>
        <w:t xml:space="preserve"> веществ</w:t>
      </w:r>
      <w:r w:rsidRPr="00246ABE">
        <w:rPr>
          <w:rFonts w:ascii="Times New Roman" w:hAnsi="Times New Roman" w:cs="Times New Roman"/>
          <w:sz w:val="28"/>
          <w:szCs w:val="28"/>
        </w:rPr>
        <w:t>, имеющих низкую температуру воспламенения), а также жидкости для снятия лака, лосьоны на спиртов</w:t>
      </w:r>
      <w:r w:rsidR="009843DD" w:rsidRPr="00246ABE">
        <w:rPr>
          <w:rFonts w:ascii="Times New Roman" w:hAnsi="Times New Roman" w:cs="Times New Roman"/>
          <w:sz w:val="28"/>
          <w:szCs w:val="28"/>
        </w:rPr>
        <w:t>ой</w:t>
      </w:r>
      <w:r w:rsidRPr="00246ABE">
        <w:rPr>
          <w:rFonts w:ascii="Times New Roman" w:hAnsi="Times New Roman" w:cs="Times New Roman"/>
          <w:sz w:val="28"/>
          <w:szCs w:val="28"/>
        </w:rPr>
        <w:t xml:space="preserve"> основ</w:t>
      </w:r>
      <w:r w:rsidR="009843DD" w:rsidRPr="00246ABE">
        <w:rPr>
          <w:rFonts w:ascii="Times New Roman" w:hAnsi="Times New Roman" w:cs="Times New Roman"/>
          <w:sz w:val="28"/>
          <w:szCs w:val="28"/>
        </w:rPr>
        <w:t>е</w:t>
      </w:r>
      <w:r w:rsidRPr="00246ABE">
        <w:rPr>
          <w:rFonts w:ascii="Times New Roman" w:hAnsi="Times New Roman" w:cs="Times New Roman"/>
          <w:sz w:val="28"/>
          <w:szCs w:val="28"/>
        </w:rPr>
        <w:t>.</w:t>
      </w:r>
    </w:p>
    <w:p w:rsidR="00FD1609" w:rsidRPr="00246ABE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46ABE">
        <w:rPr>
          <w:rFonts w:ascii="Times New Roman" w:hAnsi="Times New Roman" w:cs="Times New Roman"/>
          <w:sz w:val="28"/>
          <w:szCs w:val="28"/>
        </w:rPr>
        <w:lastRenderedPageBreak/>
        <w:t>3.</w:t>
      </w:r>
      <w:r w:rsidRPr="00246ABE">
        <w:rPr>
          <w:rFonts w:ascii="Times New Roman" w:hAnsi="Times New Roman" w:cs="Times New Roman"/>
          <w:sz w:val="28"/>
          <w:szCs w:val="28"/>
        </w:rPr>
        <w:tab/>
        <w:t xml:space="preserve">Агрохимикаты: твердые и жидкие пестициды, химические консерванты кормов, жидкие аммиаки, используемые в качестве удобрения и химического реагента, а также селитровые удобрения. Контакт указанных веществ с горючими веществами (древесиной, углем, бумагой, соломой, торфом, навозом, мешкотарой) при наличии </w:t>
      </w:r>
      <w:r w:rsidR="009843DD" w:rsidRPr="00246ABE">
        <w:rPr>
          <w:rFonts w:ascii="Times New Roman" w:hAnsi="Times New Roman" w:cs="Times New Roman"/>
          <w:sz w:val="28"/>
          <w:szCs w:val="28"/>
        </w:rPr>
        <w:t>подходящих</w:t>
      </w:r>
      <w:r w:rsidRPr="00246ABE">
        <w:rPr>
          <w:rFonts w:ascii="Times New Roman" w:hAnsi="Times New Roman" w:cs="Times New Roman"/>
          <w:sz w:val="28"/>
          <w:szCs w:val="28"/>
        </w:rPr>
        <w:t xml:space="preserve"> условий</w:t>
      </w:r>
      <w:r w:rsidR="009843DD" w:rsidRPr="00246ABE">
        <w:rPr>
          <w:rFonts w:ascii="Times New Roman" w:hAnsi="Times New Roman" w:cs="Times New Roman"/>
          <w:sz w:val="28"/>
          <w:szCs w:val="28"/>
        </w:rPr>
        <w:t xml:space="preserve"> для возгорания</w:t>
      </w:r>
      <w:r w:rsidRPr="00246ABE">
        <w:rPr>
          <w:rFonts w:ascii="Times New Roman" w:hAnsi="Times New Roman" w:cs="Times New Roman"/>
          <w:sz w:val="28"/>
          <w:szCs w:val="28"/>
        </w:rPr>
        <w:t xml:space="preserve"> может привести к </w:t>
      </w:r>
      <w:r w:rsidR="00507750" w:rsidRPr="00246ABE">
        <w:rPr>
          <w:rFonts w:ascii="Times New Roman" w:hAnsi="Times New Roman" w:cs="Times New Roman"/>
          <w:sz w:val="28"/>
          <w:szCs w:val="28"/>
        </w:rPr>
        <w:t>пожару</w:t>
      </w:r>
      <w:r w:rsidRPr="00246ABE">
        <w:rPr>
          <w:rFonts w:ascii="Times New Roman" w:hAnsi="Times New Roman" w:cs="Times New Roman"/>
          <w:sz w:val="28"/>
          <w:szCs w:val="28"/>
        </w:rPr>
        <w:t>, даже при незначительном нагреве.</w:t>
      </w:r>
    </w:p>
    <w:p w:rsidR="00FD1609" w:rsidRPr="00246ABE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Pr="00246ABE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46ABE">
        <w:rPr>
          <w:rFonts w:ascii="Times New Roman" w:hAnsi="Times New Roman" w:cs="Times New Roman"/>
          <w:b/>
          <w:sz w:val="28"/>
          <w:szCs w:val="28"/>
        </w:rPr>
        <w:t>Меры пожарной безопасности при использовании, хранении и утилизации средств бытовой химии:</w:t>
      </w:r>
    </w:p>
    <w:p w:rsidR="00FD1609" w:rsidRPr="00246ABE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D1609" w:rsidRPr="00E9420A" w:rsidRDefault="00FD1609" w:rsidP="00C805B8">
      <w:pPr>
        <w:pStyle w:val="a3"/>
        <w:numPr>
          <w:ilvl w:val="0"/>
          <w:numId w:val="6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46ABE">
        <w:rPr>
          <w:rFonts w:ascii="Times New Roman" w:hAnsi="Times New Roman" w:cs="Times New Roman"/>
          <w:sz w:val="28"/>
          <w:szCs w:val="28"/>
        </w:rPr>
        <w:t xml:space="preserve">Хранить средства бытовой химии следует в закрывающихся шкафчиках, в прохладном месте, вдали от нагревательных приборов, беречь от нагрева солнечными лучами. </w:t>
      </w:r>
    </w:p>
    <w:p w:rsidR="00E9420A" w:rsidRPr="00246ABE" w:rsidRDefault="00E9420A" w:rsidP="00C805B8">
      <w:pPr>
        <w:pStyle w:val="a3"/>
        <w:numPr>
          <w:ilvl w:val="0"/>
          <w:numId w:val="6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Хранение средствам бытовой химии должно исключать возможность бесконтрольного доступа детей.</w:t>
      </w:r>
    </w:p>
    <w:p w:rsidR="00FD1609" w:rsidRPr="00246ABE" w:rsidRDefault="00FD1609" w:rsidP="00C805B8">
      <w:pPr>
        <w:pStyle w:val="a3"/>
        <w:numPr>
          <w:ilvl w:val="0"/>
          <w:numId w:val="6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46ABE">
        <w:rPr>
          <w:rFonts w:ascii="Times New Roman" w:hAnsi="Times New Roman" w:cs="Times New Roman"/>
          <w:sz w:val="28"/>
          <w:szCs w:val="28"/>
        </w:rPr>
        <w:t>Положение при хранении предметов бытовой химии – вертикальное, также их следует беречь от падений.</w:t>
      </w:r>
    </w:p>
    <w:p w:rsidR="00FD1609" w:rsidRPr="00246ABE" w:rsidRDefault="00FD1609" w:rsidP="00C805B8">
      <w:pPr>
        <w:pStyle w:val="a3"/>
        <w:numPr>
          <w:ilvl w:val="0"/>
          <w:numId w:val="6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46ABE">
        <w:rPr>
          <w:rFonts w:ascii="Times New Roman" w:hAnsi="Times New Roman" w:cs="Times New Roman"/>
          <w:sz w:val="28"/>
          <w:szCs w:val="28"/>
        </w:rPr>
        <w:t>При использовании опасно разогревать</w:t>
      </w:r>
      <w:r w:rsidR="00E47AE2">
        <w:rPr>
          <w:rFonts w:ascii="Times New Roman" w:hAnsi="Times New Roman" w:cs="Times New Roman"/>
          <w:sz w:val="28"/>
          <w:szCs w:val="28"/>
        </w:rPr>
        <w:t>,</w:t>
      </w:r>
      <w:r w:rsidRPr="00246ABE">
        <w:rPr>
          <w:rFonts w:ascii="Times New Roman" w:hAnsi="Times New Roman" w:cs="Times New Roman"/>
          <w:sz w:val="28"/>
          <w:szCs w:val="28"/>
        </w:rPr>
        <w:t xml:space="preserve"> лаки, краски, мастики и аэрозольные баллончики, это может привести к их взрыву, при этом угрозу пре</w:t>
      </w:r>
      <w:r w:rsidR="00246ABE" w:rsidRPr="00246ABE">
        <w:rPr>
          <w:rFonts w:ascii="Times New Roman" w:hAnsi="Times New Roman" w:cs="Times New Roman"/>
          <w:sz w:val="28"/>
          <w:szCs w:val="28"/>
        </w:rPr>
        <w:t>дставляют</w:t>
      </w:r>
      <w:r w:rsidRPr="00246ABE">
        <w:rPr>
          <w:rFonts w:ascii="Times New Roman" w:hAnsi="Times New Roman" w:cs="Times New Roman"/>
          <w:sz w:val="28"/>
          <w:szCs w:val="28"/>
        </w:rPr>
        <w:t xml:space="preserve"> даже опорожненные аэрозольные </w:t>
      </w:r>
      <w:r w:rsidR="00E47AE2">
        <w:rPr>
          <w:rFonts w:ascii="Times New Roman" w:hAnsi="Times New Roman" w:cs="Times New Roman"/>
          <w:sz w:val="28"/>
          <w:szCs w:val="28"/>
        </w:rPr>
        <w:t>емкости</w:t>
      </w:r>
      <w:r w:rsidRPr="00246ABE">
        <w:rPr>
          <w:rFonts w:ascii="Times New Roman" w:hAnsi="Times New Roman" w:cs="Times New Roman"/>
          <w:sz w:val="28"/>
          <w:szCs w:val="28"/>
        </w:rPr>
        <w:t>.</w:t>
      </w:r>
    </w:p>
    <w:p w:rsidR="00FD1609" w:rsidRPr="00246ABE" w:rsidRDefault="00FD1609" w:rsidP="00C805B8">
      <w:pPr>
        <w:pStyle w:val="a3"/>
        <w:numPr>
          <w:ilvl w:val="0"/>
          <w:numId w:val="6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46ABE">
        <w:rPr>
          <w:rFonts w:ascii="Times New Roman" w:hAnsi="Times New Roman" w:cs="Times New Roman"/>
          <w:sz w:val="28"/>
          <w:szCs w:val="28"/>
        </w:rPr>
        <w:t xml:space="preserve">Запрещено распылять аэрозольные средства у открытого огня. </w:t>
      </w:r>
    </w:p>
    <w:p w:rsidR="00FD1609" w:rsidRDefault="00F15A4A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46ABE">
        <w:rPr>
          <w:rFonts w:ascii="Times New Roman" w:hAnsi="Times New Roman" w:cs="Times New Roman"/>
          <w:sz w:val="28"/>
          <w:szCs w:val="28"/>
        </w:rPr>
        <w:t>5.</w:t>
      </w:r>
      <w:r w:rsidR="00E47AE2">
        <w:rPr>
          <w:rFonts w:ascii="Times New Roman" w:hAnsi="Times New Roman" w:cs="Times New Roman"/>
          <w:sz w:val="28"/>
          <w:szCs w:val="28"/>
        </w:rPr>
        <w:tab/>
      </w:r>
      <w:r w:rsidR="00E9420A">
        <w:rPr>
          <w:rFonts w:ascii="Times New Roman" w:hAnsi="Times New Roman" w:cs="Times New Roman"/>
          <w:sz w:val="28"/>
          <w:szCs w:val="28"/>
        </w:rPr>
        <w:t>Утилизация предметов бытовой химии</w:t>
      </w:r>
      <w:r w:rsidR="00FD1609" w:rsidRPr="00246ABE">
        <w:rPr>
          <w:rFonts w:ascii="Times New Roman" w:hAnsi="Times New Roman" w:cs="Times New Roman"/>
          <w:sz w:val="28"/>
          <w:szCs w:val="28"/>
        </w:rPr>
        <w:t xml:space="preserve"> </w:t>
      </w:r>
      <w:r w:rsidR="00E9420A">
        <w:rPr>
          <w:rFonts w:ascii="Times New Roman" w:hAnsi="Times New Roman" w:cs="Times New Roman"/>
          <w:sz w:val="28"/>
          <w:szCs w:val="28"/>
        </w:rPr>
        <w:t>должна производиться</w:t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 </w:t>
      </w:r>
      <w:r w:rsidR="00E9420A">
        <w:rPr>
          <w:rFonts w:ascii="Times New Roman" w:hAnsi="Times New Roman" w:cs="Times New Roman"/>
          <w:sz w:val="28"/>
          <w:szCs w:val="28"/>
        </w:rPr>
        <w:t>в соответствии инструкцией завода изготовителя.</w:t>
      </w:r>
    </w:p>
    <w:p w:rsidR="009F6DF9" w:rsidRDefault="009F6DF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Pr="003E2D8A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>5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Pr="003E2D8A">
        <w:rPr>
          <w:rFonts w:ascii="Times New Roman" w:hAnsi="Times New Roman" w:cs="Times New Roman"/>
          <w:b/>
          <w:sz w:val="28"/>
          <w:szCs w:val="28"/>
        </w:rPr>
        <w:t xml:space="preserve"> Правила пожарной безопасности при проведении ремонтных и строительно</w:t>
      </w:r>
      <w:r>
        <w:rPr>
          <w:rFonts w:ascii="Times New Roman" w:hAnsi="Times New Roman" w:cs="Times New Roman"/>
          <w:b/>
          <w:sz w:val="28"/>
          <w:szCs w:val="28"/>
        </w:rPr>
        <w:t>-монтажных работ</w:t>
      </w:r>
    </w:p>
    <w:p w:rsidR="00FD1609" w:rsidRPr="003E2D8A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D1609" w:rsidRPr="003E2D8A" w:rsidRDefault="00FD1609" w:rsidP="00C805B8">
      <w:pPr>
        <w:pStyle w:val="a3"/>
        <w:numPr>
          <w:ilvl w:val="0"/>
          <w:numId w:val="7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 xml:space="preserve">Негашеную известь необходимо хранить в закрытых отдельно стоящих складских помещениях. </w:t>
      </w:r>
    </w:p>
    <w:p w:rsidR="00FD1609" w:rsidRPr="003E2D8A" w:rsidRDefault="00FD1609" w:rsidP="00C805B8">
      <w:pPr>
        <w:pStyle w:val="a3"/>
        <w:numPr>
          <w:ilvl w:val="0"/>
          <w:numId w:val="7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 xml:space="preserve">Наносить горючие покрытия на пол следует при естественном освещении. Работы необходимо начинать с мест, наиболее удаленных от выходов из помещений, а в коридорах и других участках путей эвакуации </w:t>
      </w:r>
      <w:r w:rsidR="0089520A">
        <w:rPr>
          <w:rFonts w:ascii="Times New Roman" w:hAnsi="Times New Roman" w:cs="Times New Roman"/>
          <w:sz w:val="28"/>
          <w:szCs w:val="28"/>
        </w:rPr>
        <w:t>–</w:t>
      </w:r>
      <w:r w:rsidRPr="003E2D8A">
        <w:rPr>
          <w:rFonts w:ascii="Times New Roman" w:hAnsi="Times New Roman" w:cs="Times New Roman"/>
          <w:sz w:val="28"/>
          <w:szCs w:val="28"/>
        </w:rPr>
        <w:t xml:space="preserve"> после завершения работ в помещениях.</w:t>
      </w:r>
    </w:p>
    <w:p w:rsidR="00FD1609" w:rsidRPr="003E2D8A" w:rsidRDefault="00FD1609" w:rsidP="00C805B8">
      <w:pPr>
        <w:pStyle w:val="a3"/>
        <w:numPr>
          <w:ilvl w:val="0"/>
          <w:numId w:val="7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Промывать инструмент и оборудование, применяемое при производстве работ с горючими веществами, необходимо на открытой площадке или в помещении, имеющем вытяжную вентиляцию.</w:t>
      </w:r>
    </w:p>
    <w:p w:rsidR="00FD1609" w:rsidRPr="003E2D8A" w:rsidRDefault="00FD1609" w:rsidP="00C805B8">
      <w:pPr>
        <w:pStyle w:val="a3"/>
        <w:numPr>
          <w:ilvl w:val="0"/>
          <w:numId w:val="7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Помещения и рабочие зоны, в которых применяются горючие вещества, выделяющие пожаровзрывоопасные пары, обеспечиваются естественной или принудительной приточно-вытяжной вентиляцией.</w:t>
      </w:r>
    </w:p>
    <w:p w:rsidR="00FD1609" w:rsidRPr="003E2D8A" w:rsidRDefault="00FD1609" w:rsidP="00C805B8">
      <w:pPr>
        <w:pStyle w:val="a3"/>
        <w:numPr>
          <w:ilvl w:val="0"/>
          <w:numId w:val="7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lastRenderedPageBreak/>
        <w:t xml:space="preserve">В помещениях, где будут производиться работы с веществами на легковоспламеняющихся растворителях, должны быть первичные средства пожаротушения (огнетушители, ведра с водой, кошма или шерстяное одеяло). </w:t>
      </w:r>
    </w:p>
    <w:p w:rsidR="00FD1609" w:rsidRPr="003E2D8A" w:rsidRDefault="00FD1609" w:rsidP="00C805B8">
      <w:pPr>
        <w:pStyle w:val="a3"/>
        <w:numPr>
          <w:ilvl w:val="0"/>
          <w:numId w:val="7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При работе с легковоспламеняющимися и горючими веществами необходимо использовать инструмент, не высекающий искр пр</w:t>
      </w:r>
      <w:r w:rsidR="00041F88">
        <w:rPr>
          <w:rFonts w:ascii="Times New Roman" w:hAnsi="Times New Roman" w:cs="Times New Roman"/>
          <w:sz w:val="28"/>
          <w:szCs w:val="28"/>
        </w:rPr>
        <w:t>и ударе (медь, алюминий, бронза</w:t>
      </w:r>
      <w:r w:rsidRPr="003E2D8A">
        <w:rPr>
          <w:rFonts w:ascii="Times New Roman" w:hAnsi="Times New Roman" w:cs="Times New Roman"/>
          <w:sz w:val="28"/>
          <w:szCs w:val="28"/>
        </w:rPr>
        <w:t>).</w:t>
      </w:r>
    </w:p>
    <w:p w:rsidR="00FD1609" w:rsidRPr="003E2D8A" w:rsidRDefault="00FD1609" w:rsidP="00C805B8">
      <w:pPr>
        <w:pStyle w:val="a3"/>
        <w:numPr>
          <w:ilvl w:val="0"/>
          <w:numId w:val="7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При использовании лакокрасочных изделий и органических растворителей следует строго выполнять рекомендации по пожарной безопасности, изложенные в инструкции к ним.</w:t>
      </w:r>
    </w:p>
    <w:p w:rsidR="00FD1609" w:rsidRPr="003E2D8A" w:rsidRDefault="009F6DF9" w:rsidP="00C805B8">
      <w:pPr>
        <w:pStyle w:val="a3"/>
        <w:numPr>
          <w:ilvl w:val="0"/>
          <w:numId w:val="7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Пролитые </w:t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на пол </w:t>
      </w:r>
      <w:r w:rsidR="00FD1609" w:rsidRPr="00041F88">
        <w:rPr>
          <w:rFonts w:ascii="Times New Roman" w:hAnsi="Times New Roman" w:cs="Times New Roman"/>
          <w:sz w:val="28"/>
          <w:szCs w:val="28"/>
        </w:rPr>
        <w:t xml:space="preserve">краски и лаки </w:t>
      </w:r>
      <w:r w:rsidR="0089520A" w:rsidRPr="00041F88">
        <w:rPr>
          <w:rFonts w:ascii="Times New Roman" w:hAnsi="Times New Roman" w:cs="Times New Roman"/>
          <w:sz w:val="28"/>
          <w:szCs w:val="28"/>
        </w:rPr>
        <w:t xml:space="preserve">удаляют </w:t>
      </w:r>
      <w:r w:rsidR="00FD1609" w:rsidRPr="00041F88">
        <w:rPr>
          <w:rFonts w:ascii="Times New Roman" w:hAnsi="Times New Roman" w:cs="Times New Roman"/>
          <w:sz w:val="28"/>
          <w:szCs w:val="28"/>
        </w:rPr>
        <w:t>песком, опилками</w:t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 или ветошью, которые немедленно убирают из помещения.</w:t>
      </w:r>
    </w:p>
    <w:p w:rsidR="00FD1609" w:rsidRDefault="00FD1609" w:rsidP="00C805B8">
      <w:pPr>
        <w:pStyle w:val="a3"/>
        <w:numPr>
          <w:ilvl w:val="0"/>
          <w:numId w:val="7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Перед настилом полов, зашивки перегородок и стен, пространство в перекрытиях, пустоты в перегородках необходимо очистить от горючего мусор</w:t>
      </w:r>
      <w:r w:rsidR="0089520A">
        <w:rPr>
          <w:rFonts w:ascii="Times New Roman" w:hAnsi="Times New Roman" w:cs="Times New Roman"/>
          <w:sz w:val="28"/>
          <w:szCs w:val="28"/>
        </w:rPr>
        <w:t>а (стружек, щепы, опилок и т.</w:t>
      </w:r>
      <w:r w:rsidRPr="003E2D8A">
        <w:rPr>
          <w:rFonts w:ascii="Times New Roman" w:hAnsi="Times New Roman" w:cs="Times New Roman"/>
          <w:sz w:val="28"/>
          <w:szCs w:val="28"/>
        </w:rPr>
        <w:t>п.). Наличие горючего материала в случае пожара будет способствовать распространению огня по пустотам конструкций здания.</w:t>
      </w:r>
    </w:p>
    <w:p w:rsidR="00FD1609" w:rsidRPr="00B435BE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 xml:space="preserve">Категорически запрещается при проведении ремонтных и </w:t>
      </w:r>
    </w:p>
    <w:p w:rsidR="00FD1609" w:rsidRPr="003E2D8A" w:rsidRDefault="00FD1609" w:rsidP="00C805B8">
      <w:pPr>
        <w:spacing w:after="0" w:line="264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>строительно-монтажных работ:</w:t>
      </w:r>
    </w:p>
    <w:p w:rsidR="00FD1609" w:rsidRPr="003E2D8A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Pr="003E2D8A" w:rsidRDefault="00FD1609" w:rsidP="00C805B8">
      <w:pPr>
        <w:pStyle w:val="a3"/>
        <w:numPr>
          <w:ilvl w:val="0"/>
          <w:numId w:val="8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Хранить и применять на чердаках, в подвальных, цокольных и подземных этажах, а также под свайным пространством зданий легковоспламеняющиеся и горючие жидкости, баллоны с горючими газами, отходы любых классов опасности и другие пожаровзрывоопасные вещества и материалы.</w:t>
      </w:r>
    </w:p>
    <w:p w:rsidR="00FD1609" w:rsidRPr="003E2D8A" w:rsidRDefault="00FD1609" w:rsidP="00C805B8">
      <w:pPr>
        <w:pStyle w:val="a3"/>
        <w:numPr>
          <w:ilvl w:val="0"/>
          <w:numId w:val="8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Хранить и переносить горючие вещества в открытой таре.</w:t>
      </w:r>
    </w:p>
    <w:p w:rsidR="00FD1609" w:rsidRPr="003E2D8A" w:rsidRDefault="00FD1609" w:rsidP="00C805B8">
      <w:pPr>
        <w:pStyle w:val="a3"/>
        <w:numPr>
          <w:ilvl w:val="0"/>
          <w:numId w:val="8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Использовать открытый огонь в помещениях, где хранятся горючие материалы, любая искра может привести к пожару.</w:t>
      </w:r>
    </w:p>
    <w:p w:rsidR="00FD1609" w:rsidRPr="003E2D8A" w:rsidRDefault="00FD1609" w:rsidP="00C805B8">
      <w:pPr>
        <w:pStyle w:val="a3"/>
        <w:numPr>
          <w:ilvl w:val="0"/>
          <w:numId w:val="8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Слив</w:t>
      </w:r>
      <w:r w:rsidR="009F6DF9">
        <w:rPr>
          <w:rFonts w:ascii="Times New Roman" w:hAnsi="Times New Roman" w:cs="Times New Roman"/>
          <w:sz w:val="28"/>
          <w:szCs w:val="28"/>
        </w:rPr>
        <w:t>ать</w:t>
      </w:r>
      <w:r w:rsidRPr="003E2D8A">
        <w:rPr>
          <w:rFonts w:ascii="Times New Roman" w:hAnsi="Times New Roman" w:cs="Times New Roman"/>
          <w:sz w:val="28"/>
          <w:szCs w:val="28"/>
        </w:rPr>
        <w:t xml:space="preserve"> легковоспламеняющи</w:t>
      </w:r>
      <w:r w:rsidR="009F6DF9">
        <w:rPr>
          <w:rFonts w:ascii="Times New Roman" w:hAnsi="Times New Roman" w:cs="Times New Roman"/>
          <w:sz w:val="28"/>
          <w:szCs w:val="28"/>
        </w:rPr>
        <w:t>еся и горючие жидкости</w:t>
      </w:r>
      <w:r w:rsidRPr="003E2D8A">
        <w:rPr>
          <w:rFonts w:ascii="Times New Roman" w:hAnsi="Times New Roman" w:cs="Times New Roman"/>
          <w:sz w:val="28"/>
          <w:szCs w:val="28"/>
        </w:rPr>
        <w:t xml:space="preserve"> в канализационные сети (в том числе при авариях).</w:t>
      </w:r>
    </w:p>
    <w:p w:rsidR="00FD1609" w:rsidRPr="003E2D8A" w:rsidRDefault="00FD1609" w:rsidP="00C805B8">
      <w:pPr>
        <w:pStyle w:val="a3"/>
        <w:numPr>
          <w:ilvl w:val="0"/>
          <w:numId w:val="8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Применять для стирки раб</w:t>
      </w:r>
      <w:r w:rsidR="0089520A">
        <w:rPr>
          <w:rFonts w:ascii="Times New Roman" w:hAnsi="Times New Roman" w:cs="Times New Roman"/>
          <w:sz w:val="28"/>
          <w:szCs w:val="28"/>
        </w:rPr>
        <w:t>очей одежды, чистки ковров и т.</w:t>
      </w:r>
      <w:r w:rsidRPr="003E2D8A">
        <w:rPr>
          <w:rFonts w:ascii="Times New Roman" w:hAnsi="Times New Roman" w:cs="Times New Roman"/>
          <w:sz w:val="28"/>
          <w:szCs w:val="28"/>
        </w:rPr>
        <w:t xml:space="preserve">п. легковоспламеняющиеся и горючие жидкости. </w:t>
      </w:r>
    </w:p>
    <w:p w:rsidR="00FD1609" w:rsidRPr="003E2D8A" w:rsidRDefault="00FD1609" w:rsidP="00C805B8">
      <w:pPr>
        <w:pStyle w:val="a3"/>
        <w:numPr>
          <w:ilvl w:val="0"/>
          <w:numId w:val="8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Выжигать старую краску, обои и другие декоративные покрытия паяльной лампой.</w:t>
      </w:r>
    </w:p>
    <w:p w:rsidR="00FD1609" w:rsidRPr="003E2D8A" w:rsidRDefault="00FD1609" w:rsidP="00C805B8">
      <w:pPr>
        <w:pStyle w:val="a3"/>
        <w:numPr>
          <w:ilvl w:val="0"/>
          <w:numId w:val="8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Пользоваться открытым огнем при разогреве различных видов мастик, канифоли, воска, олифы. Это может привести к их воспламенению.</w:t>
      </w:r>
    </w:p>
    <w:p w:rsidR="00FD1609" w:rsidRPr="003E2D8A" w:rsidRDefault="00FD1609" w:rsidP="00C805B8">
      <w:pPr>
        <w:pStyle w:val="a3"/>
        <w:numPr>
          <w:ilvl w:val="0"/>
          <w:numId w:val="8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 xml:space="preserve">Заполнять емкость </w:t>
      </w:r>
      <w:r w:rsidR="00041F88">
        <w:rPr>
          <w:rFonts w:ascii="Times New Roman" w:hAnsi="Times New Roman" w:cs="Times New Roman"/>
          <w:sz w:val="28"/>
          <w:szCs w:val="28"/>
        </w:rPr>
        <w:t xml:space="preserve">с </w:t>
      </w:r>
      <w:r w:rsidRPr="003E2D8A">
        <w:rPr>
          <w:rFonts w:ascii="Times New Roman" w:hAnsi="Times New Roman" w:cs="Times New Roman"/>
          <w:sz w:val="28"/>
          <w:szCs w:val="28"/>
        </w:rPr>
        <w:t>разогреваемым веществом более чем на 75% объема, доводить температуру нагрева растворителя до температуры вспышки, добавлять растворитель в емкость, находящуюся на водяной бане.</w:t>
      </w:r>
    </w:p>
    <w:p w:rsidR="00FD1609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805B8" w:rsidRPr="003E2D8A" w:rsidRDefault="00C805B8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Pr="003E2D8A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lastRenderedPageBreak/>
        <w:t>Правила безопасности при проведении огневых работ:</w:t>
      </w:r>
    </w:p>
    <w:p w:rsidR="00FD1609" w:rsidRPr="003E2D8A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Pr="003E2D8A" w:rsidRDefault="00FD1609" w:rsidP="00C805B8">
      <w:pPr>
        <w:pStyle w:val="a3"/>
        <w:numPr>
          <w:ilvl w:val="0"/>
          <w:numId w:val="9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Перед проведением огневых работ необходимо провентилировать помещения, в которых возможно скопление паров легковоспламеняющихся и горючих жидкостей, а также горючих газов.</w:t>
      </w:r>
    </w:p>
    <w:p w:rsidR="00FD1609" w:rsidRPr="00041F88" w:rsidRDefault="00987118" w:rsidP="00C805B8">
      <w:pPr>
        <w:pStyle w:val="a3"/>
        <w:numPr>
          <w:ilvl w:val="0"/>
          <w:numId w:val="9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1F88">
        <w:rPr>
          <w:rFonts w:ascii="Times New Roman" w:hAnsi="Times New Roman" w:cs="Times New Roman"/>
          <w:sz w:val="28"/>
          <w:szCs w:val="28"/>
        </w:rPr>
        <w:t>Плотно закрывать двери помещений, в которых проводятся огневые работы, соединяющие их с другими помещениями.</w:t>
      </w:r>
    </w:p>
    <w:p w:rsidR="00FD1609" w:rsidRPr="003E2D8A" w:rsidRDefault="00FD1609" w:rsidP="00C805B8">
      <w:pPr>
        <w:pStyle w:val="a3"/>
        <w:numPr>
          <w:ilvl w:val="0"/>
          <w:numId w:val="9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1F88">
        <w:rPr>
          <w:rFonts w:ascii="Times New Roman" w:hAnsi="Times New Roman" w:cs="Times New Roman"/>
          <w:sz w:val="28"/>
          <w:szCs w:val="28"/>
        </w:rPr>
        <w:t xml:space="preserve">Прекратить огневые работы в случае </w:t>
      </w:r>
      <w:r w:rsidR="00975727">
        <w:rPr>
          <w:rFonts w:ascii="Times New Roman" w:hAnsi="Times New Roman" w:cs="Times New Roman"/>
          <w:sz w:val="28"/>
          <w:szCs w:val="28"/>
        </w:rPr>
        <w:t xml:space="preserve">появления признаков </w:t>
      </w:r>
      <w:r w:rsidRPr="00041F88">
        <w:rPr>
          <w:rFonts w:ascii="Times New Roman" w:hAnsi="Times New Roman" w:cs="Times New Roman"/>
          <w:sz w:val="28"/>
          <w:szCs w:val="28"/>
        </w:rPr>
        <w:t>повышения содержания</w:t>
      </w:r>
      <w:r w:rsidRPr="003E2D8A">
        <w:rPr>
          <w:rFonts w:ascii="Times New Roman" w:hAnsi="Times New Roman" w:cs="Times New Roman"/>
          <w:sz w:val="28"/>
          <w:szCs w:val="28"/>
        </w:rPr>
        <w:t xml:space="preserve"> горючих веществ в воздухе</w:t>
      </w:r>
      <w:r w:rsidR="00975727">
        <w:rPr>
          <w:rFonts w:ascii="Times New Roman" w:hAnsi="Times New Roman" w:cs="Times New Roman"/>
          <w:sz w:val="28"/>
          <w:szCs w:val="28"/>
        </w:rPr>
        <w:t xml:space="preserve"> (специфический запах, дымка, дым)</w:t>
      </w:r>
      <w:r w:rsidRPr="003E2D8A">
        <w:rPr>
          <w:rFonts w:ascii="Times New Roman" w:hAnsi="Times New Roman" w:cs="Times New Roman"/>
          <w:sz w:val="28"/>
          <w:szCs w:val="28"/>
        </w:rPr>
        <w:t>.</w:t>
      </w:r>
    </w:p>
    <w:p w:rsidR="00FD1609" w:rsidRDefault="00FD1609" w:rsidP="00C805B8">
      <w:pPr>
        <w:pStyle w:val="a3"/>
        <w:spacing w:after="0" w:line="264" w:lineRule="auto"/>
        <w:ind w:left="426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Pr="003E2D8A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>При проведении огневых работ запрещается:</w:t>
      </w:r>
    </w:p>
    <w:p w:rsidR="00FD1609" w:rsidRPr="003E2D8A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Pr="003E2D8A" w:rsidRDefault="00FD1609" w:rsidP="00C805B8">
      <w:pPr>
        <w:pStyle w:val="a3"/>
        <w:numPr>
          <w:ilvl w:val="0"/>
          <w:numId w:val="10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Приступать к работе при неисправностях оборудования.</w:t>
      </w:r>
    </w:p>
    <w:p w:rsidR="00FD1609" w:rsidRPr="003E2D8A" w:rsidRDefault="00FD1609" w:rsidP="00C805B8">
      <w:pPr>
        <w:pStyle w:val="a3"/>
        <w:numPr>
          <w:ilvl w:val="0"/>
          <w:numId w:val="10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Проводить огневые работы на свежеокрашенных горючими красками (лаками) конструкциях и изделиях.</w:t>
      </w:r>
    </w:p>
    <w:p w:rsidR="00FD1609" w:rsidRPr="003E2D8A" w:rsidRDefault="00FD1609" w:rsidP="00C805B8">
      <w:pPr>
        <w:pStyle w:val="a3"/>
        <w:numPr>
          <w:ilvl w:val="0"/>
          <w:numId w:val="10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Использовать одежду и рукавицы со следами масел, жиров, бензина, керосина и других горючих жидкостей.</w:t>
      </w:r>
    </w:p>
    <w:p w:rsidR="00FD1609" w:rsidRPr="003E2D8A" w:rsidRDefault="00FD1609" w:rsidP="00C805B8">
      <w:pPr>
        <w:pStyle w:val="a3"/>
        <w:numPr>
          <w:ilvl w:val="0"/>
          <w:numId w:val="10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Допускать соприкосновение электрических проводов с баллонами со сжатыми, сжиженными и растворенными газами.</w:t>
      </w:r>
    </w:p>
    <w:p w:rsidR="00FD1609" w:rsidRPr="003E2D8A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Pr="003E2D8A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>Правила пожарной безопасности при проведении сварочных работ:</w:t>
      </w:r>
    </w:p>
    <w:p w:rsidR="00FD1609" w:rsidRPr="003E2D8A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D1609" w:rsidRPr="003E2D8A" w:rsidRDefault="00FD1609" w:rsidP="00C805B8">
      <w:pPr>
        <w:pStyle w:val="a3"/>
        <w:numPr>
          <w:ilvl w:val="0"/>
          <w:numId w:val="11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Сварочные работы должны быть закончены до начала окрасочных работ.</w:t>
      </w:r>
    </w:p>
    <w:p w:rsidR="00FD1609" w:rsidRPr="003E2D8A" w:rsidRDefault="00FD1609" w:rsidP="00C805B8">
      <w:pPr>
        <w:pStyle w:val="a3"/>
        <w:numPr>
          <w:ilvl w:val="0"/>
          <w:numId w:val="11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 xml:space="preserve">К выполнению сварки допускаются лица, прошедшие обучение, инструктаж и проверку знаний требований </w:t>
      </w:r>
      <w:r>
        <w:rPr>
          <w:rFonts w:ascii="Times New Roman" w:hAnsi="Times New Roman" w:cs="Times New Roman"/>
          <w:sz w:val="28"/>
          <w:szCs w:val="28"/>
        </w:rPr>
        <w:t xml:space="preserve">пожарной </w:t>
      </w:r>
      <w:r w:rsidRPr="003E2D8A">
        <w:rPr>
          <w:rFonts w:ascii="Times New Roman" w:hAnsi="Times New Roman" w:cs="Times New Roman"/>
          <w:sz w:val="28"/>
          <w:szCs w:val="28"/>
        </w:rPr>
        <w:t>безопасности, имеющие квалификационную группу по электробезопасности не ниже II</w:t>
      </w:r>
      <w:r w:rsidR="009F6DF9">
        <w:rPr>
          <w:rFonts w:ascii="Times New Roman" w:hAnsi="Times New Roman" w:cs="Times New Roman"/>
          <w:sz w:val="28"/>
          <w:szCs w:val="28"/>
        </w:rPr>
        <w:br/>
      </w:r>
      <w:r w:rsidRPr="003E2D8A">
        <w:rPr>
          <w:rFonts w:ascii="Times New Roman" w:hAnsi="Times New Roman" w:cs="Times New Roman"/>
          <w:sz w:val="28"/>
          <w:szCs w:val="28"/>
        </w:rPr>
        <w:t>и соответствующие удостоверения.</w:t>
      </w:r>
    </w:p>
    <w:p w:rsidR="00FD1609" w:rsidRPr="003E2D8A" w:rsidRDefault="00FD1609" w:rsidP="00C805B8">
      <w:pPr>
        <w:pStyle w:val="a3"/>
        <w:numPr>
          <w:ilvl w:val="0"/>
          <w:numId w:val="11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При производстве электрогазосварочных работ максимум сварок проводят вне помещения. В помещениях возможно проведение сварочных работ, которые необходимы при сборке в целое трубопроводной сети. Кислородный баллон размещают от места сварки на расстояние не ближе</w:t>
      </w:r>
      <w:r w:rsidR="009F6DF9">
        <w:rPr>
          <w:rFonts w:ascii="Times New Roman" w:hAnsi="Times New Roman" w:cs="Times New Roman"/>
          <w:sz w:val="28"/>
          <w:szCs w:val="28"/>
        </w:rPr>
        <w:br/>
      </w:r>
      <w:r w:rsidRPr="003E2D8A">
        <w:rPr>
          <w:rFonts w:ascii="Times New Roman" w:hAnsi="Times New Roman" w:cs="Times New Roman"/>
          <w:sz w:val="28"/>
          <w:szCs w:val="28"/>
        </w:rPr>
        <w:t>10 метро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3E2D8A">
        <w:rPr>
          <w:rFonts w:ascii="Times New Roman" w:hAnsi="Times New Roman" w:cs="Times New Roman"/>
          <w:sz w:val="28"/>
          <w:szCs w:val="28"/>
        </w:rPr>
        <w:t>, место работ очищают от горючих материалов в радиусе не менее</w:t>
      </w:r>
      <w:r w:rsidR="009F6DF9">
        <w:rPr>
          <w:rFonts w:ascii="Times New Roman" w:hAnsi="Times New Roman" w:cs="Times New Roman"/>
          <w:sz w:val="28"/>
          <w:szCs w:val="28"/>
        </w:rPr>
        <w:br/>
      </w:r>
      <w:r w:rsidRPr="003E2D8A">
        <w:rPr>
          <w:rFonts w:ascii="Times New Roman" w:hAnsi="Times New Roman" w:cs="Times New Roman"/>
          <w:sz w:val="28"/>
          <w:szCs w:val="28"/>
        </w:rPr>
        <w:t>5 метров.</w:t>
      </w:r>
    </w:p>
    <w:p w:rsidR="00FD1609" w:rsidRPr="003E2D8A" w:rsidRDefault="00FD1609" w:rsidP="00C805B8">
      <w:pPr>
        <w:pStyle w:val="a3"/>
        <w:numPr>
          <w:ilvl w:val="0"/>
          <w:numId w:val="11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Для защиты сгораемых конструкций и материалов от действия те</w:t>
      </w:r>
      <w:r w:rsidR="009F6DF9">
        <w:rPr>
          <w:rFonts w:ascii="Times New Roman" w:hAnsi="Times New Roman" w:cs="Times New Roman"/>
          <w:sz w:val="28"/>
          <w:szCs w:val="28"/>
        </w:rPr>
        <w:t>пла и искр</w:t>
      </w:r>
      <w:r w:rsidRPr="003E2D8A">
        <w:rPr>
          <w:rFonts w:ascii="Times New Roman" w:hAnsi="Times New Roman" w:cs="Times New Roman"/>
          <w:sz w:val="28"/>
          <w:szCs w:val="28"/>
        </w:rPr>
        <w:t xml:space="preserve"> устанавливают защитные экраны из негорючих материалов (металлических или асбошиферных листов). Пол на месте сварки тщательно очищают от горючего мусора и смачивают водой.</w:t>
      </w:r>
    </w:p>
    <w:p w:rsidR="00FD1609" w:rsidRPr="003E2D8A" w:rsidRDefault="00FD1609" w:rsidP="00C805B8">
      <w:pPr>
        <w:pStyle w:val="a3"/>
        <w:numPr>
          <w:ilvl w:val="0"/>
          <w:numId w:val="11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lastRenderedPageBreak/>
        <w:t>Место сварочных работ обеспечивают первичными средствами пожаротушения (огнетушители, ведра с водой, ящик с песком</w:t>
      </w:r>
      <w:r w:rsidR="00987118">
        <w:rPr>
          <w:rFonts w:ascii="Times New Roman" w:hAnsi="Times New Roman" w:cs="Times New Roman"/>
          <w:sz w:val="28"/>
          <w:szCs w:val="28"/>
        </w:rPr>
        <w:t>,</w:t>
      </w:r>
      <w:r w:rsidRPr="003E2D8A">
        <w:rPr>
          <w:rFonts w:ascii="Times New Roman" w:hAnsi="Times New Roman" w:cs="Times New Roman"/>
          <w:sz w:val="28"/>
          <w:szCs w:val="28"/>
        </w:rPr>
        <w:t xml:space="preserve"> совковой лопатой и кошмой).</w:t>
      </w:r>
    </w:p>
    <w:p w:rsidR="00FD1609" w:rsidRPr="008D58D7" w:rsidRDefault="00FD1609" w:rsidP="00C805B8">
      <w:pPr>
        <w:pStyle w:val="a3"/>
        <w:numPr>
          <w:ilvl w:val="0"/>
          <w:numId w:val="11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После окончания сварочных работ место их проведения и смежные помещения тщательно осматривают, чтобы убедиться в отсутствии очагов загорания или тления горючих материалов и конструкций. Обращают особое внимание на возможность попадания искр в щели и пустоты перекрытий и перегородок. Пожары и загорания в местах сварочных работ обнаруживаются через 2-3, а иногда 4 часа после их окончания.</w:t>
      </w:r>
    </w:p>
    <w:p w:rsidR="00FD1609" w:rsidRPr="008D58D7" w:rsidRDefault="00FD1609" w:rsidP="00C805B8">
      <w:pPr>
        <w:spacing w:after="0" w:line="264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FD1609" w:rsidRPr="000E0935" w:rsidRDefault="00FD1609" w:rsidP="00C805B8">
      <w:pPr>
        <w:pStyle w:val="40"/>
        <w:keepNext/>
        <w:keepLines/>
        <w:shd w:val="clear" w:color="auto" w:fill="auto"/>
        <w:spacing w:line="264" w:lineRule="auto"/>
        <w:ind w:firstLine="0"/>
        <w:jc w:val="center"/>
        <w:rPr>
          <w:rStyle w:val="4"/>
          <w:b/>
          <w:bCs/>
          <w:sz w:val="28"/>
          <w:szCs w:val="28"/>
        </w:rPr>
      </w:pPr>
      <w:bookmarkStart w:id="0" w:name="bookmark0"/>
      <w:r>
        <w:rPr>
          <w:rStyle w:val="4"/>
          <w:b/>
          <w:bCs/>
          <w:sz w:val="28"/>
          <w:szCs w:val="28"/>
        </w:rPr>
        <w:t xml:space="preserve">6. </w:t>
      </w:r>
      <w:r w:rsidRPr="003E2D8A">
        <w:rPr>
          <w:rStyle w:val="4"/>
          <w:b/>
          <w:bCs/>
          <w:sz w:val="28"/>
          <w:szCs w:val="28"/>
        </w:rPr>
        <w:t>Требования пожарной безопасности к содержанию подъездов, лестничных клеток, подвалов, чердаков, балконов</w:t>
      </w:r>
      <w:bookmarkEnd w:id="0"/>
      <w:r w:rsidR="00975727">
        <w:rPr>
          <w:rStyle w:val="4"/>
          <w:b/>
          <w:bCs/>
          <w:sz w:val="28"/>
          <w:szCs w:val="28"/>
        </w:rPr>
        <w:t xml:space="preserve"> </w:t>
      </w:r>
    </w:p>
    <w:p w:rsidR="00FD1609" w:rsidRPr="003E2D8A" w:rsidRDefault="00FD1609" w:rsidP="00C805B8">
      <w:pPr>
        <w:pStyle w:val="40"/>
        <w:keepNext/>
        <w:keepLines/>
        <w:shd w:val="clear" w:color="auto" w:fill="auto"/>
        <w:spacing w:line="264" w:lineRule="auto"/>
        <w:ind w:firstLine="709"/>
        <w:rPr>
          <w:sz w:val="28"/>
          <w:szCs w:val="28"/>
        </w:rPr>
      </w:pPr>
    </w:p>
    <w:p w:rsidR="009739A1" w:rsidRDefault="009739A1" w:rsidP="00C805B8">
      <w:pPr>
        <w:pStyle w:val="a3"/>
        <w:numPr>
          <w:ilvl w:val="0"/>
          <w:numId w:val="17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Двери на путях эвакуации должны открываться свободно и по направлению выхода из здания, за исключением дверей, открывание которых не нормируется требованиями нормативных документов по пожарной безопасности.</w:t>
      </w:r>
    </w:p>
    <w:p w:rsidR="009739A1" w:rsidRPr="003E2D8A" w:rsidRDefault="00FE4640" w:rsidP="00C805B8">
      <w:pPr>
        <w:pStyle w:val="a3"/>
        <w:numPr>
          <w:ilvl w:val="0"/>
          <w:numId w:val="17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Если входная дверь в квартиру закрывается не плотно, не оборудована уплотнениями в притворах, выполните их самостоятельно. В этом случае дым от пожара из лестничной клетки не распространится в квартиру. </w:t>
      </w:r>
    </w:p>
    <w:p w:rsidR="009739A1" w:rsidRPr="003E2D8A" w:rsidRDefault="009739A1" w:rsidP="00C805B8">
      <w:pPr>
        <w:pStyle w:val="a3"/>
        <w:numPr>
          <w:ilvl w:val="0"/>
          <w:numId w:val="17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 xml:space="preserve">Не допускается устанавливать дополнительные двери на коридоры этажей, если это не предусмотрено проектной документацией. </w:t>
      </w:r>
    </w:p>
    <w:p w:rsidR="009739A1" w:rsidRPr="003E2D8A" w:rsidRDefault="009739A1" w:rsidP="00C805B8">
      <w:pPr>
        <w:pStyle w:val="a3"/>
        <w:numPr>
          <w:ilvl w:val="0"/>
          <w:numId w:val="17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Запоры на дверях эвакуационных выходов должны обеспечивать людям, находящимся внутри здания (сооружения), возможность свободного открывания запоров изнутри без ключа.</w:t>
      </w:r>
    </w:p>
    <w:p w:rsidR="009739A1" w:rsidRPr="003E2D8A" w:rsidRDefault="009739A1" w:rsidP="00C805B8">
      <w:pPr>
        <w:pStyle w:val="a3"/>
        <w:numPr>
          <w:ilvl w:val="0"/>
          <w:numId w:val="17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 xml:space="preserve">Наружные пожарные лестницы и ограждения на крышах (покрытиях) зданий и сооружений должны содержаться в исправном состоянии и не реже одного раза в пять лет подвергаться эксплуатационным испытаниям. </w:t>
      </w:r>
    </w:p>
    <w:p w:rsidR="009739A1" w:rsidRDefault="009739A1" w:rsidP="00C805B8">
      <w:pPr>
        <w:pStyle w:val="a3"/>
        <w:numPr>
          <w:ilvl w:val="0"/>
          <w:numId w:val="17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Запрещается использование открытого огня на балконах и лоджиях жилых домов.</w:t>
      </w:r>
      <w:r w:rsidRPr="009739A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E4640" w:rsidRPr="009739A1" w:rsidRDefault="00FE4640" w:rsidP="00C805B8">
      <w:pPr>
        <w:pStyle w:val="a3"/>
        <w:numPr>
          <w:ilvl w:val="0"/>
          <w:numId w:val="17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Запрещается выбрасывать окурки из окон жилых домов, в также</w:t>
      </w:r>
      <w:r>
        <w:rPr>
          <w:rFonts w:ascii="Times New Roman" w:hAnsi="Times New Roman" w:cs="Times New Roman"/>
          <w:sz w:val="28"/>
          <w:szCs w:val="28"/>
        </w:rPr>
        <w:br/>
        <w:t>с балконов и лоджий.</w:t>
      </w:r>
    </w:p>
    <w:p w:rsidR="009739A1" w:rsidRPr="003E2D8A" w:rsidRDefault="009739A1" w:rsidP="00C805B8">
      <w:pPr>
        <w:pStyle w:val="a3"/>
        <w:numPr>
          <w:ilvl w:val="0"/>
          <w:numId w:val="17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739A1">
        <w:rPr>
          <w:rFonts w:ascii="Times New Roman" w:hAnsi="Times New Roman" w:cs="Times New Roman"/>
          <w:sz w:val="28"/>
          <w:szCs w:val="28"/>
        </w:rPr>
        <w:t>Рекомендуется держать закрытыми (либо закрытыми москитной сеткой)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739A1">
        <w:rPr>
          <w:rFonts w:ascii="Times New Roman" w:hAnsi="Times New Roman" w:cs="Times New Roman"/>
          <w:sz w:val="28"/>
          <w:szCs w:val="28"/>
        </w:rPr>
        <w:t>окна балконов и лоджий, для исключения попадания на них горящих окурков с верхних этажей.</w:t>
      </w:r>
    </w:p>
    <w:p w:rsidR="00FD1609" w:rsidRPr="003E2D8A" w:rsidRDefault="00FD1609" w:rsidP="00C805B8">
      <w:pPr>
        <w:pStyle w:val="a3"/>
        <w:numPr>
          <w:ilvl w:val="0"/>
          <w:numId w:val="17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 xml:space="preserve">Подвалы должны быть постоянно закрыты во избежание проникновения туда посторонних лиц и детей. </w:t>
      </w:r>
    </w:p>
    <w:p w:rsidR="00FD1609" w:rsidRPr="003E2D8A" w:rsidRDefault="00FD1609" w:rsidP="00C805B8">
      <w:pPr>
        <w:pStyle w:val="a3"/>
        <w:numPr>
          <w:ilvl w:val="0"/>
          <w:numId w:val="17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 xml:space="preserve">Запрещается входить в подвалы с открытым огнем (свечами, спичками, </w:t>
      </w:r>
      <w:r w:rsidR="00C26209">
        <w:rPr>
          <w:rFonts w:ascii="Times New Roman" w:hAnsi="Times New Roman" w:cs="Times New Roman"/>
          <w:sz w:val="28"/>
          <w:szCs w:val="28"/>
        </w:rPr>
        <w:t>факелами и т.</w:t>
      </w:r>
      <w:r w:rsidRPr="003E2D8A">
        <w:rPr>
          <w:rFonts w:ascii="Times New Roman" w:hAnsi="Times New Roman" w:cs="Times New Roman"/>
          <w:sz w:val="28"/>
          <w:szCs w:val="28"/>
        </w:rPr>
        <w:t xml:space="preserve">п.), пользоваться подвалом для ночлега. </w:t>
      </w:r>
    </w:p>
    <w:p w:rsidR="00FD1609" w:rsidRPr="003E2D8A" w:rsidRDefault="009739A1" w:rsidP="00C805B8">
      <w:pPr>
        <w:pStyle w:val="a3"/>
        <w:numPr>
          <w:ilvl w:val="0"/>
          <w:numId w:val="17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Е</w:t>
      </w:r>
      <w:r w:rsidR="00FD1609" w:rsidRPr="003E2D8A">
        <w:rPr>
          <w:rFonts w:ascii="Times New Roman" w:hAnsi="Times New Roman" w:cs="Times New Roman"/>
          <w:sz w:val="28"/>
          <w:szCs w:val="28"/>
        </w:rPr>
        <w:t>сли подвалы сообщаются с лестничными клетками</w:t>
      </w:r>
      <w:r>
        <w:rPr>
          <w:rFonts w:ascii="Times New Roman" w:hAnsi="Times New Roman" w:cs="Times New Roman"/>
          <w:sz w:val="28"/>
          <w:szCs w:val="28"/>
        </w:rPr>
        <w:t xml:space="preserve"> (дома ранней постройки)</w:t>
      </w:r>
      <w:r w:rsidR="00FD1609" w:rsidRPr="003E2D8A">
        <w:rPr>
          <w:rFonts w:ascii="Times New Roman" w:hAnsi="Times New Roman" w:cs="Times New Roman"/>
          <w:sz w:val="28"/>
          <w:szCs w:val="28"/>
        </w:rPr>
        <w:t xml:space="preserve">, </w:t>
      </w:r>
      <w:r w:rsidR="00975727">
        <w:rPr>
          <w:rFonts w:ascii="Times New Roman" w:hAnsi="Times New Roman" w:cs="Times New Roman"/>
          <w:sz w:val="28"/>
          <w:szCs w:val="28"/>
        </w:rPr>
        <w:t>они должны отделяться дверями</w:t>
      </w:r>
      <w:r>
        <w:rPr>
          <w:rFonts w:ascii="Times New Roman" w:hAnsi="Times New Roman" w:cs="Times New Roman"/>
          <w:sz w:val="28"/>
          <w:szCs w:val="28"/>
        </w:rPr>
        <w:t xml:space="preserve"> с нормируемым пределом огнестойкости и уплотнениями в притворах для того, чтобы исключить распространение дыма в случае пожара в лестничную клетку.</w:t>
      </w:r>
    </w:p>
    <w:p w:rsidR="00FD1609" w:rsidRPr="003E2D8A" w:rsidRDefault="00FD1609" w:rsidP="00C805B8">
      <w:pPr>
        <w:pStyle w:val="a3"/>
        <w:numPr>
          <w:ilvl w:val="0"/>
          <w:numId w:val="17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 xml:space="preserve">В подвалах запрещается </w:t>
      </w:r>
      <w:r w:rsidRPr="00041F88">
        <w:rPr>
          <w:rFonts w:ascii="Times New Roman" w:hAnsi="Times New Roman" w:cs="Times New Roman"/>
          <w:sz w:val="28"/>
          <w:szCs w:val="28"/>
        </w:rPr>
        <w:t xml:space="preserve">хранить </w:t>
      </w:r>
      <w:r w:rsidR="00C26209" w:rsidRPr="00041F88">
        <w:rPr>
          <w:rFonts w:ascii="Times New Roman" w:hAnsi="Times New Roman" w:cs="Times New Roman"/>
          <w:sz w:val="28"/>
          <w:szCs w:val="28"/>
        </w:rPr>
        <w:t>мототехнику</w:t>
      </w:r>
      <w:r w:rsidRPr="00041F88">
        <w:rPr>
          <w:rFonts w:ascii="Times New Roman" w:hAnsi="Times New Roman" w:cs="Times New Roman"/>
          <w:sz w:val="28"/>
          <w:szCs w:val="28"/>
        </w:rPr>
        <w:t>, резинотехнические</w:t>
      </w:r>
      <w:r w:rsidRPr="003E2D8A">
        <w:rPr>
          <w:rFonts w:ascii="Times New Roman" w:hAnsi="Times New Roman" w:cs="Times New Roman"/>
          <w:sz w:val="28"/>
          <w:szCs w:val="28"/>
        </w:rPr>
        <w:t xml:space="preserve"> изделия, горючие жидкости, старую мебель и другие пожароопасные материалы.</w:t>
      </w:r>
    </w:p>
    <w:p w:rsidR="00FD1609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Pr="00C805B8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>При эксплуатации эвакуационных путей и выходов жилых домов запрещается:</w:t>
      </w:r>
    </w:p>
    <w:p w:rsidR="00FD1609" w:rsidRPr="003E2D8A" w:rsidRDefault="00FD1609" w:rsidP="00C805B8">
      <w:pPr>
        <w:pStyle w:val="a3"/>
        <w:numPr>
          <w:ilvl w:val="0"/>
          <w:numId w:val="12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Демонтировать эвакуационные лестницы, расположенные на лоджиях и балконах, а также закрывать и загораживать люки, ведущие к ним.</w:t>
      </w:r>
    </w:p>
    <w:p w:rsidR="00FD1609" w:rsidRPr="003E2D8A" w:rsidRDefault="00FD1609" w:rsidP="00C805B8">
      <w:pPr>
        <w:pStyle w:val="a3"/>
        <w:numPr>
          <w:ilvl w:val="0"/>
          <w:numId w:val="12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Размещать и эксплуатировать в лифтовых холлах кладовые и другие подобные помещения, а также хранить горючие материалы.</w:t>
      </w:r>
    </w:p>
    <w:p w:rsidR="00FD1609" w:rsidRPr="003E2D8A" w:rsidRDefault="00FD1609" w:rsidP="00C805B8">
      <w:pPr>
        <w:pStyle w:val="a3"/>
        <w:numPr>
          <w:ilvl w:val="0"/>
          <w:numId w:val="12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Устанавливать глухие решетки на окнах и приямках у окон подвалов, являющихся аварийными выходами.</w:t>
      </w:r>
    </w:p>
    <w:p w:rsidR="00FD1609" w:rsidRDefault="00FD1609" w:rsidP="00C805B8">
      <w:pPr>
        <w:pStyle w:val="a3"/>
        <w:numPr>
          <w:ilvl w:val="0"/>
          <w:numId w:val="12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Снимать предусмотренные проектной документацией двери эвакуационных выходов из поэтажных коридоров, холлов, фойе, вестибюлей, тамбуров, тамбур-шлюзов и лестничных клеток, а также другие двери, препятствующие распространению опасных факторов пожара на путях эвакуации.</w:t>
      </w:r>
    </w:p>
    <w:p w:rsidR="009739A1" w:rsidRPr="003E2D8A" w:rsidRDefault="009739A1" w:rsidP="00C805B8">
      <w:pPr>
        <w:pStyle w:val="a3"/>
        <w:numPr>
          <w:ilvl w:val="0"/>
          <w:numId w:val="12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Использовать указанные двери без предусмотренных проектной документацией уплотнений в притворах и доводчиков для самозакрывания.</w:t>
      </w:r>
    </w:p>
    <w:p w:rsidR="00FD1609" w:rsidRPr="003E2D8A" w:rsidRDefault="00FD1609" w:rsidP="00C805B8">
      <w:pPr>
        <w:pStyle w:val="a3"/>
        <w:numPr>
          <w:ilvl w:val="0"/>
          <w:numId w:val="12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Проводить изменение объемно-планировочных решений и размещение инженерных коммуникаций и оборудования, в результате которых ограничивается доступ к огнетушителям, пожарным кранам и другим средствам обеспечения пожарной безопасности и пожаротушения.</w:t>
      </w:r>
    </w:p>
    <w:p w:rsidR="00FD1609" w:rsidRPr="003E2D8A" w:rsidRDefault="00FD1609" w:rsidP="00C805B8">
      <w:pPr>
        <w:pStyle w:val="a3"/>
        <w:numPr>
          <w:ilvl w:val="0"/>
          <w:numId w:val="12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Размещать мебель, лари, оборудование и другие предметы на путях эвакуации, у дверей эвакуационных выходов, в переходах между секциями и местах выходов на наружные эвакуационные лестницы, кровлю.</w:t>
      </w:r>
    </w:p>
    <w:p w:rsidR="00FD1609" w:rsidRPr="003E2D8A" w:rsidRDefault="00FD1609" w:rsidP="00C805B8">
      <w:pPr>
        <w:pStyle w:val="a3"/>
        <w:numPr>
          <w:ilvl w:val="0"/>
          <w:numId w:val="12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Хранить под лестничными маршами и на лестничных площадках вещи, мебель, оборудование и другие горючие материалы.</w:t>
      </w:r>
    </w:p>
    <w:p w:rsidR="00FD1609" w:rsidRPr="003E2D8A" w:rsidRDefault="00FD1609" w:rsidP="00C805B8">
      <w:pPr>
        <w:pStyle w:val="a3"/>
        <w:numPr>
          <w:ilvl w:val="0"/>
          <w:numId w:val="12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Размещать на лестничных клетках, в поэтажных коридорах, а также на открытых переходах наружных воздушных зон незадымляемых лестничных клеток внешние блоки кондиционеров.</w:t>
      </w:r>
    </w:p>
    <w:p w:rsidR="00FD1609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7</w:t>
      </w:r>
      <w:r w:rsidR="00457BAA">
        <w:rPr>
          <w:rFonts w:ascii="Times New Roman" w:hAnsi="Times New Roman" w:cs="Times New Roman"/>
          <w:b/>
          <w:sz w:val="28"/>
          <w:szCs w:val="28"/>
        </w:rPr>
        <w:t>.</w:t>
      </w:r>
      <w:r w:rsidRPr="003E2D8A">
        <w:rPr>
          <w:rFonts w:ascii="Times New Roman" w:hAnsi="Times New Roman" w:cs="Times New Roman"/>
          <w:b/>
          <w:sz w:val="28"/>
          <w:szCs w:val="28"/>
        </w:rPr>
        <w:t xml:space="preserve"> Требования пожарной безопасности к содержанию хозяйственных построек, территории дворов, гаражей</w:t>
      </w:r>
    </w:p>
    <w:p w:rsidR="00C805B8" w:rsidRPr="003E2D8A" w:rsidRDefault="00C805B8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805B8" w:rsidRPr="003E2D8A" w:rsidRDefault="00C805B8" w:rsidP="00C805B8">
      <w:pPr>
        <w:pStyle w:val="a3"/>
        <w:numPr>
          <w:ilvl w:val="0"/>
          <w:numId w:val="18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Противопожарные разрывы между постройками, должны отвечать требованиям нормативных документов по пожарной безопасности.</w:t>
      </w:r>
    </w:p>
    <w:p w:rsidR="00FD1609" w:rsidRPr="003E2D8A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Pr="003E2D8A" w:rsidRDefault="00FD1609" w:rsidP="00C805B8">
      <w:pPr>
        <w:pStyle w:val="a3"/>
        <w:numPr>
          <w:ilvl w:val="0"/>
          <w:numId w:val="18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 xml:space="preserve">Территория между зданиями, прилегающая к жилым домам, должна содержаться в чистоте и систематически очищаться от мусора, тары, опавших листьев, сухой травы и других горючих отходов. </w:t>
      </w:r>
    </w:p>
    <w:p w:rsidR="00FD1609" w:rsidRPr="003E2D8A" w:rsidRDefault="00FD1609" w:rsidP="00C805B8">
      <w:pPr>
        <w:pStyle w:val="a3"/>
        <w:numPr>
          <w:ilvl w:val="0"/>
          <w:numId w:val="18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 xml:space="preserve">Не разрешается на территории оставлять тару с </w:t>
      </w:r>
      <w:r w:rsidR="00C96D05" w:rsidRPr="00C96D05">
        <w:rPr>
          <w:rFonts w:ascii="Times New Roman" w:hAnsi="Times New Roman" w:cs="Times New Roman"/>
          <w:sz w:val="28"/>
          <w:szCs w:val="28"/>
        </w:rPr>
        <w:t>легковоспламеняющ</w:t>
      </w:r>
      <w:r w:rsidR="00C96D05">
        <w:rPr>
          <w:rFonts w:ascii="Times New Roman" w:hAnsi="Times New Roman" w:cs="Times New Roman"/>
          <w:sz w:val="28"/>
          <w:szCs w:val="28"/>
        </w:rPr>
        <w:t>имися и горючими</w:t>
      </w:r>
      <w:r w:rsidR="00C96D05" w:rsidRPr="00C96D05">
        <w:rPr>
          <w:rFonts w:ascii="Times New Roman" w:hAnsi="Times New Roman" w:cs="Times New Roman"/>
          <w:sz w:val="28"/>
          <w:szCs w:val="28"/>
        </w:rPr>
        <w:t xml:space="preserve"> жидкост</w:t>
      </w:r>
      <w:r w:rsidR="0050701B">
        <w:rPr>
          <w:rFonts w:ascii="Times New Roman" w:hAnsi="Times New Roman" w:cs="Times New Roman"/>
          <w:sz w:val="28"/>
          <w:szCs w:val="28"/>
        </w:rPr>
        <w:t>ями и</w:t>
      </w:r>
      <w:r w:rsidRPr="003E2D8A">
        <w:rPr>
          <w:rFonts w:ascii="Times New Roman" w:hAnsi="Times New Roman" w:cs="Times New Roman"/>
          <w:sz w:val="28"/>
          <w:szCs w:val="28"/>
        </w:rPr>
        <w:t xml:space="preserve"> баллоны с газом, а также разводить костры и выбрасывать незатушенные уголь и золу вблизи строений. </w:t>
      </w:r>
    </w:p>
    <w:p w:rsidR="00FD1609" w:rsidRPr="003E2D8A" w:rsidRDefault="00FD1609" w:rsidP="00C805B8">
      <w:pPr>
        <w:pStyle w:val="a3"/>
        <w:numPr>
          <w:ilvl w:val="0"/>
          <w:numId w:val="18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Дороги, проезды и подъезды к зданиям, сооружениям, наружным пожарным лестницам и водоисточникам, используемым для целей пожаротушения, должны быть всегда свободными для проезда пожарной техники, содержаться в исправном состоянии, а зимой быть очищенными от снега и льда.</w:t>
      </w:r>
    </w:p>
    <w:p w:rsidR="00FD1609" w:rsidRPr="003E2D8A" w:rsidRDefault="00FD1609" w:rsidP="00C805B8">
      <w:pPr>
        <w:pStyle w:val="a3"/>
        <w:numPr>
          <w:ilvl w:val="0"/>
          <w:numId w:val="18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Крыши люков, колодцев, пожарных гидрантов и площадки для установки пожарных машин у резервуаров с водой дол</w:t>
      </w:r>
      <w:r>
        <w:rPr>
          <w:rFonts w:ascii="Times New Roman" w:hAnsi="Times New Roman" w:cs="Times New Roman"/>
          <w:sz w:val="28"/>
          <w:szCs w:val="28"/>
        </w:rPr>
        <w:t>жны систематически очищаться от</w:t>
      </w:r>
      <w:r w:rsidRPr="003E2D8A">
        <w:rPr>
          <w:rFonts w:ascii="Times New Roman" w:hAnsi="Times New Roman" w:cs="Times New Roman"/>
          <w:sz w:val="28"/>
          <w:szCs w:val="28"/>
        </w:rPr>
        <w:t xml:space="preserve"> льда и снега. </w:t>
      </w:r>
    </w:p>
    <w:p w:rsidR="00FD1609" w:rsidRPr="003E2D8A" w:rsidRDefault="00FD1609" w:rsidP="00C805B8">
      <w:pPr>
        <w:pStyle w:val="a3"/>
        <w:numPr>
          <w:ilvl w:val="0"/>
          <w:numId w:val="18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У гидрантов и пожарных водоемов (водоисточников) должны быть установлены соответствующие указатели, на которых должны быть четко нанесены цифры, указывающие на расстояние до водоисточника.</w:t>
      </w:r>
    </w:p>
    <w:p w:rsidR="00FD1609" w:rsidRPr="003E2D8A" w:rsidRDefault="00FD1609" w:rsidP="00C805B8">
      <w:pPr>
        <w:pStyle w:val="a3"/>
        <w:numPr>
          <w:ilvl w:val="0"/>
          <w:numId w:val="18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Запрещается стоянка автотранспорта на крышках колодцев пожарных гидрантов.</w:t>
      </w:r>
    </w:p>
    <w:p w:rsidR="00FD1609" w:rsidRPr="003E2D8A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F6DF9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8</w:t>
      </w:r>
      <w:r w:rsidR="00457BAA">
        <w:rPr>
          <w:rFonts w:ascii="Times New Roman" w:hAnsi="Times New Roman" w:cs="Times New Roman"/>
          <w:b/>
          <w:sz w:val="28"/>
          <w:szCs w:val="28"/>
        </w:rPr>
        <w:t>.</w:t>
      </w:r>
      <w:r w:rsidRPr="003E2D8A">
        <w:rPr>
          <w:rFonts w:ascii="Times New Roman" w:hAnsi="Times New Roman" w:cs="Times New Roman"/>
          <w:b/>
          <w:sz w:val="28"/>
          <w:szCs w:val="28"/>
        </w:rPr>
        <w:t xml:space="preserve"> Правила пожарной безопасности в жилых домах </w:t>
      </w:r>
    </w:p>
    <w:p w:rsidR="00FD1609" w:rsidRPr="003E2D8A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 xml:space="preserve">повышенной этажности </w:t>
      </w:r>
    </w:p>
    <w:p w:rsidR="00FD1609" w:rsidRPr="003E2D8A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К зданиям повышенной этажности относятся дома, высота которых</w:t>
      </w:r>
      <w:r w:rsidR="009F6DF9">
        <w:rPr>
          <w:rFonts w:ascii="Times New Roman" w:hAnsi="Times New Roman" w:cs="Times New Roman"/>
          <w:sz w:val="28"/>
          <w:szCs w:val="28"/>
        </w:rPr>
        <w:br/>
        <w:t xml:space="preserve">над уровнем земли </w:t>
      </w:r>
      <w:r>
        <w:rPr>
          <w:rFonts w:ascii="Times New Roman" w:hAnsi="Times New Roman" w:cs="Times New Roman"/>
          <w:sz w:val="28"/>
          <w:szCs w:val="28"/>
        </w:rPr>
        <w:t>составляет</w:t>
      </w:r>
      <w:r w:rsidRPr="003E2D8A">
        <w:rPr>
          <w:rFonts w:ascii="Times New Roman" w:hAnsi="Times New Roman" w:cs="Times New Roman"/>
          <w:sz w:val="28"/>
          <w:szCs w:val="28"/>
        </w:rPr>
        <w:t xml:space="preserve"> 28 и более метров, такими являются дома</w:t>
      </w:r>
      <w:r w:rsidR="009F6DF9">
        <w:rPr>
          <w:rFonts w:ascii="Times New Roman" w:hAnsi="Times New Roman" w:cs="Times New Roman"/>
          <w:sz w:val="28"/>
          <w:szCs w:val="28"/>
        </w:rPr>
        <w:br/>
      </w:r>
      <w:r w:rsidRPr="003E2D8A">
        <w:rPr>
          <w:rFonts w:ascii="Times New Roman" w:hAnsi="Times New Roman" w:cs="Times New Roman"/>
          <w:sz w:val="28"/>
          <w:szCs w:val="28"/>
        </w:rPr>
        <w:t>выше</w:t>
      </w:r>
      <w:r w:rsidR="009F6DF9">
        <w:rPr>
          <w:rFonts w:ascii="Times New Roman" w:hAnsi="Times New Roman" w:cs="Times New Roman"/>
          <w:sz w:val="28"/>
          <w:szCs w:val="28"/>
        </w:rPr>
        <w:t xml:space="preserve"> </w:t>
      </w:r>
      <w:r w:rsidR="009F056F">
        <w:rPr>
          <w:rFonts w:ascii="Times New Roman" w:hAnsi="Times New Roman" w:cs="Times New Roman"/>
          <w:sz w:val="28"/>
          <w:szCs w:val="28"/>
        </w:rPr>
        <w:t>9</w:t>
      </w:r>
      <w:r w:rsidRPr="003E2D8A">
        <w:rPr>
          <w:rFonts w:ascii="Times New Roman" w:hAnsi="Times New Roman" w:cs="Times New Roman"/>
          <w:sz w:val="28"/>
          <w:szCs w:val="28"/>
        </w:rPr>
        <w:t xml:space="preserve"> этаж</w:t>
      </w:r>
      <w:r w:rsidR="009F056F">
        <w:rPr>
          <w:rFonts w:ascii="Times New Roman" w:hAnsi="Times New Roman" w:cs="Times New Roman"/>
          <w:sz w:val="28"/>
          <w:szCs w:val="28"/>
        </w:rPr>
        <w:t>ей</w:t>
      </w:r>
      <w:r w:rsidRPr="003E2D8A">
        <w:rPr>
          <w:rFonts w:ascii="Times New Roman" w:hAnsi="Times New Roman" w:cs="Times New Roman"/>
          <w:sz w:val="28"/>
          <w:szCs w:val="28"/>
        </w:rPr>
        <w:t>. Дома повышенной этажности оборудуются незадымляемыми лестничными клетками, устройствами дымоудаления, противопожарным водопроводом, системами обнаружения и управления эвакуацией людей</w:t>
      </w:r>
      <w:r w:rsidR="009F6DF9">
        <w:rPr>
          <w:rFonts w:ascii="Times New Roman" w:hAnsi="Times New Roman" w:cs="Times New Roman"/>
          <w:sz w:val="28"/>
          <w:szCs w:val="28"/>
        </w:rPr>
        <w:br/>
      </w:r>
      <w:r w:rsidRPr="003E2D8A">
        <w:rPr>
          <w:rFonts w:ascii="Times New Roman" w:hAnsi="Times New Roman" w:cs="Times New Roman"/>
          <w:sz w:val="28"/>
          <w:szCs w:val="28"/>
        </w:rPr>
        <w:t xml:space="preserve">при пожаре. </w:t>
      </w:r>
    </w:p>
    <w:p w:rsidR="00FD1609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1609" w:rsidRPr="003C35AE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C35AE">
        <w:rPr>
          <w:rFonts w:ascii="Times New Roman" w:hAnsi="Times New Roman" w:cs="Times New Roman"/>
          <w:b/>
          <w:sz w:val="28"/>
          <w:szCs w:val="28"/>
        </w:rPr>
        <w:t>Назначение систем противопожарной защиты:</w:t>
      </w:r>
    </w:p>
    <w:p w:rsidR="00FD1609" w:rsidRPr="003C35AE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FD1609" w:rsidRPr="00D1179E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ab/>
      </w:r>
      <w:r w:rsidRPr="00D1179E">
        <w:rPr>
          <w:rFonts w:ascii="Times New Roman" w:hAnsi="Times New Roman" w:cs="Times New Roman"/>
          <w:sz w:val="28"/>
          <w:szCs w:val="28"/>
        </w:rPr>
        <w:t>Дымовой люк в покрытии над лестнич</w:t>
      </w:r>
      <w:r w:rsidR="009F6DF9">
        <w:rPr>
          <w:rFonts w:ascii="Times New Roman" w:hAnsi="Times New Roman" w:cs="Times New Roman"/>
          <w:sz w:val="28"/>
          <w:szCs w:val="28"/>
        </w:rPr>
        <w:t>ной клеткой или лифтовой шахтой</w:t>
      </w:r>
      <w:r w:rsidRPr="00D1179E">
        <w:rPr>
          <w:rFonts w:ascii="Times New Roman" w:hAnsi="Times New Roman" w:cs="Times New Roman"/>
          <w:sz w:val="28"/>
          <w:szCs w:val="28"/>
        </w:rPr>
        <w:t xml:space="preserve"> предназначен для создания естественной тяги и уда</w:t>
      </w:r>
      <w:r>
        <w:rPr>
          <w:rFonts w:ascii="Times New Roman" w:hAnsi="Times New Roman" w:cs="Times New Roman"/>
          <w:sz w:val="28"/>
          <w:szCs w:val="28"/>
        </w:rPr>
        <w:t>ления дыма из лестничной клетки.</w:t>
      </w:r>
    </w:p>
    <w:p w:rsidR="00FD1609" w:rsidRPr="00D1179E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</w:r>
      <w:r w:rsidRPr="00D1179E">
        <w:rPr>
          <w:rFonts w:ascii="Times New Roman" w:hAnsi="Times New Roman" w:cs="Times New Roman"/>
          <w:sz w:val="28"/>
          <w:szCs w:val="28"/>
        </w:rPr>
        <w:t>Подпор воздуха в шахты лифтов и лестничные клетки, создаваемы</w:t>
      </w:r>
      <w:r>
        <w:rPr>
          <w:rFonts w:ascii="Times New Roman" w:hAnsi="Times New Roman" w:cs="Times New Roman"/>
          <w:sz w:val="28"/>
          <w:szCs w:val="28"/>
        </w:rPr>
        <w:t xml:space="preserve">й </w:t>
      </w:r>
      <w:r w:rsidRPr="00D1179E">
        <w:rPr>
          <w:rFonts w:ascii="Times New Roman" w:hAnsi="Times New Roman" w:cs="Times New Roman"/>
          <w:sz w:val="28"/>
          <w:szCs w:val="28"/>
        </w:rPr>
        <w:t>вентиляторами, установленными на чердаках (технических этажах зданий), предназначен для создания избыточного давления в лифтовых шахтах и лестничных клетках и обеспечения, та</w:t>
      </w:r>
      <w:r>
        <w:rPr>
          <w:rFonts w:ascii="Times New Roman" w:hAnsi="Times New Roman" w:cs="Times New Roman"/>
          <w:sz w:val="28"/>
          <w:szCs w:val="28"/>
        </w:rPr>
        <w:t>ким образом, их незадымляемости.</w:t>
      </w:r>
    </w:p>
    <w:p w:rsidR="00FD1609" w:rsidRPr="00D1179E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3.</w:t>
      </w:r>
      <w:r>
        <w:rPr>
          <w:rFonts w:ascii="Times New Roman" w:hAnsi="Times New Roman" w:cs="Times New Roman"/>
          <w:sz w:val="28"/>
          <w:szCs w:val="28"/>
        </w:rPr>
        <w:tab/>
      </w:r>
      <w:r w:rsidRPr="00D1179E">
        <w:rPr>
          <w:rFonts w:ascii="Times New Roman" w:hAnsi="Times New Roman" w:cs="Times New Roman"/>
          <w:sz w:val="28"/>
          <w:szCs w:val="28"/>
        </w:rPr>
        <w:t>Система дымоудаления с вентиляторами на чердаках</w:t>
      </w:r>
      <w:r w:rsidR="009F6DF9">
        <w:rPr>
          <w:rFonts w:ascii="Times New Roman" w:hAnsi="Times New Roman" w:cs="Times New Roman"/>
          <w:sz w:val="28"/>
          <w:szCs w:val="28"/>
        </w:rPr>
        <w:br/>
      </w:r>
      <w:r w:rsidRPr="00D1179E">
        <w:rPr>
          <w:rFonts w:ascii="Times New Roman" w:hAnsi="Times New Roman" w:cs="Times New Roman"/>
          <w:sz w:val="28"/>
          <w:szCs w:val="28"/>
        </w:rPr>
        <w:t xml:space="preserve">(в технических этажах) зданий и поэтажными дымовыми клапанами на специальных шахтах, </w:t>
      </w:r>
      <w:r w:rsidRPr="00041F88">
        <w:rPr>
          <w:rFonts w:ascii="Times New Roman" w:hAnsi="Times New Roman" w:cs="Times New Roman"/>
          <w:sz w:val="28"/>
          <w:szCs w:val="28"/>
        </w:rPr>
        <w:t>предназначена для вытяжки дыма с горящего этажа через этажный клапан и</w:t>
      </w:r>
      <w:r w:rsidRPr="00D1179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шахту и выброса его в атмосферу.</w:t>
      </w:r>
    </w:p>
    <w:p w:rsidR="00FD1609" w:rsidRPr="00D1179E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ab/>
      </w:r>
      <w:r w:rsidRPr="00D1179E">
        <w:rPr>
          <w:rFonts w:ascii="Times New Roman" w:hAnsi="Times New Roman" w:cs="Times New Roman"/>
          <w:sz w:val="28"/>
          <w:szCs w:val="28"/>
        </w:rPr>
        <w:t>Система автоматической пожарной сигнализации, предназначен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D1179E">
        <w:rPr>
          <w:rFonts w:ascii="Times New Roman" w:hAnsi="Times New Roman" w:cs="Times New Roman"/>
          <w:sz w:val="28"/>
          <w:szCs w:val="28"/>
        </w:rPr>
        <w:t xml:space="preserve"> для своевременного обнаружения пожара в квартире</w:t>
      </w:r>
      <w:r>
        <w:rPr>
          <w:rFonts w:ascii="Times New Roman" w:hAnsi="Times New Roman" w:cs="Times New Roman"/>
          <w:sz w:val="28"/>
          <w:szCs w:val="28"/>
        </w:rPr>
        <w:t xml:space="preserve">, оповещения жильцов, </w:t>
      </w:r>
      <w:r w:rsidRPr="00D1179E">
        <w:rPr>
          <w:rFonts w:ascii="Times New Roman" w:hAnsi="Times New Roman" w:cs="Times New Roman"/>
          <w:sz w:val="28"/>
          <w:szCs w:val="28"/>
        </w:rPr>
        <w:t>передачи сигнала тревоги на диспетчерский пункт жилищной ор</w:t>
      </w:r>
      <w:r>
        <w:rPr>
          <w:rFonts w:ascii="Times New Roman" w:hAnsi="Times New Roman" w:cs="Times New Roman"/>
          <w:sz w:val="28"/>
          <w:szCs w:val="28"/>
        </w:rPr>
        <w:t>ганизации</w:t>
      </w:r>
      <w:r w:rsidR="009F6DF9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>или в пожарную охрану.</w:t>
      </w:r>
    </w:p>
    <w:p w:rsidR="00FD1609" w:rsidRPr="00D1179E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>
        <w:rPr>
          <w:rFonts w:ascii="Times New Roman" w:hAnsi="Times New Roman" w:cs="Times New Roman"/>
          <w:sz w:val="28"/>
          <w:szCs w:val="28"/>
        </w:rPr>
        <w:tab/>
      </w:r>
      <w:r w:rsidRPr="00D1179E">
        <w:rPr>
          <w:rFonts w:ascii="Times New Roman" w:hAnsi="Times New Roman" w:cs="Times New Roman"/>
          <w:sz w:val="28"/>
          <w:szCs w:val="28"/>
        </w:rPr>
        <w:t>Внутренний противопожарный водопровод с пожарными кранами на этажах зданий и насосами-повысителями, установленными в подвале жилого дома</w:t>
      </w:r>
      <w:r w:rsidR="009F6DF9">
        <w:rPr>
          <w:rFonts w:ascii="Times New Roman" w:hAnsi="Times New Roman" w:cs="Times New Roman"/>
          <w:sz w:val="28"/>
          <w:szCs w:val="28"/>
        </w:rPr>
        <w:t>,</w:t>
      </w:r>
      <w:r w:rsidRPr="00D1179E">
        <w:rPr>
          <w:rFonts w:ascii="Times New Roman" w:hAnsi="Times New Roman" w:cs="Times New Roman"/>
          <w:sz w:val="28"/>
          <w:szCs w:val="28"/>
        </w:rPr>
        <w:t xml:space="preserve"> пре</w:t>
      </w:r>
      <w:r>
        <w:rPr>
          <w:rFonts w:ascii="Times New Roman" w:hAnsi="Times New Roman" w:cs="Times New Roman"/>
          <w:sz w:val="28"/>
          <w:szCs w:val="28"/>
        </w:rPr>
        <w:t>дназначен для тушения пожара.</w:t>
      </w:r>
    </w:p>
    <w:p w:rsidR="00FD1609" w:rsidRPr="00D1179E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>
        <w:rPr>
          <w:rFonts w:ascii="Times New Roman" w:hAnsi="Times New Roman" w:cs="Times New Roman"/>
          <w:sz w:val="28"/>
          <w:szCs w:val="28"/>
        </w:rPr>
        <w:tab/>
      </w:r>
      <w:r w:rsidRPr="00D1179E">
        <w:rPr>
          <w:rFonts w:ascii="Times New Roman" w:hAnsi="Times New Roman" w:cs="Times New Roman"/>
          <w:sz w:val="28"/>
          <w:szCs w:val="28"/>
        </w:rPr>
        <w:t>Система управления противопожарными устройствами, предназначен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D1179E">
        <w:rPr>
          <w:rFonts w:ascii="Times New Roman" w:hAnsi="Times New Roman" w:cs="Times New Roman"/>
          <w:sz w:val="28"/>
          <w:szCs w:val="28"/>
        </w:rPr>
        <w:t xml:space="preserve"> для дистанционного </w:t>
      </w:r>
      <w:r>
        <w:rPr>
          <w:rFonts w:ascii="Times New Roman" w:hAnsi="Times New Roman" w:cs="Times New Roman"/>
          <w:sz w:val="28"/>
          <w:szCs w:val="28"/>
        </w:rPr>
        <w:t>запуска</w:t>
      </w:r>
      <w:r w:rsidRPr="00D1179E">
        <w:rPr>
          <w:rFonts w:ascii="Times New Roman" w:hAnsi="Times New Roman" w:cs="Times New Roman"/>
          <w:sz w:val="28"/>
          <w:szCs w:val="28"/>
        </w:rPr>
        <w:t xml:space="preserve"> систем дымоудаления, подпора воздуха и пожарных насосов-повысителей при помощи кнопок, размещенных в шкафах пожарных кранов на этажах зданий, и автоматического включения систем противодымной защиты при срабатывании</w:t>
      </w:r>
      <w:r>
        <w:rPr>
          <w:rFonts w:ascii="Times New Roman" w:hAnsi="Times New Roman" w:cs="Times New Roman"/>
          <w:sz w:val="28"/>
          <w:szCs w:val="28"/>
        </w:rPr>
        <w:t xml:space="preserve"> датчиков пожарной сигнализации, остановки лифтового оборудования.</w:t>
      </w:r>
    </w:p>
    <w:p w:rsidR="00FD1609" w:rsidRPr="00D1179E" w:rsidRDefault="00FD1609" w:rsidP="00C805B8">
      <w:pPr>
        <w:tabs>
          <w:tab w:val="left" w:pos="1134"/>
        </w:tabs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</w:t>
      </w:r>
      <w:r>
        <w:rPr>
          <w:rFonts w:ascii="Times New Roman" w:hAnsi="Times New Roman" w:cs="Times New Roman"/>
          <w:sz w:val="28"/>
          <w:szCs w:val="28"/>
        </w:rPr>
        <w:tab/>
      </w:r>
      <w:r w:rsidRPr="00D1179E">
        <w:rPr>
          <w:rFonts w:ascii="Times New Roman" w:hAnsi="Times New Roman" w:cs="Times New Roman"/>
          <w:sz w:val="28"/>
          <w:szCs w:val="28"/>
        </w:rPr>
        <w:t>Большое значение для предотвращения распространения дыма по этажам и квартирам имеют уплотняющие резиновые и синтетические прокладки в притворах дверей и доводчики (пружины на дверях коридоров и лестничных клеток).</w:t>
      </w:r>
    </w:p>
    <w:p w:rsidR="00FD1609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20411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>В зданиях повышенной этажности необходимо соблюдать</w:t>
      </w:r>
    </w:p>
    <w:p w:rsidR="00FD1609" w:rsidRPr="003E2D8A" w:rsidRDefault="00FD1609" w:rsidP="00C805B8">
      <w:pPr>
        <w:spacing w:after="0" w:line="264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D8A">
        <w:rPr>
          <w:rFonts w:ascii="Times New Roman" w:hAnsi="Times New Roman" w:cs="Times New Roman"/>
          <w:b/>
          <w:sz w:val="28"/>
          <w:szCs w:val="28"/>
        </w:rPr>
        <w:t>следующие правила:</w:t>
      </w:r>
    </w:p>
    <w:p w:rsidR="00FD1609" w:rsidRPr="00A612F9" w:rsidRDefault="00FD1609" w:rsidP="00C805B8">
      <w:pPr>
        <w:spacing w:after="0" w:line="264" w:lineRule="auto"/>
        <w:ind w:firstLine="709"/>
        <w:jc w:val="both"/>
        <w:rPr>
          <w:rFonts w:ascii="Times New Roman" w:hAnsi="Times New Roman" w:cs="Times New Roman"/>
          <w:b/>
          <w:sz w:val="16"/>
          <w:szCs w:val="16"/>
        </w:rPr>
      </w:pPr>
    </w:p>
    <w:p w:rsidR="00FD1609" w:rsidRPr="003E2D8A" w:rsidRDefault="00FD1609" w:rsidP="00C805B8">
      <w:pPr>
        <w:pStyle w:val="a3"/>
        <w:numPr>
          <w:ilvl w:val="0"/>
          <w:numId w:val="13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Следить за наличием уплотняющих прокладок</w:t>
      </w:r>
      <w:r>
        <w:rPr>
          <w:rFonts w:ascii="Times New Roman" w:hAnsi="Times New Roman" w:cs="Times New Roman"/>
          <w:sz w:val="28"/>
          <w:szCs w:val="28"/>
        </w:rPr>
        <w:t xml:space="preserve"> и доводчиков</w:t>
      </w:r>
      <w:r w:rsidRPr="003E2D8A">
        <w:rPr>
          <w:rFonts w:ascii="Times New Roman" w:hAnsi="Times New Roman" w:cs="Times New Roman"/>
          <w:sz w:val="28"/>
          <w:szCs w:val="28"/>
        </w:rPr>
        <w:t xml:space="preserve"> в притворах дверей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E2D8A">
        <w:rPr>
          <w:rFonts w:ascii="Times New Roman" w:hAnsi="Times New Roman" w:cs="Times New Roman"/>
          <w:sz w:val="28"/>
          <w:szCs w:val="28"/>
        </w:rPr>
        <w:t>двери лестничных клеток, лифтовых холлов и тамбуров.</w:t>
      </w:r>
    </w:p>
    <w:p w:rsidR="00FD1609" w:rsidRPr="003E2D8A" w:rsidRDefault="00FD1609" w:rsidP="00C805B8">
      <w:pPr>
        <w:pStyle w:val="a3"/>
        <w:numPr>
          <w:ilvl w:val="0"/>
          <w:numId w:val="13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Доступ к люкам на балконах должен быть постоянно свободным, а в зимнее время люки должны быть очищены от снега и льда.</w:t>
      </w:r>
    </w:p>
    <w:p w:rsidR="00FD1609" w:rsidRPr="003E2D8A" w:rsidRDefault="00FD1609" w:rsidP="00C805B8">
      <w:pPr>
        <w:pStyle w:val="a3"/>
        <w:numPr>
          <w:ilvl w:val="0"/>
          <w:numId w:val="13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Двери коридоров, в которых расположены пожарные краны, нельзя закрывать на замки и запоры.</w:t>
      </w:r>
    </w:p>
    <w:p w:rsidR="00FD1609" w:rsidRPr="003E2D8A" w:rsidRDefault="00FD1609" w:rsidP="00C805B8">
      <w:pPr>
        <w:pStyle w:val="a3"/>
        <w:numPr>
          <w:ilvl w:val="0"/>
          <w:numId w:val="13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Не снимать датчики пожарной сигнализации и следить за их исправностью.</w:t>
      </w:r>
    </w:p>
    <w:p w:rsidR="00FD1609" w:rsidRPr="003E2D8A" w:rsidRDefault="00FD1609" w:rsidP="00C805B8">
      <w:pPr>
        <w:pStyle w:val="a3"/>
        <w:numPr>
          <w:ilvl w:val="0"/>
          <w:numId w:val="13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Не допускать остекление или заделку воздушных зон в незадымляемых лестничных клетках.</w:t>
      </w:r>
    </w:p>
    <w:p w:rsidR="00FD1609" w:rsidRPr="003E2D8A" w:rsidRDefault="00FD1609" w:rsidP="00C805B8">
      <w:pPr>
        <w:pStyle w:val="a3"/>
        <w:numPr>
          <w:ilvl w:val="0"/>
          <w:numId w:val="13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 xml:space="preserve">Нельзя хранить вещи в </w:t>
      </w:r>
      <w:r w:rsidR="00461AA4">
        <w:rPr>
          <w:rFonts w:ascii="Times New Roman" w:hAnsi="Times New Roman" w:cs="Times New Roman"/>
          <w:sz w:val="28"/>
          <w:szCs w:val="28"/>
        </w:rPr>
        <w:t xml:space="preserve">общих тамбурах, коридорах, </w:t>
      </w:r>
      <w:r w:rsidR="002F33F9">
        <w:rPr>
          <w:rFonts w:ascii="Times New Roman" w:hAnsi="Times New Roman" w:cs="Times New Roman"/>
          <w:sz w:val="28"/>
          <w:szCs w:val="28"/>
        </w:rPr>
        <w:t xml:space="preserve">лестничных клетках, на </w:t>
      </w:r>
      <w:r>
        <w:rPr>
          <w:rFonts w:ascii="Times New Roman" w:hAnsi="Times New Roman" w:cs="Times New Roman"/>
          <w:sz w:val="28"/>
          <w:szCs w:val="28"/>
        </w:rPr>
        <w:t xml:space="preserve">балконах </w:t>
      </w:r>
      <w:r w:rsidR="002F33F9">
        <w:rPr>
          <w:rFonts w:ascii="Times New Roman" w:hAnsi="Times New Roman" w:cs="Times New Roman"/>
          <w:sz w:val="28"/>
          <w:szCs w:val="28"/>
        </w:rPr>
        <w:t>путей эвакуации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D1609" w:rsidRDefault="00FD1609" w:rsidP="00C805B8">
      <w:pPr>
        <w:pStyle w:val="a3"/>
        <w:numPr>
          <w:ilvl w:val="0"/>
          <w:numId w:val="13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Не разрешать детям включать противопожарные устройства.</w:t>
      </w:r>
    </w:p>
    <w:p w:rsidR="00250EE4" w:rsidRPr="00D17CCC" w:rsidRDefault="002F33F9" w:rsidP="00C805B8">
      <w:pPr>
        <w:pStyle w:val="a3"/>
        <w:numPr>
          <w:ilvl w:val="0"/>
          <w:numId w:val="13"/>
        </w:numPr>
        <w:tabs>
          <w:tab w:val="left" w:pos="1134"/>
        </w:tabs>
        <w:spacing w:after="0" w:line="264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7CCC">
        <w:rPr>
          <w:rFonts w:ascii="Times New Roman" w:hAnsi="Times New Roman" w:cs="Times New Roman"/>
          <w:sz w:val="28"/>
          <w:szCs w:val="28"/>
        </w:rPr>
        <w:t>Если у Вас возникают сомнения в работоспособности противопожарных систем, обратитесь в эксплуатирующую организацию для уточнения п</w:t>
      </w:r>
      <w:r w:rsidR="00DA0BD8" w:rsidRPr="00D17CCC">
        <w:rPr>
          <w:rFonts w:ascii="Times New Roman" w:hAnsi="Times New Roman" w:cs="Times New Roman"/>
          <w:sz w:val="28"/>
          <w:szCs w:val="28"/>
        </w:rPr>
        <w:t>ериодич</w:t>
      </w:r>
      <w:r w:rsidRPr="00D17CCC">
        <w:rPr>
          <w:rFonts w:ascii="Times New Roman" w:hAnsi="Times New Roman" w:cs="Times New Roman"/>
          <w:sz w:val="28"/>
          <w:szCs w:val="28"/>
        </w:rPr>
        <w:t>ности проведения регламентных работ</w:t>
      </w:r>
      <w:r w:rsidR="00D17CCC" w:rsidRPr="00D17CCC">
        <w:rPr>
          <w:rFonts w:ascii="Times New Roman" w:hAnsi="Times New Roman" w:cs="Times New Roman"/>
          <w:sz w:val="28"/>
          <w:szCs w:val="28"/>
        </w:rPr>
        <w:t>.</w:t>
      </w:r>
      <w:r w:rsidRPr="00D17CCC">
        <w:rPr>
          <w:rFonts w:ascii="Times New Roman" w:hAnsi="Times New Roman" w:cs="Times New Roman"/>
          <w:sz w:val="28"/>
          <w:szCs w:val="28"/>
        </w:rPr>
        <w:t xml:space="preserve"> </w:t>
      </w:r>
      <w:r w:rsidR="00250EE4" w:rsidRPr="00D17CCC">
        <w:rPr>
          <w:rFonts w:ascii="Times New Roman" w:hAnsi="Times New Roman" w:cs="Times New Roman"/>
          <w:sz w:val="28"/>
          <w:szCs w:val="28"/>
        </w:rPr>
        <w:br w:type="page"/>
      </w:r>
    </w:p>
    <w:p w:rsidR="00ED6167" w:rsidRPr="00ED6167" w:rsidRDefault="00620411" w:rsidP="00ED6167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ED6167">
        <w:rPr>
          <w:rFonts w:ascii="Times New Roman" w:hAnsi="Times New Roman" w:cs="Times New Roman"/>
          <w:b/>
          <w:sz w:val="26"/>
          <w:szCs w:val="26"/>
          <w:lang w:val="en-US"/>
        </w:rPr>
        <w:lastRenderedPageBreak/>
        <w:t>II</w:t>
      </w:r>
      <w:r w:rsidRPr="00ED6167">
        <w:rPr>
          <w:rFonts w:ascii="Times New Roman" w:hAnsi="Times New Roman" w:cs="Times New Roman"/>
          <w:b/>
          <w:sz w:val="26"/>
          <w:szCs w:val="26"/>
        </w:rPr>
        <w:t>. ЛИСТЫ САМООБСЛЕДОВАНИЯ ЖИЛЫХ ПОМЕЩЕНИЙ</w:t>
      </w:r>
    </w:p>
    <w:p w:rsidR="00311D54" w:rsidRDefault="00C826F1" w:rsidP="00ED6167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ДЛЯ ВЫЯВЛЕНИЯ</w:t>
      </w:r>
      <w:r w:rsidR="00620411" w:rsidRPr="00ED6167">
        <w:rPr>
          <w:rFonts w:ascii="Times New Roman" w:hAnsi="Times New Roman" w:cs="Times New Roman"/>
          <w:b/>
          <w:sz w:val="26"/>
          <w:szCs w:val="26"/>
        </w:rPr>
        <w:t xml:space="preserve"> ФАКТОРОВ, СПОСОБСТВУЮЩИХ ВОЗМОЖНОСТИ ВОЗНИКНОВЕНИЯ И РАСПРОСТРАНЕНИЯ ПОЖАРА</w:t>
      </w:r>
    </w:p>
    <w:p w:rsidR="00ED6167" w:rsidRPr="000A0985" w:rsidRDefault="00ED6167" w:rsidP="00ED616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75BB6" w:rsidRDefault="00C75BB6" w:rsidP="00C67EAA">
      <w:pPr>
        <w:autoSpaceDE w:val="0"/>
        <w:autoSpaceDN w:val="0"/>
        <w:adjustRightInd w:val="0"/>
        <w:spacing w:after="0" w:line="25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Листы самообследования</w:t>
      </w:r>
      <w:r w:rsidRPr="00F93D6B">
        <w:rPr>
          <w:rFonts w:ascii="Times New Roman" w:hAnsi="Times New Roman" w:cs="Times New Roman"/>
          <w:sz w:val="28"/>
          <w:szCs w:val="28"/>
        </w:rPr>
        <w:t xml:space="preserve"> содержат список контрольных вопросов, помогающих собственникам жилья, ответственным квартиросъемщикам или арендаторам самостоятельно провести проверку жилого помещения</w:t>
      </w:r>
      <w:r w:rsidR="00C67EAA">
        <w:rPr>
          <w:rFonts w:ascii="Times New Roman" w:hAnsi="Times New Roman" w:cs="Times New Roman"/>
          <w:sz w:val="28"/>
          <w:szCs w:val="28"/>
        </w:rPr>
        <w:br/>
      </w:r>
      <w:r w:rsidRPr="00F93D6B">
        <w:rPr>
          <w:rFonts w:ascii="Times New Roman" w:hAnsi="Times New Roman" w:cs="Times New Roman"/>
          <w:sz w:val="28"/>
          <w:szCs w:val="28"/>
        </w:rPr>
        <w:t>на соответствие требовани</w:t>
      </w:r>
      <w:r w:rsidR="0008006E">
        <w:rPr>
          <w:rFonts w:ascii="Times New Roman" w:hAnsi="Times New Roman" w:cs="Times New Roman"/>
          <w:sz w:val="28"/>
          <w:szCs w:val="28"/>
        </w:rPr>
        <w:t>ям</w:t>
      </w:r>
      <w:r w:rsidRPr="00F93D6B">
        <w:rPr>
          <w:rFonts w:ascii="Times New Roman" w:hAnsi="Times New Roman" w:cs="Times New Roman"/>
          <w:sz w:val="28"/>
          <w:szCs w:val="28"/>
        </w:rPr>
        <w:t xml:space="preserve"> пожарной безопасности, а также рекомендации по </w:t>
      </w:r>
      <w:r w:rsidR="0008006E">
        <w:rPr>
          <w:rFonts w:ascii="Times New Roman" w:hAnsi="Times New Roman" w:cs="Times New Roman"/>
          <w:sz w:val="28"/>
          <w:szCs w:val="28"/>
        </w:rPr>
        <w:t xml:space="preserve">порядку осуществления </w:t>
      </w:r>
      <w:r w:rsidRPr="00F93D6B">
        <w:rPr>
          <w:rFonts w:ascii="Times New Roman" w:hAnsi="Times New Roman" w:cs="Times New Roman"/>
          <w:sz w:val="28"/>
          <w:szCs w:val="28"/>
        </w:rPr>
        <w:t>действи</w:t>
      </w:r>
      <w:r w:rsidR="0008006E">
        <w:rPr>
          <w:rFonts w:ascii="Times New Roman" w:hAnsi="Times New Roman" w:cs="Times New Roman"/>
          <w:sz w:val="28"/>
          <w:szCs w:val="28"/>
        </w:rPr>
        <w:t>й</w:t>
      </w:r>
      <w:r w:rsidRPr="00F93D6B">
        <w:rPr>
          <w:rFonts w:ascii="Times New Roman" w:hAnsi="Times New Roman" w:cs="Times New Roman"/>
          <w:sz w:val="28"/>
          <w:szCs w:val="28"/>
        </w:rPr>
        <w:t xml:space="preserve"> в случае обнаружения </w:t>
      </w:r>
      <w:r w:rsidRPr="00261B97">
        <w:rPr>
          <w:rFonts w:ascii="Times New Roman" w:hAnsi="Times New Roman" w:cs="Times New Roman"/>
          <w:sz w:val="28"/>
          <w:szCs w:val="28"/>
        </w:rPr>
        <w:t>факторов, способствующих возможности возникновения и распространения пожара.</w:t>
      </w:r>
    </w:p>
    <w:p w:rsidR="00C75BB6" w:rsidRDefault="0008006E" w:rsidP="00C67EAA">
      <w:pPr>
        <w:autoSpaceDE w:val="0"/>
        <w:autoSpaceDN w:val="0"/>
        <w:adjustRightInd w:val="0"/>
        <w:spacing w:after="0" w:line="25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</w:t>
      </w:r>
      <w:r w:rsidR="00C75BB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использовании</w:t>
      </w:r>
      <w:r w:rsidR="00C75BB6">
        <w:rPr>
          <w:rFonts w:ascii="Times New Roman" w:hAnsi="Times New Roman" w:cs="Times New Roman"/>
          <w:sz w:val="28"/>
          <w:szCs w:val="28"/>
        </w:rPr>
        <w:t xml:space="preserve"> листа </w:t>
      </w:r>
      <w:r>
        <w:rPr>
          <w:rFonts w:ascii="Times New Roman" w:hAnsi="Times New Roman" w:cs="Times New Roman"/>
          <w:sz w:val="28"/>
          <w:szCs w:val="28"/>
        </w:rPr>
        <w:t>самообследования</w:t>
      </w:r>
      <w:r w:rsidR="00C75BB6">
        <w:rPr>
          <w:rFonts w:ascii="Times New Roman" w:hAnsi="Times New Roman" w:cs="Times New Roman"/>
          <w:sz w:val="28"/>
          <w:szCs w:val="28"/>
        </w:rPr>
        <w:t xml:space="preserve"> </w:t>
      </w:r>
      <w:r w:rsidR="009C1E7C">
        <w:rPr>
          <w:rFonts w:ascii="Times New Roman" w:eastAsia="Times New Roman" w:hAnsi="Times New Roman" w:cs="Times New Roman"/>
          <w:sz w:val="28"/>
          <w:szCs w:val="28"/>
        </w:rPr>
        <w:t xml:space="preserve">жилых помещений </w:t>
      </w:r>
      <w:r w:rsidR="009C1E7C" w:rsidRPr="00311D54">
        <w:rPr>
          <w:rFonts w:ascii="Times New Roman" w:eastAsia="Times New Roman" w:hAnsi="Times New Roman" w:cs="Times New Roman"/>
          <w:sz w:val="28"/>
          <w:szCs w:val="28"/>
        </w:rPr>
        <w:t>на выявление факторов, способствующих возможности возникновения и распространения пожара</w:t>
      </w:r>
      <w:r w:rsidR="009C1E7C">
        <w:rPr>
          <w:rFonts w:ascii="Times New Roman" w:eastAsia="Times New Roman" w:hAnsi="Times New Roman" w:cs="Times New Roman"/>
          <w:sz w:val="28"/>
          <w:szCs w:val="28"/>
        </w:rPr>
        <w:t xml:space="preserve"> в одноквартирном жилом доме</w:t>
      </w:r>
      <w:r w:rsidR="00C75BB6">
        <w:rPr>
          <w:rFonts w:ascii="Times New Roman" w:hAnsi="Times New Roman" w:cs="Times New Roman"/>
          <w:sz w:val="28"/>
          <w:szCs w:val="28"/>
        </w:rPr>
        <w:t>, основной акцент направлен на:</w:t>
      </w:r>
      <w:r w:rsidR="00C75BB6" w:rsidRPr="00C92C4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75BB6" w:rsidRPr="00C92C47" w:rsidRDefault="00C75BB6" w:rsidP="00C67EAA">
      <w:pPr>
        <w:autoSpaceDE w:val="0"/>
        <w:autoSpaceDN w:val="0"/>
        <w:adjustRightInd w:val="0"/>
        <w:spacing w:after="0" w:line="25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 о</w:t>
      </w:r>
      <w:r w:rsidRPr="00C92C47">
        <w:rPr>
          <w:rFonts w:ascii="Times New Roman" w:hAnsi="Times New Roman" w:cs="Times New Roman"/>
          <w:sz w:val="28"/>
          <w:szCs w:val="28"/>
        </w:rPr>
        <w:t>бнаружен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C92C47">
        <w:rPr>
          <w:rFonts w:ascii="Times New Roman" w:hAnsi="Times New Roman" w:cs="Times New Roman"/>
          <w:sz w:val="28"/>
          <w:szCs w:val="28"/>
        </w:rPr>
        <w:t>е неисправности электрической проводк</w:t>
      </w:r>
      <w:r w:rsidR="00C12FE4">
        <w:rPr>
          <w:rFonts w:ascii="Times New Roman" w:hAnsi="Times New Roman" w:cs="Times New Roman"/>
          <w:sz w:val="28"/>
          <w:szCs w:val="28"/>
        </w:rPr>
        <w:t>и</w:t>
      </w:r>
      <w:r w:rsidRPr="00C92C47">
        <w:rPr>
          <w:rFonts w:ascii="Times New Roman" w:hAnsi="Times New Roman" w:cs="Times New Roman"/>
          <w:sz w:val="28"/>
          <w:szCs w:val="28"/>
        </w:rPr>
        <w:t xml:space="preserve"> и электроприбор</w:t>
      </w:r>
      <w:r w:rsidR="00C12FE4">
        <w:rPr>
          <w:rFonts w:ascii="Times New Roman" w:hAnsi="Times New Roman" w:cs="Times New Roman"/>
          <w:sz w:val="28"/>
          <w:szCs w:val="28"/>
        </w:rPr>
        <w:t>ов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C75BB6" w:rsidRDefault="00C75BB6" w:rsidP="00C67EAA">
      <w:pPr>
        <w:autoSpaceDE w:val="0"/>
        <w:autoSpaceDN w:val="0"/>
        <w:adjustRightInd w:val="0"/>
        <w:spacing w:after="0" w:line="25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 о</w:t>
      </w:r>
      <w:r w:rsidRPr="00C92C47">
        <w:rPr>
          <w:rFonts w:ascii="Times New Roman" w:hAnsi="Times New Roman" w:cs="Times New Roman"/>
          <w:sz w:val="28"/>
          <w:szCs w:val="28"/>
        </w:rPr>
        <w:t>бнаружен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C92C47">
        <w:rPr>
          <w:rFonts w:ascii="Times New Roman" w:hAnsi="Times New Roman" w:cs="Times New Roman"/>
          <w:sz w:val="28"/>
          <w:szCs w:val="28"/>
        </w:rPr>
        <w:t>е неисправности газово</w:t>
      </w:r>
      <w:r w:rsidR="00C12FE4">
        <w:rPr>
          <w:rFonts w:ascii="Times New Roman" w:hAnsi="Times New Roman" w:cs="Times New Roman"/>
          <w:sz w:val="28"/>
          <w:szCs w:val="28"/>
        </w:rPr>
        <w:t>го</w:t>
      </w:r>
      <w:r w:rsidRPr="00C92C47">
        <w:rPr>
          <w:rFonts w:ascii="Times New Roman" w:hAnsi="Times New Roman" w:cs="Times New Roman"/>
          <w:sz w:val="28"/>
          <w:szCs w:val="28"/>
        </w:rPr>
        <w:t xml:space="preserve"> оборудованию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C12FE4" w:rsidRPr="00C92C47" w:rsidRDefault="00C12FE4" w:rsidP="00C67EAA">
      <w:pPr>
        <w:autoSpaceDE w:val="0"/>
        <w:autoSpaceDN w:val="0"/>
        <w:adjustRightInd w:val="0"/>
        <w:spacing w:after="0" w:line="25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C224A6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 xml:space="preserve">обнаружение нарушения использования газового оборудования, в том числе </w:t>
      </w:r>
      <w:r w:rsidR="00387BE5">
        <w:rPr>
          <w:rFonts w:ascii="Times New Roman" w:hAnsi="Times New Roman" w:cs="Times New Roman"/>
          <w:sz w:val="28"/>
          <w:szCs w:val="28"/>
        </w:rPr>
        <w:t>газовых баллонов;</w:t>
      </w:r>
    </w:p>
    <w:p w:rsidR="00C75BB6" w:rsidRPr="00C92C47" w:rsidRDefault="00C75BB6" w:rsidP="00C67EAA">
      <w:pPr>
        <w:autoSpaceDE w:val="0"/>
        <w:autoSpaceDN w:val="0"/>
        <w:adjustRightInd w:val="0"/>
        <w:spacing w:after="0" w:line="25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 о</w:t>
      </w:r>
      <w:r w:rsidRPr="00C92C47">
        <w:rPr>
          <w:rFonts w:ascii="Times New Roman" w:hAnsi="Times New Roman" w:cs="Times New Roman"/>
          <w:sz w:val="28"/>
          <w:szCs w:val="28"/>
        </w:rPr>
        <w:t>бнаружен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C92C47">
        <w:rPr>
          <w:rFonts w:ascii="Times New Roman" w:hAnsi="Times New Roman" w:cs="Times New Roman"/>
          <w:sz w:val="28"/>
          <w:szCs w:val="28"/>
        </w:rPr>
        <w:t>е неисправности печ</w:t>
      </w:r>
      <w:r w:rsidR="00387BE5">
        <w:rPr>
          <w:rFonts w:ascii="Times New Roman" w:hAnsi="Times New Roman" w:cs="Times New Roman"/>
          <w:sz w:val="28"/>
          <w:szCs w:val="28"/>
        </w:rPr>
        <w:t>ей и печного</w:t>
      </w:r>
      <w:r w:rsidRPr="00C92C47">
        <w:rPr>
          <w:rFonts w:ascii="Times New Roman" w:hAnsi="Times New Roman" w:cs="Times New Roman"/>
          <w:sz w:val="28"/>
          <w:szCs w:val="28"/>
        </w:rPr>
        <w:t xml:space="preserve"> отоплени</w:t>
      </w:r>
      <w:r w:rsidR="00387BE5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C75BB6" w:rsidRDefault="00C75BB6" w:rsidP="00C67EAA">
      <w:pPr>
        <w:autoSpaceDE w:val="0"/>
        <w:autoSpaceDN w:val="0"/>
        <w:adjustRightInd w:val="0"/>
        <w:spacing w:after="0" w:line="25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 </w:t>
      </w:r>
      <w:r w:rsidR="00387BE5">
        <w:rPr>
          <w:rFonts w:ascii="Times New Roman" w:hAnsi="Times New Roman" w:cs="Times New Roman"/>
          <w:sz w:val="28"/>
          <w:szCs w:val="28"/>
        </w:rPr>
        <w:t xml:space="preserve">нарушение правил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C92C47">
        <w:rPr>
          <w:rFonts w:ascii="Times New Roman" w:hAnsi="Times New Roman" w:cs="Times New Roman"/>
          <w:sz w:val="28"/>
          <w:szCs w:val="28"/>
        </w:rPr>
        <w:t>одержани</w:t>
      </w:r>
      <w:r w:rsidR="00387BE5">
        <w:rPr>
          <w:rFonts w:ascii="Times New Roman" w:hAnsi="Times New Roman" w:cs="Times New Roman"/>
          <w:sz w:val="28"/>
          <w:szCs w:val="28"/>
        </w:rPr>
        <w:t>я</w:t>
      </w:r>
      <w:r w:rsidRPr="00C92C47">
        <w:rPr>
          <w:rFonts w:ascii="Times New Roman" w:hAnsi="Times New Roman" w:cs="Times New Roman"/>
          <w:sz w:val="28"/>
          <w:szCs w:val="28"/>
        </w:rPr>
        <w:t xml:space="preserve"> и эксплуатаци</w:t>
      </w:r>
      <w:r w:rsidR="00387BE5">
        <w:rPr>
          <w:rFonts w:ascii="Times New Roman" w:hAnsi="Times New Roman" w:cs="Times New Roman"/>
          <w:sz w:val="28"/>
          <w:szCs w:val="28"/>
        </w:rPr>
        <w:t>и</w:t>
      </w:r>
      <w:r w:rsidRPr="00C92C47">
        <w:rPr>
          <w:rFonts w:ascii="Times New Roman" w:hAnsi="Times New Roman" w:cs="Times New Roman"/>
          <w:sz w:val="28"/>
          <w:szCs w:val="28"/>
        </w:rPr>
        <w:t xml:space="preserve"> территории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75BB6" w:rsidRDefault="00387BE5" w:rsidP="00C67EAA">
      <w:pPr>
        <w:autoSpaceDE w:val="0"/>
        <w:autoSpaceDN w:val="0"/>
        <w:adjustRightInd w:val="0"/>
        <w:spacing w:after="0" w:line="25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Поскольку </w:t>
      </w:r>
      <w:r w:rsidR="00C75BB6">
        <w:rPr>
          <w:rFonts w:ascii="Times New Roman" w:hAnsi="Times New Roman" w:cs="Times New Roman"/>
          <w:sz w:val="28"/>
          <w:szCs w:val="28"/>
        </w:rPr>
        <w:t>многоквартирный жилой дом существенно отличается</w:t>
      </w:r>
      <w:r w:rsidR="00C67EAA">
        <w:rPr>
          <w:rFonts w:ascii="Times New Roman" w:hAnsi="Times New Roman" w:cs="Times New Roman"/>
          <w:sz w:val="28"/>
          <w:szCs w:val="28"/>
        </w:rPr>
        <w:br/>
      </w:r>
      <w:r w:rsidR="00C75BB6">
        <w:rPr>
          <w:rFonts w:ascii="Times New Roman" w:hAnsi="Times New Roman" w:cs="Times New Roman"/>
          <w:sz w:val="28"/>
          <w:szCs w:val="28"/>
        </w:rPr>
        <w:t>от одноквартирного как с</w:t>
      </w:r>
      <w:r w:rsidR="00C75BB6" w:rsidRPr="00FE4BB4">
        <w:rPr>
          <w:rFonts w:ascii="Times New Roman" w:hAnsi="Times New Roman" w:cs="Times New Roman"/>
          <w:sz w:val="28"/>
          <w:szCs w:val="28"/>
        </w:rPr>
        <w:t xml:space="preserve"> </w:t>
      </w:r>
      <w:r w:rsidR="00C75BB6">
        <w:rPr>
          <w:rFonts w:ascii="Times New Roman" w:hAnsi="Times New Roman" w:cs="Times New Roman"/>
          <w:sz w:val="28"/>
          <w:szCs w:val="28"/>
        </w:rPr>
        <w:t xml:space="preserve">технической точки зрения, так и с точки зрения </w:t>
      </w:r>
      <w:r w:rsidR="0008006E">
        <w:rPr>
          <w:rFonts w:ascii="Times New Roman" w:hAnsi="Times New Roman" w:cs="Times New Roman"/>
          <w:sz w:val="28"/>
          <w:szCs w:val="28"/>
        </w:rPr>
        <w:t>распределения ответственности между собственниками (арендаторами)</w:t>
      </w:r>
      <w:r w:rsidR="00C67EAA">
        <w:rPr>
          <w:rFonts w:ascii="Times New Roman" w:hAnsi="Times New Roman" w:cs="Times New Roman"/>
          <w:sz w:val="28"/>
          <w:szCs w:val="28"/>
        </w:rPr>
        <w:br/>
      </w:r>
      <w:r w:rsidR="0008006E">
        <w:rPr>
          <w:rFonts w:ascii="Times New Roman" w:hAnsi="Times New Roman" w:cs="Times New Roman"/>
          <w:sz w:val="28"/>
          <w:szCs w:val="28"/>
        </w:rPr>
        <w:t>и обслуживающей организацией</w:t>
      </w:r>
      <w:r w:rsidR="00B72946">
        <w:rPr>
          <w:rFonts w:ascii="Times New Roman" w:hAnsi="Times New Roman" w:cs="Times New Roman"/>
          <w:sz w:val="28"/>
          <w:szCs w:val="28"/>
        </w:rPr>
        <w:t>,</w:t>
      </w:r>
      <w:r w:rsidR="0008006E">
        <w:rPr>
          <w:rFonts w:ascii="Times New Roman" w:hAnsi="Times New Roman" w:cs="Times New Roman"/>
          <w:sz w:val="28"/>
          <w:szCs w:val="28"/>
        </w:rPr>
        <w:t xml:space="preserve"> </w:t>
      </w:r>
      <w:r w:rsidR="00C75BB6">
        <w:rPr>
          <w:rFonts w:ascii="Times New Roman" w:hAnsi="Times New Roman" w:cs="Times New Roman"/>
          <w:sz w:val="28"/>
          <w:szCs w:val="28"/>
        </w:rPr>
        <w:t>лист</w:t>
      </w:r>
      <w:r w:rsidR="0008006E">
        <w:rPr>
          <w:rFonts w:ascii="Times New Roman" w:hAnsi="Times New Roman" w:cs="Times New Roman"/>
          <w:sz w:val="28"/>
          <w:szCs w:val="28"/>
        </w:rPr>
        <w:t xml:space="preserve"> самообследования</w:t>
      </w:r>
      <w:r w:rsidR="00C75BB6">
        <w:rPr>
          <w:rFonts w:ascii="Times New Roman" w:hAnsi="Times New Roman" w:cs="Times New Roman"/>
          <w:sz w:val="28"/>
          <w:szCs w:val="28"/>
        </w:rPr>
        <w:t xml:space="preserve"> </w:t>
      </w:r>
      <w:r w:rsidR="00013EC1">
        <w:rPr>
          <w:rFonts w:ascii="Times New Roman" w:eastAsia="Times New Roman" w:hAnsi="Times New Roman" w:cs="Times New Roman"/>
          <w:sz w:val="28"/>
          <w:szCs w:val="28"/>
        </w:rPr>
        <w:t>жилых помещений</w:t>
      </w:r>
      <w:r w:rsidR="00C67EAA">
        <w:rPr>
          <w:rFonts w:ascii="Times New Roman" w:eastAsia="Times New Roman" w:hAnsi="Times New Roman" w:cs="Times New Roman"/>
          <w:sz w:val="28"/>
          <w:szCs w:val="28"/>
        </w:rPr>
        <w:br/>
      </w:r>
      <w:r w:rsidR="00C826F1">
        <w:rPr>
          <w:rFonts w:ascii="Times New Roman" w:eastAsia="Times New Roman" w:hAnsi="Times New Roman" w:cs="Times New Roman"/>
          <w:sz w:val="28"/>
          <w:szCs w:val="28"/>
        </w:rPr>
        <w:t>для выявления</w:t>
      </w:r>
      <w:r w:rsidR="00013EC1" w:rsidRPr="00311D54">
        <w:rPr>
          <w:rFonts w:ascii="Times New Roman" w:eastAsia="Times New Roman" w:hAnsi="Times New Roman" w:cs="Times New Roman"/>
          <w:sz w:val="28"/>
          <w:szCs w:val="28"/>
        </w:rPr>
        <w:t xml:space="preserve"> факторов, способствующих возможности возникновения</w:t>
      </w:r>
      <w:r w:rsidR="00C67EAA">
        <w:rPr>
          <w:rFonts w:ascii="Times New Roman" w:eastAsia="Times New Roman" w:hAnsi="Times New Roman" w:cs="Times New Roman"/>
          <w:sz w:val="28"/>
          <w:szCs w:val="28"/>
        </w:rPr>
        <w:br/>
      </w:r>
      <w:r w:rsidR="00013EC1" w:rsidRPr="00311D54">
        <w:rPr>
          <w:rFonts w:ascii="Times New Roman" w:eastAsia="Times New Roman" w:hAnsi="Times New Roman" w:cs="Times New Roman"/>
          <w:sz w:val="28"/>
          <w:szCs w:val="28"/>
        </w:rPr>
        <w:t>и распространения пожара</w:t>
      </w:r>
      <w:r w:rsidR="00C75BB6">
        <w:rPr>
          <w:rFonts w:ascii="Times New Roman" w:hAnsi="Times New Roman" w:cs="Times New Roman"/>
          <w:sz w:val="28"/>
          <w:szCs w:val="28"/>
        </w:rPr>
        <w:t xml:space="preserve"> в многоквартирном жилом доме </w:t>
      </w:r>
      <w:r w:rsidR="00C67EAA">
        <w:rPr>
          <w:rFonts w:ascii="Times New Roman" w:hAnsi="Times New Roman" w:cs="Times New Roman"/>
          <w:sz w:val="28"/>
          <w:szCs w:val="28"/>
        </w:rPr>
        <w:t xml:space="preserve">1-9 </w:t>
      </w:r>
      <w:r w:rsidR="001623AA">
        <w:rPr>
          <w:rFonts w:ascii="Times New Roman" w:eastAsia="Times New Roman" w:hAnsi="Times New Roman" w:cs="Times New Roman"/>
          <w:sz w:val="28"/>
          <w:szCs w:val="28"/>
        </w:rPr>
        <w:t>этажей</w:t>
      </w:r>
      <w:r w:rsidR="00B72946">
        <w:rPr>
          <w:rFonts w:ascii="Times New Roman" w:eastAsia="Times New Roman" w:hAnsi="Times New Roman" w:cs="Times New Roman"/>
          <w:sz w:val="28"/>
          <w:szCs w:val="28"/>
        </w:rPr>
        <w:t>,</w:t>
      </w:r>
      <w:r w:rsidR="001623A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75BB6">
        <w:rPr>
          <w:rFonts w:ascii="Times New Roman" w:hAnsi="Times New Roman" w:cs="Times New Roman"/>
          <w:sz w:val="28"/>
          <w:szCs w:val="28"/>
        </w:rPr>
        <w:t xml:space="preserve">содержит следующие разделы: </w:t>
      </w:r>
    </w:p>
    <w:p w:rsidR="00C75BB6" w:rsidRPr="00FE4BB4" w:rsidRDefault="00C75BB6" w:rsidP="00C67EAA">
      <w:pPr>
        <w:autoSpaceDE w:val="0"/>
        <w:autoSpaceDN w:val="0"/>
        <w:adjustRightInd w:val="0"/>
        <w:spacing w:after="0" w:line="25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 о</w:t>
      </w:r>
      <w:r w:rsidRPr="00FE4BB4">
        <w:rPr>
          <w:rFonts w:ascii="Times New Roman" w:hAnsi="Times New Roman" w:cs="Times New Roman"/>
          <w:sz w:val="28"/>
          <w:szCs w:val="28"/>
        </w:rPr>
        <w:t>бнаружен</w:t>
      </w:r>
      <w:r w:rsidR="00B72946">
        <w:rPr>
          <w:rFonts w:ascii="Times New Roman" w:hAnsi="Times New Roman" w:cs="Times New Roman"/>
          <w:sz w:val="28"/>
          <w:szCs w:val="28"/>
        </w:rPr>
        <w:t>ие</w:t>
      </w:r>
      <w:r w:rsidRPr="00FE4BB4">
        <w:rPr>
          <w:rFonts w:ascii="Times New Roman" w:hAnsi="Times New Roman" w:cs="Times New Roman"/>
          <w:sz w:val="28"/>
          <w:szCs w:val="28"/>
        </w:rPr>
        <w:t xml:space="preserve"> неисправности по электрической проводке и электроприборам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C75BB6" w:rsidRPr="00FE4BB4" w:rsidRDefault="00C75BB6" w:rsidP="00C67EAA">
      <w:pPr>
        <w:autoSpaceDE w:val="0"/>
        <w:autoSpaceDN w:val="0"/>
        <w:adjustRightInd w:val="0"/>
        <w:spacing w:after="0" w:line="25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 о</w:t>
      </w:r>
      <w:r w:rsidRPr="00C92C47">
        <w:rPr>
          <w:rFonts w:ascii="Times New Roman" w:hAnsi="Times New Roman" w:cs="Times New Roman"/>
          <w:sz w:val="28"/>
          <w:szCs w:val="28"/>
        </w:rPr>
        <w:t>бнаружен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C92C47">
        <w:rPr>
          <w:rFonts w:ascii="Times New Roman" w:hAnsi="Times New Roman" w:cs="Times New Roman"/>
          <w:sz w:val="28"/>
          <w:szCs w:val="28"/>
        </w:rPr>
        <w:t xml:space="preserve">е </w:t>
      </w:r>
      <w:r w:rsidRPr="00FE4BB4">
        <w:rPr>
          <w:rFonts w:ascii="Times New Roman" w:hAnsi="Times New Roman" w:cs="Times New Roman"/>
          <w:sz w:val="28"/>
          <w:szCs w:val="28"/>
        </w:rPr>
        <w:t xml:space="preserve">неисправности </w:t>
      </w:r>
      <w:r w:rsidR="00387BE5">
        <w:rPr>
          <w:rFonts w:ascii="Times New Roman" w:hAnsi="Times New Roman" w:cs="Times New Roman"/>
          <w:sz w:val="28"/>
          <w:szCs w:val="28"/>
        </w:rPr>
        <w:t xml:space="preserve">и нарушение правил эксплуатации </w:t>
      </w:r>
      <w:r w:rsidRPr="00FE4BB4">
        <w:rPr>
          <w:rFonts w:ascii="Times New Roman" w:hAnsi="Times New Roman" w:cs="Times New Roman"/>
          <w:sz w:val="28"/>
          <w:szCs w:val="28"/>
        </w:rPr>
        <w:t>газово</w:t>
      </w:r>
      <w:r w:rsidR="00387BE5">
        <w:rPr>
          <w:rFonts w:ascii="Times New Roman" w:hAnsi="Times New Roman" w:cs="Times New Roman"/>
          <w:sz w:val="28"/>
          <w:szCs w:val="28"/>
        </w:rPr>
        <w:t>го</w:t>
      </w:r>
      <w:r w:rsidRPr="00FE4BB4">
        <w:rPr>
          <w:rFonts w:ascii="Times New Roman" w:hAnsi="Times New Roman" w:cs="Times New Roman"/>
          <w:sz w:val="28"/>
          <w:szCs w:val="28"/>
        </w:rPr>
        <w:t xml:space="preserve"> оборудовани</w:t>
      </w:r>
      <w:r w:rsidR="00387BE5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C75BB6" w:rsidRDefault="00C75BB6" w:rsidP="00C67EAA">
      <w:pPr>
        <w:autoSpaceDE w:val="0"/>
        <w:autoSpaceDN w:val="0"/>
        <w:adjustRightInd w:val="0"/>
        <w:spacing w:after="0" w:line="25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 </w:t>
      </w:r>
      <w:r w:rsidR="00387BE5">
        <w:rPr>
          <w:rFonts w:ascii="Times New Roman" w:hAnsi="Times New Roman" w:cs="Times New Roman"/>
          <w:sz w:val="28"/>
          <w:szCs w:val="28"/>
        </w:rPr>
        <w:t>нарушение требований пожарной безопасности к</w:t>
      </w:r>
      <w:r w:rsidRPr="00FE4BB4">
        <w:rPr>
          <w:rFonts w:ascii="Times New Roman" w:hAnsi="Times New Roman" w:cs="Times New Roman"/>
          <w:sz w:val="28"/>
          <w:szCs w:val="28"/>
        </w:rPr>
        <w:t xml:space="preserve"> путя</w:t>
      </w:r>
      <w:r w:rsidR="00387BE5">
        <w:rPr>
          <w:rFonts w:ascii="Times New Roman" w:hAnsi="Times New Roman" w:cs="Times New Roman"/>
          <w:sz w:val="28"/>
          <w:szCs w:val="28"/>
        </w:rPr>
        <w:t>м</w:t>
      </w:r>
      <w:r w:rsidRPr="00FE4BB4">
        <w:rPr>
          <w:rFonts w:ascii="Times New Roman" w:hAnsi="Times New Roman" w:cs="Times New Roman"/>
          <w:sz w:val="28"/>
          <w:szCs w:val="28"/>
        </w:rPr>
        <w:t xml:space="preserve"> эвакуации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67EAA" w:rsidRDefault="00C75BB6" w:rsidP="00C67EAA">
      <w:pPr>
        <w:autoSpaceDE w:val="0"/>
        <w:autoSpaceDN w:val="0"/>
        <w:adjustRightInd w:val="0"/>
        <w:spacing w:after="0" w:line="252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Многоквартирный жилой дом высотой свыше 28 метров</w:t>
      </w:r>
      <w:r w:rsidR="001B4866">
        <w:rPr>
          <w:rFonts w:ascii="Times New Roman" w:hAnsi="Times New Roman" w:cs="Times New Roman"/>
          <w:sz w:val="28"/>
          <w:szCs w:val="28"/>
        </w:rPr>
        <w:t xml:space="preserve"> </w:t>
      </w:r>
      <w:r w:rsidR="009F056F">
        <w:rPr>
          <w:rFonts w:ascii="Times New Roman" w:hAnsi="Times New Roman" w:cs="Times New Roman"/>
          <w:sz w:val="28"/>
          <w:szCs w:val="28"/>
        </w:rPr>
        <w:t xml:space="preserve">(что обычно составляет </w:t>
      </w:r>
      <w:r w:rsidR="00241CC1">
        <w:rPr>
          <w:rFonts w:ascii="Times New Roman" w:hAnsi="Times New Roman" w:cs="Times New Roman"/>
          <w:sz w:val="28"/>
          <w:szCs w:val="28"/>
        </w:rPr>
        <w:t xml:space="preserve">10 и </w:t>
      </w:r>
      <w:r w:rsidR="001B4866">
        <w:rPr>
          <w:rFonts w:ascii="Times New Roman" w:hAnsi="Times New Roman" w:cs="Times New Roman"/>
          <w:sz w:val="28"/>
          <w:szCs w:val="28"/>
        </w:rPr>
        <w:t>бол</w:t>
      </w:r>
      <w:r w:rsidR="00CB2AFE">
        <w:rPr>
          <w:rFonts w:ascii="Times New Roman" w:hAnsi="Times New Roman" w:cs="Times New Roman"/>
          <w:sz w:val="28"/>
          <w:szCs w:val="28"/>
        </w:rPr>
        <w:t>ее</w:t>
      </w:r>
      <w:r w:rsidR="00241CC1">
        <w:rPr>
          <w:rFonts w:ascii="Times New Roman" w:hAnsi="Times New Roman" w:cs="Times New Roman"/>
          <w:sz w:val="28"/>
          <w:szCs w:val="28"/>
        </w:rPr>
        <w:t xml:space="preserve"> </w:t>
      </w:r>
      <w:r w:rsidR="009F056F">
        <w:rPr>
          <w:rFonts w:ascii="Times New Roman" w:hAnsi="Times New Roman" w:cs="Times New Roman"/>
          <w:sz w:val="28"/>
          <w:szCs w:val="28"/>
        </w:rPr>
        <w:t>этажей</w:t>
      </w:r>
      <w:r w:rsidR="001B4866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, как правило, не оборудуется газоснабжением</w:t>
      </w:r>
      <w:r w:rsidR="00C67EAA">
        <w:rPr>
          <w:rFonts w:ascii="Times New Roman" w:hAnsi="Times New Roman" w:cs="Times New Roman"/>
          <w:sz w:val="28"/>
          <w:szCs w:val="28"/>
        </w:rPr>
        <w:t xml:space="preserve">, однако имеет автоматические </w:t>
      </w:r>
      <w:r w:rsidR="0050701B" w:rsidRPr="0050701B">
        <w:rPr>
          <w:rFonts w:ascii="Times New Roman" w:hAnsi="Times New Roman" w:cs="Times New Roman"/>
          <w:sz w:val="28"/>
          <w:szCs w:val="28"/>
        </w:rPr>
        <w:t>систем</w:t>
      </w:r>
      <w:r w:rsidR="00C67EAA">
        <w:rPr>
          <w:rFonts w:ascii="Times New Roman" w:hAnsi="Times New Roman" w:cs="Times New Roman"/>
          <w:sz w:val="28"/>
          <w:szCs w:val="28"/>
        </w:rPr>
        <w:t>ы противопожарной зашиты.</w:t>
      </w:r>
      <w:r w:rsidR="0050701B" w:rsidRPr="0050701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75BB6" w:rsidRDefault="00C75BB6" w:rsidP="001B727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  <w:sectPr w:rsidR="00C75BB6" w:rsidSect="007B3E6D">
          <w:headerReference w:type="default" r:id="rId8"/>
          <w:footerReference w:type="default" r:id="rId9"/>
          <w:pgSz w:w="11906" w:h="16838"/>
          <w:pgMar w:top="851" w:right="851" w:bottom="1134" w:left="1418" w:header="709" w:footer="561" w:gutter="0"/>
          <w:cols w:space="708"/>
          <w:titlePg/>
          <w:docGrid w:linePitch="360"/>
        </w:sectPr>
      </w:pPr>
    </w:p>
    <w:p w:rsidR="00C75BB6" w:rsidRDefault="00C75BB6" w:rsidP="00D11D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B6317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 xml:space="preserve">Лист самообследования </w:t>
      </w:r>
      <w:r w:rsidR="00B635CA" w:rsidRPr="00FB6317">
        <w:rPr>
          <w:rFonts w:ascii="Times New Roman" w:eastAsia="Times New Roman" w:hAnsi="Times New Roman" w:cs="Times New Roman"/>
          <w:b/>
          <w:sz w:val="28"/>
          <w:szCs w:val="28"/>
        </w:rPr>
        <w:t xml:space="preserve">жилых помещений </w:t>
      </w:r>
      <w:r w:rsidR="00C826F1">
        <w:rPr>
          <w:rFonts w:ascii="Times New Roman" w:eastAsia="Times New Roman" w:hAnsi="Times New Roman" w:cs="Times New Roman"/>
          <w:b/>
          <w:sz w:val="28"/>
          <w:szCs w:val="28"/>
        </w:rPr>
        <w:t>для выявления</w:t>
      </w:r>
      <w:r w:rsidR="00311D54" w:rsidRPr="00FB6317">
        <w:rPr>
          <w:rFonts w:ascii="Times New Roman" w:eastAsia="Times New Roman" w:hAnsi="Times New Roman" w:cs="Times New Roman"/>
          <w:b/>
          <w:sz w:val="28"/>
          <w:szCs w:val="28"/>
        </w:rPr>
        <w:t xml:space="preserve"> факторов, способствующих возможности возникновения и распространения пожара в одноквартирном жилом доме</w:t>
      </w:r>
    </w:p>
    <w:p w:rsidR="00FB6317" w:rsidRPr="00FB6317" w:rsidRDefault="00FB6317" w:rsidP="00311D54">
      <w:pPr>
        <w:spacing w:after="0"/>
        <w:jc w:val="center"/>
        <w:rPr>
          <w:rFonts w:ascii="Calibri" w:eastAsia="Times New Roman" w:hAnsi="Calibri" w:cs="Times New Roman"/>
          <w:b/>
        </w:rPr>
      </w:pPr>
    </w:p>
    <w:tbl>
      <w:tblPr>
        <w:tblStyle w:val="ac"/>
        <w:tblW w:w="15594" w:type="dxa"/>
        <w:tblInd w:w="-431" w:type="dxa"/>
        <w:tblLook w:val="04A0" w:firstRow="1" w:lastRow="0" w:firstColumn="1" w:lastColumn="0" w:noHBand="0" w:noVBand="1"/>
      </w:tblPr>
      <w:tblGrid>
        <w:gridCol w:w="9073"/>
        <w:gridCol w:w="6521"/>
      </w:tblGrid>
      <w:tr w:rsidR="006A3A74" w:rsidRPr="003E24BE" w:rsidTr="003E24BE">
        <w:trPr>
          <w:trHeight w:val="624"/>
          <w:tblHeader/>
        </w:trPr>
        <w:tc>
          <w:tcPr>
            <w:tcW w:w="9073" w:type="dxa"/>
            <w:vAlign w:val="center"/>
          </w:tcPr>
          <w:p w:rsidR="006A3A74" w:rsidRPr="003E24BE" w:rsidRDefault="006A3A74" w:rsidP="006A3A74">
            <w:pPr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Наименование фактора, способствующего возможности возникновения</w:t>
            </w:r>
          </w:p>
          <w:p w:rsidR="006A3A74" w:rsidRPr="003E24BE" w:rsidRDefault="006A3A74" w:rsidP="00D20DD4">
            <w:pPr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 xml:space="preserve"> и распространения пожара</w:t>
            </w:r>
          </w:p>
        </w:tc>
        <w:tc>
          <w:tcPr>
            <w:tcW w:w="6521" w:type="dxa"/>
            <w:vAlign w:val="center"/>
          </w:tcPr>
          <w:p w:rsidR="006A3A74" w:rsidRPr="003E24BE" w:rsidRDefault="006A3A74" w:rsidP="00D20DD4">
            <w:pPr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Действия при обнаружении фактора</w:t>
            </w:r>
          </w:p>
        </w:tc>
      </w:tr>
      <w:tr w:rsidR="006A3A74" w:rsidRPr="003E24BE" w:rsidTr="003E24BE">
        <w:trPr>
          <w:trHeight w:val="624"/>
        </w:trPr>
        <w:tc>
          <w:tcPr>
            <w:tcW w:w="15594" w:type="dxa"/>
            <w:gridSpan w:val="2"/>
            <w:vAlign w:val="center"/>
          </w:tcPr>
          <w:p w:rsidR="006A3A74" w:rsidRPr="003E24BE" w:rsidRDefault="006A3A74" w:rsidP="009827F5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Неисправности электрической проводки и электроприборов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Эксплуатируется проводка с видимыми повреждениями изоляции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Заменить поврежденные провода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Эксплуатируются электроприборы с поврежденными проводами (в т.ч. «скрутки», соединение различных проводов медных с алюминиевыми, и с различным сечением, открытыми распределительными коробками)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Обесточить помещение, вызвать квалифицированного специалиста. Заменить провода.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Эксплуатируются электроприборы, которые:</w:t>
            </w:r>
          </w:p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- сильно нагреваются во время работы (за исключением нагревательных электроприборов, чайников, кипятильников и т.п.).</w:t>
            </w:r>
          </w:p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- искрят.</w:t>
            </w:r>
          </w:p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- имеют видимые повреждения, либо ощущается посторонний запах, наблюдается эффект нагрева металла, сопровождающийся изменением цвета проводов и клеммных соединений в местах контактов электроповодников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электроприборов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Розетки ненадежно закреплены, имеют следы теплового воздействия (оплавления), горячие на ощупь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Обесточить помещение, вызвать квалифицированного специалиста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Использование в электроприборах штепсельных вилок с несоответствующим диаметром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электроприборов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В помещении производится сушка белья или одежды на электрообогревателях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Исключить использование электрообогревателей для сушки белья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Отопительные приборы расположены в непосредственной близости к другим электроприборам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Расставить электроприборы и отопительные приборы так, чтобы минимизировать их воздействие друг на друга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Электрические утюги, электрические плитки, электрические чайники и другие электронагревательные приборы используются с неисправностями или отсутствием устройств тепловой защиты и терморегуляторов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использование неисправного электрооборудования.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Используются нестандартные (самодельные) электрические электронагревательные приборы и удлинители для питания электроприборов, а также используются некалиброванные плавкие вставки или другие самодельные аппараты защиты от перегрузки и короткого замыкания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использование самодельного электрооборудования.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В случае подключения мощных энергопотребителей (электрический чайник, тостер, утюг) они используются одновременно</w:t>
            </w:r>
          </w:p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части</w:t>
            </w:r>
            <w:r w:rsidRPr="003E24BE">
              <w:rPr>
                <w:rFonts w:ascii="Times New Roman" w:eastAsia="Times New Roman" w:hAnsi="Times New Roman" w:cs="Times New Roman"/>
                <w:color w:val="FF0000"/>
                <w:sz w:val="26"/>
                <w:szCs w:val="26"/>
              </w:rPr>
              <w:t xml:space="preserve"> </w:t>
            </w: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электроприборов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Наблюдается подключение одного удлинителя в другой, с целью подключения дополнительных приборов в свободные розетки от одной линии питания, либо применяются удлинители (сетевые фильтры) с неисправной, вышедшей из строя кнопкой включения, предохранителя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удлинителей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Неиспользуемые электроприборы не отключены от сети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Отключить неиспользуемые электроприборы от сети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Эксплуатируются нестандартные (самодельные) отопительные, нагревательные и иные электроприборы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данных электроприборов.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Параметры электрозащиты (автоматические выключатели, плавкие предохранители и пр.) имеют величины превышающие допустимые нагрузки на защищаемые электрические сети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Установить соответствующие предохранители или заменить на автоматические выключатели. </w:t>
            </w:r>
          </w:p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Допускается эксплуатация светильников со снятыми колпаками (рассеивателями), предусмотренными конструкцией, а также обертывание электролампы и светильника (с лампами накаливания) бумагой, тканью и другими горючими материалами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Оборудовать светильники колпаками, исключить использование горючих материалов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Используются нестандарт</w:t>
            </w:r>
            <w:r w:rsid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ные (самодельные) электрические </w:t>
            </w: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электронагревательные приборы и удлинители для питания электроприборов 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электроприборов, заменить на оборудование заводской готовности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Монтаж электрической проводки по горючему основанию либо нанесение (наклеивание) горючих материалов на электрическую проводку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Выполнить монтаж по не горючему основанию или на изоляторах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Эксплуатация электропроводки и электроприборов без аппаратов защиты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Размещаются (складируются) в электрощитовых, а также ближе 1 метра от электросчетчиков и аппаратов защиты горючие, легковоспламеняющиеся вещества и материалы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Убрать от электрооборудования горючие, легковоспламеняющиеся вещества и материалы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Ввод электрической сети в жилой дом через горючие конструкции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Обеспечить ввод электропроводников через негорючие конструкции (использование кабель каналов). 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Светильники с лампами накаливания установлены на небезопасном расстоянии от горючих материалов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Установить приборы освещения на безопасное расстояние от горючих материалов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  <w:vAlign w:val="center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Использование электронагревательных приборов (трубчатые электронагреватели, радиаторы, пушки, ветродуи и т.п.) в непосредственной близости с легкогорючими материалами (хлопчатобумажные изделия, полимерные материалы и т.д.)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Использовать электронагревательные приборы на необходимом удаленном расстоянии для предотвращения воспламенения горючих материалов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  <w:vAlign w:val="center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Использование удлинителей с тройниками с проводкой несоответствующей требуемой мощности сечения (например, с плоскими кабелями) для потребителей с высокой мощностью и без контактов для заземления (для потребителей, у которых по условиям эксплуатации обязательно должно быть заземление)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Использование удлинителей с проводкой большого сечения (например, с толстыми круглыми кабелями) с контактами под заземление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В приборах освещения используются лампы накаливания большей мощности, чем это предусмотрено заводом изготовителем прибора освещения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Поменять лампу накаливания на лампу меньшей мощности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Допускается зарядка (эксплуатация) поврежденных литий-ионных аккумуляторных батарей, либо их чрезмерный заряд или использование неоригинальных зарядных устройств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Не оставлять устройство на зарядке дольше, чем положено, использовать оригинальные зарядные устройства, прекратить эксплуатацию поврежденного литий-ионного аккумулятора. 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Электрокипятильники погружные используются без воды в емкости, либо когда уровень воды ниже нижней риски данного кипятильника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использование электрокипятильника, долить воды до необходимой отметки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widowControl w:val="0"/>
              <w:jc w:val="both"/>
              <w:rPr>
                <w:rFonts w:ascii="Times New Roman" w:eastAsia="Calibri" w:hAnsi="Times New Roman" w:cs="Times New Roman"/>
                <w:spacing w:val="3"/>
                <w:sz w:val="26"/>
                <w:szCs w:val="26"/>
              </w:rPr>
            </w:pPr>
            <w:r w:rsidRPr="003E24BE">
              <w:rPr>
                <w:rFonts w:ascii="Times New Roman" w:eastAsia="Calibri" w:hAnsi="Times New Roman" w:cs="Times New Roman"/>
                <w:spacing w:val="3"/>
                <w:sz w:val="26"/>
                <w:szCs w:val="26"/>
              </w:rPr>
              <w:t>Допускается прокладка и эксплуатация воздушных линий электропередачи (в том числе временных и проложенных кабелем) над горючими кровлями, навесами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Осуществлять прокладку кабельных линий только над негорючими кровлями, навесами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Электроприборы и электрические сети расположены вблизи с «мокрыми зонами» помещения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Расставить электроприборы на удалении от «мокрой зоны», переместить электрические сети из мокрой зоны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Подключение и подача электроэнергии без прибора учета и автомата защиты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Произвести подключение электросети через приборы учета электроэнергии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Радиусы внутренней и наружной кривой изгиба кабелей составляет 90 градусов и менее 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Устранить острый или прямой угол перегиба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Жилой дом не оборудован молниезащитой</w:t>
            </w:r>
          </w:p>
        </w:tc>
        <w:tc>
          <w:tcPr>
            <w:tcW w:w="6521" w:type="dxa"/>
          </w:tcPr>
          <w:p w:rsidR="006A3A74" w:rsidRPr="003E24BE" w:rsidRDefault="006A3A74" w:rsidP="00461449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Оборудовать дом молниезащитой</w:t>
            </w:r>
          </w:p>
        </w:tc>
      </w:tr>
      <w:tr w:rsidR="006A3A74" w:rsidRPr="003E24BE" w:rsidTr="003E24BE">
        <w:trPr>
          <w:trHeight w:val="624"/>
        </w:trPr>
        <w:tc>
          <w:tcPr>
            <w:tcW w:w="15594" w:type="dxa"/>
            <w:gridSpan w:val="2"/>
            <w:vAlign w:val="center"/>
          </w:tcPr>
          <w:p w:rsidR="006A3A74" w:rsidRPr="003E24BE" w:rsidRDefault="006A3A74" w:rsidP="009827F5">
            <w:pPr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Неисправности газового оборудования</w:t>
            </w:r>
          </w:p>
        </w:tc>
      </w:tr>
      <w:tr w:rsidR="006A3A74" w:rsidRPr="003E24BE" w:rsidTr="003E24BE">
        <w:trPr>
          <w:trHeight w:val="624"/>
        </w:trPr>
        <w:tc>
          <w:tcPr>
            <w:tcW w:w="15594" w:type="dxa"/>
            <w:gridSpan w:val="2"/>
            <w:vAlign w:val="center"/>
          </w:tcPr>
          <w:p w:rsidR="006A3A74" w:rsidRPr="003E24BE" w:rsidRDefault="006A3A74" w:rsidP="00D20DD4">
            <w:pPr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Газовые плиты и газовое оборудование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Перед использованием газового оборудования помещение не проветрено, а форточка не открыта (заложена)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газового оборудования, проветрить помещение, открыть форточку, организовать постоянное проветривание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Отсутствие тяги в вытяжной системе газового оборудования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С помощью квалифицированного специалиста, устранить неисправность в вытяжной системе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Вблизи работающей плиты расположены легковоспламеняющиеся материалы и жидкости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газовых приборов. Переместить легковоспламеняющиеся материалы и жидкости на достаточное расстояние, чтобы исключить влияние теплового воздействия на них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Допускается эксплуатация неисправных газовых приборов, а также газового оборудования, не прошедшего техническое обслуживание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использование газовых приборов, вызвать специалиста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Осуществляется самостоятельное присоединение деталей газовой арматуры, в том числе с помощью искрообразующего инструмента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Вызвать специалиста.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Исключить применение искрообразующего инструмента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Допускается износ или применение несоответствующего типа прокладок соединений газового оборудования 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Своевременная замена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Ощущается запах газа в помещении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При обнаружении запаха газа надо: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- при входе в загазованное помещение выбросить из карманов спички, зажигалки, чтобы машинально их не зажечь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- закрыть кран газопровода, проветрить кухню (помещения)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- отключить электричество в (помещении) доме, парадной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- отключить все телефоны, так как они «искрят»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- эвакуировать жильцов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- срочно вызвать аварийную газовую службу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Категорические запрещается использовать любые предметы, при эксплуатации которых возможно образование искр (и других маломощных источников энергии, в том числе статического электричества). Организовать проветривание помещений путем открытия оконных и дверных проемов для снижения концентрации газа в помещениях.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Немедленно прекратить эксплуатацию газовых приборов, перекрыть подачу газа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Газовые приборы остаются включенными без присмотра, за исключением газовых приборов, которые могут и (или) должны находиться в круглосуточном режиме работы в соответствии с технической документацией изготовителя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газовых приборов без присмотра.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Мебель и другие горючие предметы и материалы установлены (размещены) на расстоянии менее 0,2 метра от бытовых газовых приборов по горизонтали (за исключением бытовых газовых плит, встраиваемых бытовых газовых приборов, устанавливаемых в соответствии с технической документацией изготовителя) и менее 0,7 метра по вертикали (при нависании указанных предметов и материалов над бытовыми газовыми приборами)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Установить (разместить) мебель и другие горючие предметы и материалы на требуемое расстояние от газового оборудования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Газовые отопительные приборы подключены к воздуховодам и используются для удаления продуктов горения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Прекратить эксплуатацию газовых приборов, подключенных к воздуховодам 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Сработало оповещение (звуковое оповещение) сигнализатора загазованности в помещении (ях) объекта, где используется газовое оборудование.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Отсутствует сигнализатор загазованности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Перекрыть газ с помощью вентиля. Прекратить эксплуатацию газовых приборов. Устранить повреждения, проверить их герметичность, вызвать специальную службу.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Установить сигнализатор загазованности при его отсутствии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Помещение с работающими газовыми приборами используются для сна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газовых приборов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Газовые бытовые плиты используются для обогрева помещения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газовых приборов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Резинотканевый рукав (шланг) имеет видимые следы повреждений, либо перекручен или согнут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газовых приборов. Устранить повреждения, проверить их герметичность, вызвать специальную службу.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Газовые плиты применяются для сушки белья и одежды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сушку белья над газовыми плитами и вблизи нее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При эксплуатации газовых приборов применяется шланг в металлической оплетке либо газовые трубопроводные подводки газового оборудования не снабжены диэлектрическими вставками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Применять газовые шланги не проводящие электрический ток, либо установить диэлектрическую вставку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Газовая плита с электророзжигом подключена к розетке без заземления 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Отключить плиту от розетки и проверить контур заземления.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Ручка крана конфорок</w:t>
            </w:r>
            <w:r w:rsidRPr="003E24BE"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  <w:t xml:space="preserve"> стола, духового шкафа крутятся с усилием либо </w:t>
            </w: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электроподжиг конфорок на искру срабатывает не с первого раза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Провести обслуживание газовой плиты</w:t>
            </w:r>
          </w:p>
        </w:tc>
      </w:tr>
      <w:tr w:rsidR="006A3A74" w:rsidRPr="003E24BE" w:rsidTr="003E24BE">
        <w:trPr>
          <w:trHeight w:val="624"/>
        </w:trPr>
        <w:tc>
          <w:tcPr>
            <w:tcW w:w="15594" w:type="dxa"/>
            <w:gridSpan w:val="2"/>
            <w:vAlign w:val="center"/>
          </w:tcPr>
          <w:p w:rsidR="006A3A74" w:rsidRPr="003E24BE" w:rsidRDefault="006A3A74" w:rsidP="00D20DD4">
            <w:pPr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Газовые баллоны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D20DD4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При невозможности установки в одном помещении с газовой плитой (за исключением 1 баллона объемом не более 5 литров, подключенного к газовой </w:t>
            </w: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плите заводского изготовления) баллон не установлен на улице в запирающемся металлическом шкафу с отверстиями для проветривания</w:t>
            </w:r>
          </w:p>
        </w:tc>
        <w:tc>
          <w:tcPr>
            <w:tcW w:w="6521" w:type="dxa"/>
          </w:tcPr>
          <w:p w:rsidR="006A3A74" w:rsidRPr="003E24BE" w:rsidRDefault="006A3A74" w:rsidP="00D20DD4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Установить баллон на улице в запирающемся металлическом шкафу с отверстиями для проветривания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D76D34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Неисправность перекрывного вентиля газового баллона</w:t>
            </w:r>
          </w:p>
        </w:tc>
        <w:tc>
          <w:tcPr>
            <w:tcW w:w="6521" w:type="dxa"/>
          </w:tcPr>
          <w:p w:rsidR="006A3A74" w:rsidRPr="003E24BE" w:rsidRDefault="006A3A74" w:rsidP="00D76D34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газового баллона.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1352E2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Баллон с газом установлен на расстоянии менее 1 метра от отопительных приборов, менее 5 метров до открытого источника огня</w:t>
            </w:r>
          </w:p>
        </w:tc>
        <w:tc>
          <w:tcPr>
            <w:tcW w:w="6521" w:type="dxa"/>
          </w:tcPr>
          <w:p w:rsidR="006A3A74" w:rsidRPr="003E24BE" w:rsidRDefault="006A3A74" w:rsidP="001352E2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Переместить газовые баллоны на расстояние не менее 1 метра от отопительных приборов, не менее 5 метров до открытого источника огня.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D20DD4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Отсутствует предупреждающий знак пожарной безопасности с надписью: "Огнеопасно. Баллоны с газом" у входа в одноквартирный жилой дом, в котором применяются газовые баллоны</w:t>
            </w:r>
          </w:p>
        </w:tc>
        <w:tc>
          <w:tcPr>
            <w:tcW w:w="6521" w:type="dxa"/>
          </w:tcPr>
          <w:p w:rsidR="006A3A74" w:rsidRPr="003E24BE" w:rsidRDefault="006A3A74" w:rsidP="00D20DD4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Установить предупреждающий знак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70061F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Газовый баллон хранится в условиях воздействия прямых солнечных лучей</w:t>
            </w:r>
          </w:p>
        </w:tc>
        <w:tc>
          <w:tcPr>
            <w:tcW w:w="6521" w:type="dxa"/>
          </w:tcPr>
          <w:p w:rsidR="006A3A74" w:rsidRPr="003E24BE" w:rsidRDefault="006A3A74" w:rsidP="00D20DD4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Защитить баллон от воздействия прямых солнечных лучей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D20DD4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Превышается срок эксплуатации газового баллона без должного освидетельствования</w:t>
            </w:r>
          </w:p>
        </w:tc>
        <w:tc>
          <w:tcPr>
            <w:tcW w:w="6521" w:type="dxa"/>
          </w:tcPr>
          <w:p w:rsidR="006A3A74" w:rsidRPr="003E24BE" w:rsidRDefault="006A3A74" w:rsidP="00D20DD4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Проведение своевременного освидетельствования баллона в профильном учреждении</w:t>
            </w:r>
          </w:p>
        </w:tc>
      </w:tr>
      <w:tr w:rsidR="006A3A74" w:rsidRPr="003E24BE" w:rsidTr="003E24BE">
        <w:trPr>
          <w:trHeight w:val="624"/>
        </w:trPr>
        <w:tc>
          <w:tcPr>
            <w:tcW w:w="15594" w:type="dxa"/>
            <w:gridSpan w:val="2"/>
            <w:vAlign w:val="center"/>
          </w:tcPr>
          <w:p w:rsidR="006A3A74" w:rsidRPr="003E24BE" w:rsidRDefault="006A3A74" w:rsidP="009827F5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Неисправности печей и печного отопления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Печи и другие отопительные приборы эксплуатируются без противопожарных разделок (отступок) от конструкций из горючих материалов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отопительных приборов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Осуществляется хранение пиротехнических изделий вблизи отопительных приборов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Осуществлять хранение пиротехнических изделий в недоступном для детей месте, вдали от отопительных приборов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Печи топятся не предназначенным для них видом топлива либо разжигаются с помощью ЛВЖ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отопительных приборов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Дверца топки печи закрывается не плотно либо неисправна система затвора. Отсутствует запорное устройство. Отсутствует или имеет недостаточный размер предтопочный лист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Устранить недостатки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Обеспечить из негорючего материала размером не менее 50х70 см.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Вентиляционные и газовые каналы используются в качестве дымоходов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отопительных приборов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Топливо, другие горючие вещества и материалы расположены на предтопочном листе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Переместить горючие вещества и материалы на достаточное расстояние, чтобы исключить влияние теплового воздействия на них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Дымоходы печей не очищены от сажи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отопительных приборов. Очистить дымоходы от сажи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Зола, шлак, уголь не удаляются в специально отведенные для этого места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Удалить золу, шлак, уголь в специально отведенные для этого места (не ближе 15 метров от сгораемых строений)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При продолжительной топке осуществляется перекал печи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печи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Оставляются без присмотра печи, которые топятся, а также поручается надзор за ними детям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Не оставлять без присмотра затопленную печь и не поручать надзор детям.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widowControl w:val="0"/>
              <w:jc w:val="both"/>
              <w:rPr>
                <w:rFonts w:ascii="Times New Roman" w:eastAsia="Calibri" w:hAnsi="Times New Roman" w:cs="Times New Roman"/>
                <w:spacing w:val="3"/>
                <w:sz w:val="26"/>
                <w:szCs w:val="26"/>
              </w:rPr>
            </w:pPr>
            <w:r w:rsidRPr="003E24BE">
              <w:rPr>
                <w:rFonts w:ascii="Times New Roman" w:eastAsia="Calibri" w:hAnsi="Times New Roman" w:cs="Times New Roman"/>
                <w:spacing w:val="3"/>
                <w:sz w:val="26"/>
                <w:szCs w:val="26"/>
              </w:rPr>
              <w:t>Нарушено расстояние между товарами, шкафами и другого оборудования до печей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widowControl w:val="0"/>
              <w:jc w:val="both"/>
              <w:rPr>
                <w:rFonts w:ascii="Times New Roman" w:eastAsia="Calibri" w:hAnsi="Times New Roman" w:cs="Times New Roman"/>
                <w:spacing w:val="3"/>
                <w:sz w:val="26"/>
                <w:szCs w:val="26"/>
              </w:rPr>
            </w:pPr>
            <w:r w:rsidRPr="003E24BE">
              <w:rPr>
                <w:rFonts w:ascii="Times New Roman" w:eastAsia="Calibri" w:hAnsi="Times New Roman" w:cs="Times New Roman"/>
                <w:spacing w:val="3"/>
                <w:sz w:val="26"/>
                <w:szCs w:val="26"/>
              </w:rPr>
              <w:t>Разместить не менее 0,7 м, а от топочных отверстий - не менее 1,25 м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Сушка горючих материалов на высоконагреваемых конструкциях печного отопления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Исключить факт сушки горючих материалов на высоконагреваемых конструкциях печного отопления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Эксплуатируемые печи имеют: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1. неравномерный нагрев поверхностей.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2. трещины в печах и трубах.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3. щели вокруг разделки и выпадение из нее кирпичей.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4. плохую тягу.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5. следы перегрева и разрушения топливной камеры и дымоходов.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6. следы повреждения топочной арматуры и ослабление ее в кладке.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7. следы разрушения боровов и оголовков труб.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8. обледенение оголовков дымовых газовых труб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печи. Устранить выявленные нарушения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Установлены отопительные котлы кустарного производства, либо не в соответствии с инструкцией завода-изготовителя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Установить котел в соответствии с инструкцией завода-изготовителя, прекратить эксплуатацию отопительных котлов кустарного производства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Печи, дымовые трубы и стены, в которых проходят дымовые каналы на чердаках не оштукатурены и побелены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отопительных приборов. Произвести ремонт домовых каналов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Дымовые трубы снабжены не исправными искроуловителями (металлическими сетками с размерами ячейки не более 5х5 мм для зданий с кровлей из горючих материалов)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отопительных приборов. Установить исправные искроуловители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На дымовых каналах печи, работающей на твердом топливе, отсутствуют задвижки с отверстием менее 15x15 мм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отопительной печи. Установить нормативные задвижки.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Печь топится с открытой дверкой, дровами, по длине не вмещающимися в топку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Применить дрова, подходящие по размеру.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Убрать (исключить) несоразмерные дрова из топки печи.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widowControl w:val="0"/>
              <w:jc w:val="both"/>
              <w:rPr>
                <w:rFonts w:ascii="Times New Roman" w:eastAsia="Calibri" w:hAnsi="Times New Roman" w:cs="Times New Roman"/>
                <w:spacing w:val="3"/>
                <w:sz w:val="26"/>
                <w:szCs w:val="26"/>
              </w:rPr>
            </w:pPr>
            <w:r w:rsidRPr="003E24BE">
              <w:rPr>
                <w:rFonts w:ascii="Times New Roman" w:eastAsia="Calibri" w:hAnsi="Times New Roman" w:cs="Times New Roman"/>
                <w:spacing w:val="4"/>
                <w:sz w:val="26"/>
                <w:szCs w:val="26"/>
                <w:shd w:val="clear" w:color="auto" w:fill="FFFFFF"/>
              </w:rPr>
              <w:t>Вблизи дымохода (или в контакте с ним) складированы горючие материалы (в том числе горючий утеплитель чердачного или междуэтажного перекрытия)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widowControl w:val="0"/>
              <w:jc w:val="both"/>
              <w:rPr>
                <w:rFonts w:ascii="Times New Roman" w:eastAsia="Calibri" w:hAnsi="Times New Roman" w:cs="Times New Roman"/>
                <w:spacing w:val="3"/>
                <w:sz w:val="26"/>
                <w:szCs w:val="26"/>
              </w:rPr>
            </w:pPr>
            <w:r w:rsidRPr="003E24BE">
              <w:rPr>
                <w:rFonts w:ascii="Times New Roman" w:eastAsia="Calibri" w:hAnsi="Times New Roman" w:cs="Times New Roman"/>
                <w:spacing w:val="4"/>
                <w:sz w:val="26"/>
                <w:szCs w:val="26"/>
                <w:shd w:val="clear" w:color="auto" w:fill="FFFFFF"/>
              </w:rPr>
              <w:t>Переместить горючие материалы на безопасное расстояние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widowControl w:val="0"/>
              <w:jc w:val="both"/>
              <w:rPr>
                <w:rFonts w:ascii="Times New Roman" w:eastAsia="Calibri" w:hAnsi="Times New Roman" w:cs="Times New Roman"/>
                <w:spacing w:val="3"/>
                <w:sz w:val="26"/>
                <w:szCs w:val="26"/>
              </w:rPr>
            </w:pPr>
            <w:r w:rsidRPr="003E24BE">
              <w:rPr>
                <w:rFonts w:ascii="Times New Roman" w:eastAsia="Calibri" w:hAnsi="Times New Roman" w:cs="Times New Roman"/>
                <w:spacing w:val="3"/>
                <w:sz w:val="26"/>
                <w:szCs w:val="26"/>
              </w:rPr>
              <w:t>Допускается эксплуатация дымовых труб и стен, в которых проходят дымовые каналы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widowControl w:val="0"/>
              <w:jc w:val="both"/>
              <w:rPr>
                <w:rFonts w:ascii="Times New Roman" w:eastAsia="Calibri" w:hAnsi="Times New Roman" w:cs="Times New Roman"/>
                <w:spacing w:val="3"/>
                <w:sz w:val="26"/>
                <w:szCs w:val="26"/>
              </w:rPr>
            </w:pPr>
            <w:r w:rsidRPr="003E24BE">
              <w:rPr>
                <w:rFonts w:ascii="Times New Roman" w:eastAsia="Calibri" w:hAnsi="Times New Roman" w:cs="Times New Roman"/>
                <w:spacing w:val="3"/>
                <w:sz w:val="26"/>
                <w:szCs w:val="26"/>
              </w:rPr>
              <w:t>Должны быть обработаны и закрыты негорючим составом или материалом, выдержаны соответствующие расстояния от горючих конструкций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Теплоемкие печи эксплуатируются с асбестоцементными трубами</w:t>
            </w:r>
          </w:p>
        </w:tc>
        <w:tc>
          <w:tcPr>
            <w:tcW w:w="652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отопительных приборов. Заменить дымоход, т.к. температура уходящих газов не должна превышать 300 °C для асбестоцементных труб, а температура уходящих газов теплоемких печей как правило выше 300 °C</w:t>
            </w:r>
          </w:p>
        </w:tc>
      </w:tr>
      <w:tr w:rsidR="006A3A74" w:rsidRPr="003E24BE" w:rsidTr="003E24BE">
        <w:trPr>
          <w:trHeight w:val="624"/>
        </w:trPr>
        <w:tc>
          <w:tcPr>
            <w:tcW w:w="15594" w:type="dxa"/>
            <w:gridSpan w:val="2"/>
            <w:vAlign w:val="center"/>
          </w:tcPr>
          <w:p w:rsidR="006A3A74" w:rsidRPr="003E24BE" w:rsidRDefault="006A3A74" w:rsidP="00AA0B4B">
            <w:pPr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Содержание и эксплуатация территории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На территории возле жилого дома имеются свалки горючих и иных отходов</w:t>
            </w:r>
          </w:p>
        </w:tc>
        <w:tc>
          <w:tcPr>
            <w:tcW w:w="652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Ликвидировать свалку горючих и иных отходов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Подъезды к дому загромождены или заставлены</w:t>
            </w:r>
          </w:p>
        </w:tc>
        <w:tc>
          <w:tcPr>
            <w:tcW w:w="652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Освободить подъезды к дому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На территории возле жилого дома имеется сухая трава</w:t>
            </w:r>
          </w:p>
        </w:tc>
        <w:tc>
          <w:tcPr>
            <w:tcW w:w="652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Очистить территорию от сухой травы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D76D34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На территории жилых домов в противопожарных расстояниях между зданиями, сооружениями и строениями допускается разведение костров и сжигание отходов и тары</w:t>
            </w:r>
          </w:p>
        </w:tc>
        <w:tc>
          <w:tcPr>
            <w:tcW w:w="6521" w:type="dxa"/>
          </w:tcPr>
          <w:p w:rsidR="006A3A74" w:rsidRPr="003E24BE" w:rsidRDefault="006A3A74" w:rsidP="00D76D34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Запретить разведение костров, сжигание отходов и тары в противопожарных разрывах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Осуществляется пал травы при ветреной погоде</w:t>
            </w:r>
          </w:p>
        </w:tc>
        <w:tc>
          <w:tcPr>
            <w:tcW w:w="652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пал и затушить места горения и тления травы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Осуществляется разведение костра, приготовление пищи на землях общего пользования населенных пунктов, а также на территориях частных домовладений, расположенных на территориях населенных пунктов с использование открытого огня в период наступления аномально жаркой, ветреной погоды </w:t>
            </w:r>
          </w:p>
        </w:tc>
        <w:tc>
          <w:tcPr>
            <w:tcW w:w="652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Затушить открытый огонь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Мангал или печь на твердом топливе для приготовления пищи расположены в непосредственной близости от строения или под навесом с деревянным обрешетником</w:t>
            </w:r>
          </w:p>
        </w:tc>
        <w:tc>
          <w:tcPr>
            <w:tcW w:w="652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Располагать мангалы и печи для приготовления пищи вдали от строений или под навесом из несгораемых материалов (полностью металлические навесы)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  <w:t>Используются электрические провода и электрическое оборудование без защиты от внешних факторов и погодных условий</w:t>
            </w:r>
          </w:p>
        </w:tc>
        <w:tc>
          <w:tcPr>
            <w:tcW w:w="652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Прекратить эксплуатацию электрических проводов (оборудования). Выполнить мероприятия по </w:t>
            </w:r>
            <w:r w:rsidRPr="003E24BE"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  <w:t xml:space="preserve">защите от внешних факторов и погодных условий </w:t>
            </w: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электрических проводов (оборудования)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ED2EDA">
            <w:pPr>
              <w:widowControl w:val="0"/>
              <w:jc w:val="both"/>
              <w:rPr>
                <w:rFonts w:ascii="Times New Roman" w:eastAsia="Calibri" w:hAnsi="Times New Roman" w:cs="Times New Roman"/>
                <w:spacing w:val="3"/>
                <w:sz w:val="26"/>
                <w:szCs w:val="26"/>
              </w:rPr>
            </w:pPr>
            <w:r w:rsidRPr="003E24BE">
              <w:rPr>
                <w:rFonts w:ascii="Times New Roman" w:eastAsia="Calibri" w:hAnsi="Times New Roman" w:cs="Times New Roman"/>
                <w:spacing w:val="3"/>
                <w:sz w:val="26"/>
                <w:szCs w:val="26"/>
              </w:rPr>
              <w:t>К жилой зоне, расположенной в лесном массиве, имеется опасность перехода огня при лесных и торфяных пожарах на здания и сооружения</w:t>
            </w:r>
          </w:p>
        </w:tc>
        <w:tc>
          <w:tcPr>
            <w:tcW w:w="6521" w:type="dxa"/>
          </w:tcPr>
          <w:p w:rsidR="006A3A74" w:rsidRPr="003E24BE" w:rsidRDefault="006A3A74" w:rsidP="00ED2EDA">
            <w:pPr>
              <w:widowControl w:val="0"/>
              <w:jc w:val="both"/>
              <w:rPr>
                <w:rFonts w:ascii="Times New Roman" w:eastAsia="Calibri" w:hAnsi="Times New Roman" w:cs="Times New Roman"/>
                <w:spacing w:val="3"/>
                <w:sz w:val="26"/>
                <w:szCs w:val="26"/>
              </w:rPr>
            </w:pPr>
            <w:r w:rsidRPr="003E24BE">
              <w:rPr>
                <w:rFonts w:ascii="Times New Roman" w:eastAsia="Calibri" w:hAnsi="Times New Roman" w:cs="Times New Roman"/>
                <w:spacing w:val="3"/>
                <w:sz w:val="26"/>
                <w:szCs w:val="26"/>
              </w:rPr>
              <w:t>Произвести устройство защитных противопожарных полос и преград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Допускается использование пиротехнических изделий на территории, не предназначенной для этого</w:t>
            </w:r>
          </w:p>
        </w:tc>
        <w:tc>
          <w:tcPr>
            <w:tcW w:w="652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использование пиротехнических изделий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Над местами размещения горючих материалов пролегают неизолированные воздушные линии электропередач </w:t>
            </w:r>
          </w:p>
        </w:tc>
        <w:tc>
          <w:tcPr>
            <w:tcW w:w="652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Исключить условия для попадания искр от перехлеста проводов</w:t>
            </w:r>
          </w:p>
        </w:tc>
      </w:tr>
      <w:tr w:rsidR="006A3A74" w:rsidRPr="003E24BE" w:rsidTr="003E24BE">
        <w:trPr>
          <w:trHeight w:val="624"/>
        </w:trPr>
        <w:tc>
          <w:tcPr>
            <w:tcW w:w="15594" w:type="dxa"/>
            <w:gridSpan w:val="2"/>
            <w:vAlign w:val="center"/>
          </w:tcPr>
          <w:p w:rsidR="006A3A74" w:rsidRPr="003E24BE" w:rsidRDefault="006A3A74" w:rsidP="003E24BE">
            <w:pPr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Содержание и эксплуатация автономных дымовых пожарных извещателей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7E3C51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В жилых помещениях отсутствуют автономные дымовые пожарные извещатели </w:t>
            </w:r>
          </w:p>
        </w:tc>
        <w:tc>
          <w:tcPr>
            <w:tcW w:w="6521" w:type="dxa"/>
          </w:tcPr>
          <w:p w:rsidR="006A3A74" w:rsidRPr="003E24BE" w:rsidRDefault="006A3A74" w:rsidP="007E3C51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Установить в жилых помещениях автономные дымовые пожарные извещатели</w:t>
            </w:r>
          </w:p>
        </w:tc>
      </w:tr>
      <w:tr w:rsidR="006A3A74" w:rsidRPr="003E24BE" w:rsidTr="003E24BE">
        <w:trPr>
          <w:trHeight w:val="624"/>
        </w:trPr>
        <w:tc>
          <w:tcPr>
            <w:tcW w:w="9073" w:type="dxa"/>
          </w:tcPr>
          <w:p w:rsidR="006A3A74" w:rsidRPr="003E24BE" w:rsidRDefault="006A3A74" w:rsidP="007E3C51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Автономные дымовые пожарные извещатели находятся в неисправном состоянии. Отсутствует индикация работы извещателя</w:t>
            </w:r>
          </w:p>
        </w:tc>
        <w:tc>
          <w:tcPr>
            <w:tcW w:w="6521" w:type="dxa"/>
          </w:tcPr>
          <w:p w:rsidR="006A3A74" w:rsidRPr="003E24BE" w:rsidRDefault="006A3A74" w:rsidP="007E3C51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Заменить питающий элемент. Провести проверку, ремонт или обслуживание в соответствии с регламентом и инструкцией производителя</w:t>
            </w:r>
          </w:p>
        </w:tc>
      </w:tr>
    </w:tbl>
    <w:p w:rsidR="00FB6317" w:rsidRDefault="00FB6317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br w:type="page"/>
      </w:r>
    </w:p>
    <w:p w:rsidR="00ED2EDA" w:rsidRPr="00FB6317" w:rsidRDefault="00ED2EDA" w:rsidP="00D11D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B6317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Лист самообследования жилых</w:t>
      </w:r>
      <w:r w:rsidR="00C826F1">
        <w:rPr>
          <w:rFonts w:ascii="Times New Roman" w:eastAsia="Times New Roman" w:hAnsi="Times New Roman" w:cs="Times New Roman"/>
          <w:b/>
          <w:sz w:val="28"/>
          <w:szCs w:val="28"/>
        </w:rPr>
        <w:t xml:space="preserve"> помещений для выявления</w:t>
      </w:r>
      <w:r w:rsidRPr="00FB6317">
        <w:rPr>
          <w:rFonts w:ascii="Times New Roman" w:eastAsia="Times New Roman" w:hAnsi="Times New Roman" w:cs="Times New Roman"/>
          <w:b/>
          <w:sz w:val="28"/>
          <w:szCs w:val="28"/>
        </w:rPr>
        <w:t xml:space="preserve"> факторов, способствующих возможности возникновения и распространения пожара в многоквартирном жилом доме </w:t>
      </w:r>
      <w:r w:rsidR="004B4DA8">
        <w:rPr>
          <w:rFonts w:ascii="Times New Roman" w:eastAsia="Times New Roman" w:hAnsi="Times New Roman" w:cs="Times New Roman"/>
          <w:b/>
          <w:sz w:val="28"/>
          <w:szCs w:val="28"/>
        </w:rPr>
        <w:t>1-9 этажей</w:t>
      </w:r>
    </w:p>
    <w:p w:rsidR="00FB6317" w:rsidRPr="00C75BB6" w:rsidRDefault="00FB6317" w:rsidP="00ED2EDA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Style w:val="ac"/>
        <w:tblW w:w="15594" w:type="dxa"/>
        <w:tblInd w:w="-431" w:type="dxa"/>
        <w:tblLook w:val="04A0" w:firstRow="1" w:lastRow="0" w:firstColumn="1" w:lastColumn="0" w:noHBand="0" w:noVBand="1"/>
      </w:tblPr>
      <w:tblGrid>
        <w:gridCol w:w="8223"/>
        <w:gridCol w:w="7371"/>
      </w:tblGrid>
      <w:tr w:rsidR="006A3A74" w:rsidRPr="003E24BE" w:rsidTr="003E24BE">
        <w:trPr>
          <w:trHeight w:val="567"/>
          <w:tblHeader/>
        </w:trPr>
        <w:tc>
          <w:tcPr>
            <w:tcW w:w="8223" w:type="dxa"/>
            <w:vAlign w:val="center"/>
          </w:tcPr>
          <w:p w:rsidR="006A3A74" w:rsidRPr="003E24BE" w:rsidRDefault="006A3A74" w:rsidP="00E61ECC">
            <w:pPr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Наименование фактора, способствую</w:t>
            </w:r>
            <w:r w:rsidR="00E61ECC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 xml:space="preserve">щего возможности возникновения </w:t>
            </w:r>
            <w:r w:rsidRPr="003E24BE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и распространения пожара</w:t>
            </w:r>
          </w:p>
        </w:tc>
        <w:tc>
          <w:tcPr>
            <w:tcW w:w="7371" w:type="dxa"/>
            <w:vAlign w:val="center"/>
          </w:tcPr>
          <w:p w:rsidR="006A3A74" w:rsidRPr="003E24BE" w:rsidRDefault="006A3A74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Действия при обнаружении фактора</w:t>
            </w:r>
          </w:p>
        </w:tc>
      </w:tr>
      <w:tr w:rsidR="006A3A74" w:rsidRPr="003E24BE" w:rsidTr="003E24BE">
        <w:trPr>
          <w:trHeight w:val="567"/>
        </w:trPr>
        <w:tc>
          <w:tcPr>
            <w:tcW w:w="15594" w:type="dxa"/>
            <w:gridSpan w:val="2"/>
            <w:vAlign w:val="center"/>
          </w:tcPr>
          <w:p w:rsidR="006A3A74" w:rsidRPr="003E24BE" w:rsidRDefault="006A3A74" w:rsidP="00ED2EDA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Неисправности электрической проводки и электроприборов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Эксплуатируется проводка с видимыми повреждениями изоляции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Заменить поврежденные провода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Эксплуатируются электроприборы с поврежденными проводами (в т.ч. «скрутки», соединение различных проводов медных с алюминиевыми, и с различным сечением, открытыми распределительными коробками)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Обесточить помещение, вызвать квалифицированного специалиста. Заменить провода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Эксплуатируются электроприборы, которые</w:t>
            </w:r>
          </w:p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- сильно нагреваются во время работы (за исключением нагревательных электроприборов, чайников, кипятильников и т.п.)</w:t>
            </w:r>
          </w:p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- искрят</w:t>
            </w:r>
          </w:p>
          <w:p w:rsidR="006A3A74" w:rsidRPr="003E24BE" w:rsidRDefault="006A3A74" w:rsidP="005E7F51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- имеют видимые повреждения, либо ощущается посторонний запах, наблюдается эффект нагрева металла, сопровождающийся изменением цвета проводов и клемных соединений в местах контактов электропроводников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электроприборов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Розетки ненадежно закреплены, имеют следы теплового воздействия (оплавления), горячие на ощупь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Обесточить помещение, вызвать квалифицированного специалиста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Использование в электроприборах штепсельных вилок с несоответствующим диаметром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электроприборов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В помещении производится сушка белья или одежды на обогревателях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сушку белья</w:t>
            </w:r>
          </w:p>
        </w:tc>
      </w:tr>
      <w:tr w:rsidR="00E61ECC" w:rsidRPr="003E24BE" w:rsidTr="00AD6D4D">
        <w:trPr>
          <w:trHeight w:val="567"/>
        </w:trPr>
        <w:tc>
          <w:tcPr>
            <w:tcW w:w="8223" w:type="dxa"/>
          </w:tcPr>
          <w:p w:rsidR="00E61ECC" w:rsidRPr="003E24BE" w:rsidRDefault="00E61ECC" w:rsidP="00AD6D4D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Используются нестандартные (самодельные) электрические электронагревательные приборы и удлинители для питания электроприборов, а также используются некалиброванные плавкие вставки или другие самодельные аппараты защиты от перегрузки и короткого замыкания</w:t>
            </w:r>
          </w:p>
        </w:tc>
        <w:tc>
          <w:tcPr>
            <w:tcW w:w="7371" w:type="dxa"/>
          </w:tcPr>
          <w:p w:rsidR="00E61ECC" w:rsidRPr="003E24BE" w:rsidRDefault="00E61ECC" w:rsidP="00AD6D4D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использование самодельного электрооборудования.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Электрические утюги, электрические плитки, электрические чайники и другие электронагревательные приборы используются с неисправностями или отсутствием устройств тепловой защиты и терморегуляторов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использование неисправного электрооборудования.</w:t>
            </w:r>
          </w:p>
        </w:tc>
      </w:tr>
      <w:tr w:rsidR="00E61ECC" w:rsidRPr="003E24BE" w:rsidTr="00AD6D4D">
        <w:trPr>
          <w:trHeight w:val="567"/>
        </w:trPr>
        <w:tc>
          <w:tcPr>
            <w:tcW w:w="8223" w:type="dxa"/>
          </w:tcPr>
          <w:p w:rsidR="00E61ECC" w:rsidRPr="003E24BE" w:rsidRDefault="00E61ECC" w:rsidP="00AD6D4D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Отопительные приборы расположены в непосредственной близи к другим электроприборам</w:t>
            </w:r>
          </w:p>
        </w:tc>
        <w:tc>
          <w:tcPr>
            <w:tcW w:w="7371" w:type="dxa"/>
          </w:tcPr>
          <w:p w:rsidR="00E61ECC" w:rsidRPr="003E24BE" w:rsidRDefault="00E61ECC" w:rsidP="00AD6D4D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Расставить электроприборы и отопительные приборы так, чтобы минимизировать их воздействие друг на друга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В случае подключения мощных энергопотребителей (электрический чайник, тостер, утюг) они используются одновременно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части электроприборов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Наблюдается подключение одного удлинителя в другой, с целью подключения дополнительных приборов в свободные розетки, от одной линии питания, либо применяются удлинители (сетевые фильтры) с неисправной, вышедшей из строя кнопкой включения, предохранителя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удлинителей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Неиспользуемые электроприборы не отключены от сети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Отключить неиспользуемые электроприборы от сети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Эксплуатируются нестандартные (самодельные) отопительные, нагревательные и иные электроприборы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данных электроприборов.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Параметры электрозащиты (автоматические выключатели, плавкие предохранители и пр.) имеют величины превышающие допустимые нагрузки на защищаемые электрические сети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Установить соответствующие предохранители или заменить на автоматические выключатели 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Допускается эксплуатация светильников со снятыми колпаками (рассеивателями), предусмотренными конструкцией, а также обертывание электролампы и светильника (с лампами накаливания) бумагой, тканью и другими горючими материалами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Оборудовать светильники колпаками, исключить использование горючих материалов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Используются нестандартные (самодельные) электрические электронагревательные приборы и удлинители для питания электроприборов 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электроприборов, заменить на оборудование заводской готовности</w:t>
            </w:r>
          </w:p>
        </w:tc>
      </w:tr>
      <w:tr w:rsidR="00E61ECC" w:rsidRPr="003E24BE" w:rsidTr="00AD6D4D">
        <w:trPr>
          <w:trHeight w:val="567"/>
        </w:trPr>
        <w:tc>
          <w:tcPr>
            <w:tcW w:w="8223" w:type="dxa"/>
          </w:tcPr>
          <w:p w:rsidR="00E61ECC" w:rsidRPr="003E24BE" w:rsidRDefault="00E61ECC" w:rsidP="00AD6D4D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Эксплуатация электропроводки и электроприборов без аппаратов защиты</w:t>
            </w:r>
          </w:p>
        </w:tc>
        <w:tc>
          <w:tcPr>
            <w:tcW w:w="7371" w:type="dxa"/>
          </w:tcPr>
          <w:p w:rsidR="00E61ECC" w:rsidRPr="003E24BE" w:rsidRDefault="00E61ECC" w:rsidP="00AD6D4D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Монтаж электрической проводки по горючему основанию либо нанесение (наклеивание) горючих материалов на электрическую проводку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Выполнить монтаж по не горючему основанию или на изоляторах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Размещаются (складируются) в электрощитовых, а также ближе 1 метра от электросчетчиков и аппаратов защиты горючие, легковоспламеняющиеся вещества и материалы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Убрать от электрооборудования горючие, легковоспламеняющиеся вещества и материалы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Светильники с лампами накаливания установлены на небезопасном расстоянии от горючих материалов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Установить приборы освещения на безопасное расстояние от горючих материалов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  <w:vAlign w:val="center"/>
          </w:tcPr>
          <w:p w:rsidR="006A3A74" w:rsidRPr="003E24BE" w:rsidRDefault="006A3A74" w:rsidP="0050701B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Использование электронагревательных приборов (трубчатые электронагреватели, радиаторы, пушки, ветродуи и т.п.) в непосредственной близости с легкогорючими материалами (хлопчатобумажные изделия, полимерные материалы и т.д.)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Использовать электронагревательные приборы на необходимом удаленном расстоянии для предотвращения воспламенения горючих материалов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  <w:vAlign w:val="center"/>
          </w:tcPr>
          <w:p w:rsidR="006A3A74" w:rsidRPr="003E24BE" w:rsidRDefault="006A3A74" w:rsidP="0070061F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Использование удлинителей с тройниками с проводкой несоответствующей требуемой мощности сечения (например, с плоскими кабелями) для потребителей с высокой мощностью и без контактов для заземления (для потребителей, у которых по условиям эксплуатации обязательно должно быть заземление)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Использование удлинителей с проводкой большого сечения (например, с толстыми круглыми кабелями) с контактами под заземление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  <w:vAlign w:val="center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Использование удлинителей с тройниками с проводкой маленького сечения (например, с плоскими кабелями) для потребителей с высокой мощностью и без контактов для заземления (для потребителей, у которых по условиям эксплуатации обязательно должно быть заземление)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Использование удлинителей с проводкой большого сечения (например, с толстыми круглыми кабелями) с контактами под заземление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В приборах освещения используются лампы накаливания большей мощности, чем это предусмотрено заводом изготовителем прибора освещения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Поменять лампу накаливания на лампу меньшей мощности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Электрокипятильники погружные используются без воды в емкости, либо когда уровень воды ниже нижней риски данного кипятильника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использование электрокипятильника, долить воды до необходимой отметки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Электроприборы и электрические сети расположены вблизи с «мокрыми зонами» помещения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Расставить электроприборы на удалении от «мокрой зоны», переместить электрические сети из мокрой зоны</w:t>
            </w:r>
          </w:p>
        </w:tc>
      </w:tr>
      <w:tr w:rsidR="00E61ECC" w:rsidRPr="003E24BE" w:rsidTr="00AD6D4D">
        <w:trPr>
          <w:trHeight w:val="567"/>
        </w:trPr>
        <w:tc>
          <w:tcPr>
            <w:tcW w:w="8223" w:type="dxa"/>
          </w:tcPr>
          <w:p w:rsidR="00E61ECC" w:rsidRPr="003E24BE" w:rsidRDefault="00E61ECC" w:rsidP="00AD6D4D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Допускается зарядка (эксплуатация) поврежденных литий-ионных аккумуляторных батарей, либо их чрезмерный заряд или использование неоригинальных зарядных устройств</w:t>
            </w:r>
          </w:p>
        </w:tc>
        <w:tc>
          <w:tcPr>
            <w:tcW w:w="7371" w:type="dxa"/>
          </w:tcPr>
          <w:p w:rsidR="00E61ECC" w:rsidRPr="003E24BE" w:rsidRDefault="00E61ECC" w:rsidP="00AD6D4D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Не оставлять устройство на зарядке дольше, чем положено, использовать оригинальные зарядные устройства, прекратить эксплуатацию поврежденного литий-ионного аккумулятора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Подключение и подача электроэнергии самостоятельно без прибора учета и автомата защиты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Произвести подключение электросети через приборы учета электроэнергии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Радиусы внутренней и наружной кривой изгиба кабелей составляет 90 градусов и менее 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Устранить острый или прямой угол перегиба</w:t>
            </w:r>
          </w:p>
        </w:tc>
      </w:tr>
      <w:tr w:rsidR="00E61ECC" w:rsidRPr="003E24BE" w:rsidTr="00AD6D4D">
        <w:trPr>
          <w:trHeight w:val="567"/>
        </w:trPr>
        <w:tc>
          <w:tcPr>
            <w:tcW w:w="8223" w:type="dxa"/>
          </w:tcPr>
          <w:p w:rsidR="00E61ECC" w:rsidRPr="003E24BE" w:rsidRDefault="00E61ECC" w:rsidP="00AD6D4D">
            <w:pPr>
              <w:widowControl w:val="0"/>
              <w:jc w:val="both"/>
              <w:rPr>
                <w:rFonts w:ascii="Times New Roman" w:eastAsia="Calibri" w:hAnsi="Times New Roman" w:cs="Times New Roman"/>
                <w:spacing w:val="3"/>
                <w:sz w:val="26"/>
                <w:szCs w:val="26"/>
              </w:rPr>
            </w:pPr>
            <w:r w:rsidRPr="003E24BE">
              <w:rPr>
                <w:rFonts w:ascii="Times New Roman" w:eastAsia="Calibri" w:hAnsi="Times New Roman" w:cs="Times New Roman"/>
                <w:spacing w:val="3"/>
                <w:sz w:val="26"/>
                <w:szCs w:val="26"/>
              </w:rPr>
              <w:t>Допускается прокладка и эксплуатация воздушных линий электропередачи (в том числе временных и проложенных кабелем) над горючими кровлями, навесами</w:t>
            </w:r>
          </w:p>
        </w:tc>
        <w:tc>
          <w:tcPr>
            <w:tcW w:w="7371" w:type="dxa"/>
          </w:tcPr>
          <w:p w:rsidR="00E61ECC" w:rsidRPr="003E24BE" w:rsidRDefault="00E61ECC" w:rsidP="00AD6D4D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Осуществлять прокладку кабельных линий только над негорючими кровлями, навесами</w:t>
            </w:r>
          </w:p>
        </w:tc>
      </w:tr>
      <w:tr w:rsidR="006A3A74" w:rsidRPr="003E24BE" w:rsidTr="003E24BE">
        <w:trPr>
          <w:trHeight w:val="567"/>
        </w:trPr>
        <w:tc>
          <w:tcPr>
            <w:tcW w:w="15594" w:type="dxa"/>
            <w:gridSpan w:val="2"/>
            <w:vAlign w:val="center"/>
          </w:tcPr>
          <w:p w:rsidR="006A3A74" w:rsidRPr="003E24BE" w:rsidRDefault="006A3A74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Неисправности газового оборудования</w:t>
            </w:r>
          </w:p>
        </w:tc>
      </w:tr>
      <w:tr w:rsidR="006A3A74" w:rsidRPr="003E24BE" w:rsidTr="003E24BE">
        <w:trPr>
          <w:trHeight w:val="567"/>
        </w:trPr>
        <w:tc>
          <w:tcPr>
            <w:tcW w:w="15594" w:type="dxa"/>
            <w:gridSpan w:val="2"/>
            <w:vAlign w:val="center"/>
          </w:tcPr>
          <w:p w:rsidR="006A3A74" w:rsidRPr="003E24BE" w:rsidRDefault="006A3A74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Газовые плиты и газовое оборудование (при наличии)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Перед использованием газового оборудования помещение не проветрено, а форточка не открыта (заложена)</w:t>
            </w:r>
          </w:p>
        </w:tc>
        <w:tc>
          <w:tcPr>
            <w:tcW w:w="737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газового оборудования, проветрить помещение, открыть форточку, организовать постоянное проветривание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Отсутствие тяги в вытяжной системе газового оборудования</w:t>
            </w:r>
          </w:p>
        </w:tc>
        <w:tc>
          <w:tcPr>
            <w:tcW w:w="737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С помощью квалифицированного специалиста, устранить неисправность в вытяжной системе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Вблизи работающей плиты расположены легковоспламеняющиеся материалы и жидкости</w:t>
            </w:r>
          </w:p>
        </w:tc>
        <w:tc>
          <w:tcPr>
            <w:tcW w:w="737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газовых приборов. Переместить легковоспламеняющиеся материалы и жидкости на достаточное расстояние, чтобы исключить влияние теплового воздействия на них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Допускается эксплуатация неисправных газовых приборов, а также газового оборудования, не прошедшего техническое обслуживание</w:t>
            </w:r>
          </w:p>
        </w:tc>
        <w:tc>
          <w:tcPr>
            <w:tcW w:w="737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использование газовых приборов, вызвать специалиста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Осуществляется самостоятельное присоединение деталей газовой арматуры, в том числе с помощью искрообразующего инструмента</w:t>
            </w:r>
          </w:p>
        </w:tc>
        <w:tc>
          <w:tcPr>
            <w:tcW w:w="737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Вызвать специалиста.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Исключить применение искрообразующего инструмента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Допускается износ или применение несоответствующего типа прокладок соединений газового оборудования </w:t>
            </w:r>
          </w:p>
        </w:tc>
        <w:tc>
          <w:tcPr>
            <w:tcW w:w="737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Своевременная замена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Ощущается запах газа в помещении</w:t>
            </w:r>
          </w:p>
        </w:tc>
        <w:tc>
          <w:tcPr>
            <w:tcW w:w="737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При обнаружении запаха газа надо: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- при входе в загазованное помещение выбросить из карманов спички, зажигалки, чтобы машинально их не зажечь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- закрыть кран газопровода, проветрить кухню (помещения)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- отключить электричество в (помещении) доме, парадной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- отключить все телефоны, так как они «искрят»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- эвакуировать жильцов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- срочно вызвать аварийную газовую службу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Категорические запрещается использовать любые предметы, при эксплуатации которых возможно образование искр (и других маломощных источников энергии, в том числе статического электричества). Организовать проветривание помещений путем открытия оконных и дверных проемов для снижения концентрации газа в помещениях.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Немедленно прекратить эксплуатацию газовых приборов, перекрыть подачу газа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Газовые приборы остаются включенными без присмотра, за исключением газовых приборов, которые могут и (или) должны находиться в круглосуточном режиме работы в соответствии с технической документацией изготовителя</w:t>
            </w:r>
          </w:p>
        </w:tc>
        <w:tc>
          <w:tcPr>
            <w:tcW w:w="737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газовых приборов без присмотра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Мебель и другие горючие предметы и материалы установлены (размещены) на расстоянии менее 0,2 метра от бытовых газовых приборов по горизонтали (за исключением бытовых газовых плит, встраиваемых бытовых газовых приборов, устанавливаемых в соответствии с технической документацией изготовителя) и менее 0,7 метра по вертикали (при нависании указанных предметов и материалов над бытовыми газовыми приборами)</w:t>
            </w:r>
          </w:p>
        </w:tc>
        <w:tc>
          <w:tcPr>
            <w:tcW w:w="737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Установить (разместить) мебель и другие горючие предметы и материалы на требуемое расстояние от газового оборудования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Газовые отопительные приборы подключены к воздуховодам и используются для удаления продуктов горения</w:t>
            </w:r>
          </w:p>
        </w:tc>
        <w:tc>
          <w:tcPr>
            <w:tcW w:w="737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Прекратить эксплуатацию газовых приборов, подключенных к воздуховодам 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Сработало оповещение (звуковое оповещение) сигнализатора загазованности в помещении (ях) объекта, где используется газовое оборудование.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Отсутствует сигнализатор загазованности.</w:t>
            </w:r>
          </w:p>
        </w:tc>
        <w:tc>
          <w:tcPr>
            <w:tcW w:w="737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Перекрыть газ с помощью вентиля. Прекратить эксплуатацию газовых приборов. Устранить повреждения, проверить их герметичность, вызвать специальную службу.</w:t>
            </w:r>
          </w:p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Установить сигнализатор загазованности при его отсутствии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Помещение с работающими газовыми приборами используются для сна</w:t>
            </w:r>
          </w:p>
        </w:tc>
        <w:tc>
          <w:tcPr>
            <w:tcW w:w="737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газовых приборов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Газовые бытовые плиты используются для обогрева помещения</w:t>
            </w:r>
          </w:p>
        </w:tc>
        <w:tc>
          <w:tcPr>
            <w:tcW w:w="737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газовых приборов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Резинотканевый рукав (шланг) имеет видимых следы повреждений, либо перекручен или согнут</w:t>
            </w:r>
          </w:p>
        </w:tc>
        <w:tc>
          <w:tcPr>
            <w:tcW w:w="737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газовых приборов. Устранить повреждения, проверить их герметичность, вызвать специальную службу.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Газовые плиты применяются для сушки белья и одежды</w:t>
            </w:r>
          </w:p>
        </w:tc>
        <w:tc>
          <w:tcPr>
            <w:tcW w:w="737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сушку белья над газовыми плитами и вблизи нее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При эксплуатации газовых приборов применяется шланг в металлической оплетке либо газовые трубопроводные подводки газового оборудования не снабжены диэлектрическими вставками</w:t>
            </w:r>
          </w:p>
        </w:tc>
        <w:tc>
          <w:tcPr>
            <w:tcW w:w="737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Применять газовые шланги не проводящие электрический ток, либо установить диэлектрическую вставку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Газовая плита с электророзжигом подключена к розетке без заземления </w:t>
            </w:r>
          </w:p>
        </w:tc>
        <w:tc>
          <w:tcPr>
            <w:tcW w:w="737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Отключить плиту от розетки и проверить контур заземления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Ручка крана конфорок</w:t>
            </w:r>
            <w:r w:rsidRPr="003E24BE"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  <w:t xml:space="preserve"> стола, духового шкафа крутятся с усилием либо </w:t>
            </w: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электроподжиг конфорок на искру срабатывает не с первого раза</w:t>
            </w:r>
          </w:p>
        </w:tc>
        <w:tc>
          <w:tcPr>
            <w:tcW w:w="7371" w:type="dxa"/>
          </w:tcPr>
          <w:p w:rsidR="006A3A74" w:rsidRPr="003E24BE" w:rsidRDefault="006A3A74" w:rsidP="006113B0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Провести обслуживание газовой плиты</w:t>
            </w:r>
          </w:p>
        </w:tc>
      </w:tr>
      <w:tr w:rsidR="006A3A74" w:rsidRPr="003E24BE" w:rsidTr="003E24BE">
        <w:trPr>
          <w:trHeight w:val="567"/>
        </w:trPr>
        <w:tc>
          <w:tcPr>
            <w:tcW w:w="15594" w:type="dxa"/>
            <w:gridSpan w:val="2"/>
            <w:vAlign w:val="center"/>
          </w:tcPr>
          <w:p w:rsidR="006A3A74" w:rsidRPr="003E24BE" w:rsidRDefault="006A3A74" w:rsidP="0049736E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Неисправности путей эвакуации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На чердаках, цокольных этажах и в подвалах хранятся или используются легковоспламеняющиеся, горючие или взрывчатые вещества, например, пиротехника, аэрозоли и баллоны с газами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Ликвидировать места хранения легковоспламеняющихся, горючих или взрывчатых вещества, на чердаках, цокольных этажах и в подвалах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На лестничных клетках, в поэтажных коридорах, под лестничными маршами присутствует скопление вещей, мебели и других горючих материалов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Освободить лестничные клетки, поэтажные коридоры, под лестничные марши от скопления вещей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Двери, люки на балконах и лоджиях, переходы в смежные секции, выходы на эвакуационные лестницы и проходы к местам крепления спасательных устройств загромождены или заварены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Освободить двери, люки на балконах и лоджиях, переходы в смежные секции, выходы на эвакуационные лестницы и проходы к местам крепления спасательных устройств от загромождающих вещей (устранить самовольную их блокировку путем заваривания)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FB6317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Балконы, лоджии и галереи, которые ведут к незадымляемым лестничным клеткам, остеклены</w:t>
            </w:r>
          </w:p>
        </w:tc>
        <w:tc>
          <w:tcPr>
            <w:tcW w:w="7371" w:type="dxa"/>
          </w:tcPr>
          <w:p w:rsidR="006A3A74" w:rsidRPr="003E24BE" w:rsidRDefault="006A3A74" w:rsidP="00FB6317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Устранить остекление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FB6317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Проходы через общеквартирные тамбуры на этаже перекрыты самовольно установленными дверями с запорными устройствами</w:t>
            </w:r>
          </w:p>
        </w:tc>
        <w:tc>
          <w:tcPr>
            <w:tcW w:w="7371" w:type="dxa"/>
          </w:tcPr>
          <w:p w:rsidR="006A3A74" w:rsidRPr="003E24BE" w:rsidRDefault="006A3A74" w:rsidP="00FB6317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Устранить нарушение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Двери межквартирных коридоров и лестничных клеток на путях эвакуации запираются изнутри на ключ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Запоры (замки) на дверях эвакуационных выходов обеспечить возможностью их свободного открывания изнутри без ключа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4B4DA8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  <w:t>В прихожей квартиры отсутствуют дымовые пожарные извещатели</w:t>
            </w:r>
          </w:p>
        </w:tc>
        <w:tc>
          <w:tcPr>
            <w:tcW w:w="7371" w:type="dxa"/>
          </w:tcPr>
          <w:p w:rsidR="006A3A74" w:rsidRPr="003E24BE" w:rsidRDefault="006A3A74" w:rsidP="004B4DA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Осуществить установку дымовых пожарных извещателей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4B4DA8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  <w:t xml:space="preserve">Не проводится проверка и обслуживание дымовых пожарных извещателей </w:t>
            </w:r>
          </w:p>
        </w:tc>
        <w:tc>
          <w:tcPr>
            <w:tcW w:w="7371" w:type="dxa"/>
          </w:tcPr>
          <w:p w:rsidR="006A3A74" w:rsidRPr="003E24BE" w:rsidRDefault="006A3A74" w:rsidP="004B4DA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Провести проверку, ремонт или обслуживание в соответствии с регламентом и инструкцией производителя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52660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Допущено изменение направления открывания входных дверей квартир, в результате которого возникает препятствие для безопасной эвакуации из соседних квартир, а также устройство дополнительных тамбуров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Обеспечить выполнение утвержденных проектных решений, проверить свободное открывание дверей на одной секции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Системы противопожарной защиты не обслуживаются организацией, имеющие специальное разрешение *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Организовать обслуживание систем противопожарной защиты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FB6317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Средства обеспечения пожарной безопасности и пожаротушения эксплуатируются сверх срока службы, установленного изготовителем (поставщиком) *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Обеспечивать ежегодное проведение испытаний средств обеспечения пожарной безопасности и пожаротушения или заменить в установленном порядке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  <w:t>Клапана системы дымоудаления открыты *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Устранить нарушение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  <w:t>Провода, идущие к пожарным извещателям, оборваны *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Устранить нарушение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  <w:t>В шкафах пожарных кранов отсутствуют пожарные рукава, стволы, вентили *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Устранить нарушение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color w:val="000000"/>
                <w:spacing w:val="3"/>
                <w:sz w:val="26"/>
                <w:szCs w:val="26"/>
              </w:rPr>
              <w:lastRenderedPageBreak/>
              <w:t>Установлены решетки на окнах и приямках у окон подвалов, являющихся аварийными выходами *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color w:val="000000"/>
                <w:spacing w:val="3"/>
                <w:sz w:val="26"/>
                <w:szCs w:val="26"/>
              </w:rPr>
              <w:t>Демонтировать решетки, препятствующие аварийному выходу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color w:val="000000"/>
                <w:spacing w:val="3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color w:val="000000"/>
                <w:spacing w:val="3"/>
                <w:sz w:val="26"/>
                <w:szCs w:val="26"/>
              </w:rPr>
              <w:t>Изменена планировка и размещение инженерных коммуникаций, тем самым ограничивает доступ к огнетушителям, пожарным кранам и другим средствам пожаротушения*</w:t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color w:val="000000"/>
                <w:spacing w:val="3"/>
                <w:sz w:val="26"/>
                <w:szCs w:val="26"/>
              </w:rPr>
              <w:t>Вернуть планировку и размещение коммуникаций согласно плану проекта дома</w:t>
            </w:r>
          </w:p>
        </w:tc>
      </w:tr>
      <w:tr w:rsidR="006A3A74" w:rsidRPr="003E24BE" w:rsidTr="003E24BE">
        <w:trPr>
          <w:trHeight w:val="567"/>
        </w:trPr>
        <w:tc>
          <w:tcPr>
            <w:tcW w:w="8223" w:type="dxa"/>
          </w:tcPr>
          <w:p w:rsidR="006A3A74" w:rsidRPr="003E24BE" w:rsidRDefault="006A3A74" w:rsidP="00ED2ED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Световые проемы лестничных клеток заколочены или не имеют фрамуг с устройствами открывания (сплошное остекление, ручки открывания сняты) *</w:t>
            </w:r>
            <w:r w:rsidRPr="003E24BE">
              <w:rPr>
                <w:rFonts w:ascii="Times New Roman" w:eastAsia="Times New Roman" w:hAnsi="Times New Roman" w:cs="Times New Roman"/>
                <w:color w:val="FFFFFF"/>
                <w:sz w:val="26"/>
                <w:szCs w:val="26"/>
                <w:vertAlign w:val="superscript"/>
              </w:rPr>
              <w:footnoteReference w:id="1"/>
            </w:r>
          </w:p>
        </w:tc>
        <w:tc>
          <w:tcPr>
            <w:tcW w:w="7371" w:type="dxa"/>
          </w:tcPr>
          <w:p w:rsidR="006A3A74" w:rsidRPr="003E24BE" w:rsidRDefault="006A3A74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E24BE">
              <w:rPr>
                <w:rFonts w:ascii="Times New Roman" w:eastAsia="Times New Roman" w:hAnsi="Times New Roman" w:cs="Times New Roman"/>
                <w:sz w:val="26"/>
                <w:szCs w:val="26"/>
              </w:rPr>
              <w:t>Световой проем освободить, заменить сплошное остекление на фрамугу, восстановить ручки</w:t>
            </w:r>
          </w:p>
        </w:tc>
      </w:tr>
    </w:tbl>
    <w:p w:rsidR="00ED2EDA" w:rsidRPr="00EB0D90" w:rsidRDefault="00ED2EDA" w:rsidP="00ED2EDA">
      <w:pPr>
        <w:spacing w:after="0"/>
        <w:rPr>
          <w:rFonts w:ascii="Calibri" w:eastAsia="Times New Roman" w:hAnsi="Calibri" w:cs="Times New Roman"/>
        </w:rPr>
      </w:pPr>
      <w:r w:rsidRPr="00EB0D90">
        <w:rPr>
          <w:rFonts w:ascii="Calibri" w:eastAsia="Times New Roman" w:hAnsi="Calibri" w:cs="Times New Roman"/>
        </w:rPr>
        <w:br w:type="page"/>
      </w:r>
    </w:p>
    <w:p w:rsidR="00ED2EDA" w:rsidRDefault="00ED2EDA" w:rsidP="00D11D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E6CD8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Лист са</w:t>
      </w:r>
      <w:r w:rsidR="00C826F1">
        <w:rPr>
          <w:rFonts w:ascii="Times New Roman" w:eastAsia="Times New Roman" w:hAnsi="Times New Roman" w:cs="Times New Roman"/>
          <w:b/>
          <w:sz w:val="28"/>
          <w:szCs w:val="28"/>
        </w:rPr>
        <w:t>мообследования жилых помещений для</w:t>
      </w:r>
      <w:r w:rsidRPr="00DE6CD8">
        <w:rPr>
          <w:rFonts w:ascii="Times New Roman" w:eastAsia="Times New Roman" w:hAnsi="Times New Roman" w:cs="Times New Roman"/>
          <w:b/>
          <w:sz w:val="28"/>
          <w:szCs w:val="28"/>
        </w:rPr>
        <w:t xml:space="preserve"> выявлени</w:t>
      </w:r>
      <w:r w:rsidR="00C826F1">
        <w:rPr>
          <w:rFonts w:ascii="Times New Roman" w:eastAsia="Times New Roman" w:hAnsi="Times New Roman" w:cs="Times New Roman"/>
          <w:b/>
          <w:sz w:val="28"/>
          <w:szCs w:val="28"/>
        </w:rPr>
        <w:t>я</w:t>
      </w:r>
      <w:r w:rsidRPr="00DE6CD8">
        <w:rPr>
          <w:rFonts w:ascii="Times New Roman" w:eastAsia="Times New Roman" w:hAnsi="Times New Roman" w:cs="Times New Roman"/>
          <w:b/>
          <w:sz w:val="28"/>
          <w:szCs w:val="28"/>
        </w:rPr>
        <w:t xml:space="preserve"> факторов, способствующих возможности возникновения и распространения пожара в многоквартирном жилом доме </w:t>
      </w:r>
      <w:r w:rsidR="00AE7A3D">
        <w:rPr>
          <w:rFonts w:ascii="Times New Roman" w:eastAsia="Times New Roman" w:hAnsi="Times New Roman" w:cs="Times New Roman"/>
          <w:b/>
          <w:sz w:val="28"/>
          <w:szCs w:val="28"/>
        </w:rPr>
        <w:t>выше 9</w:t>
      </w:r>
      <w:r w:rsidRPr="00DE6CD8">
        <w:rPr>
          <w:rFonts w:ascii="Times New Roman" w:eastAsia="Times New Roman" w:hAnsi="Times New Roman" w:cs="Times New Roman"/>
          <w:b/>
          <w:sz w:val="28"/>
          <w:szCs w:val="28"/>
        </w:rPr>
        <w:t xml:space="preserve"> этажей</w:t>
      </w:r>
    </w:p>
    <w:p w:rsidR="00DE6CD8" w:rsidRPr="00DE6CD8" w:rsidRDefault="00DE6CD8" w:rsidP="00ED2EDA">
      <w:pPr>
        <w:spacing w:after="0"/>
        <w:jc w:val="center"/>
        <w:rPr>
          <w:rFonts w:ascii="Calibri" w:eastAsia="Times New Roman" w:hAnsi="Calibri" w:cs="Times New Roman"/>
          <w:b/>
        </w:rPr>
      </w:pPr>
    </w:p>
    <w:tbl>
      <w:tblPr>
        <w:tblStyle w:val="ac"/>
        <w:tblW w:w="15310" w:type="dxa"/>
        <w:tblInd w:w="-289" w:type="dxa"/>
        <w:tblLook w:val="04A0" w:firstRow="1" w:lastRow="0" w:firstColumn="1" w:lastColumn="0" w:noHBand="0" w:noVBand="1"/>
      </w:tblPr>
      <w:tblGrid>
        <w:gridCol w:w="9073"/>
        <w:gridCol w:w="6237"/>
      </w:tblGrid>
      <w:tr w:rsidR="00E9105E" w:rsidRPr="00E61ECC" w:rsidTr="00E61ECC">
        <w:trPr>
          <w:trHeight w:val="624"/>
          <w:tblHeader/>
        </w:trPr>
        <w:tc>
          <w:tcPr>
            <w:tcW w:w="9073" w:type="dxa"/>
            <w:vAlign w:val="center"/>
          </w:tcPr>
          <w:p w:rsidR="00E9105E" w:rsidRPr="00E61ECC" w:rsidRDefault="00E61ECC" w:rsidP="00E61ECC">
            <w:pPr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 xml:space="preserve">Наименование фактора, </w:t>
            </w:r>
            <w:r w:rsidR="00E9105E" w:rsidRPr="00E61ECC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 xml:space="preserve">способствующего возможности возникновения </w:t>
            </w:r>
          </w:p>
          <w:p w:rsidR="00E9105E" w:rsidRPr="00E61ECC" w:rsidRDefault="00E9105E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и распространения пожара</w:t>
            </w:r>
          </w:p>
        </w:tc>
        <w:tc>
          <w:tcPr>
            <w:tcW w:w="6237" w:type="dxa"/>
            <w:vAlign w:val="center"/>
          </w:tcPr>
          <w:p w:rsidR="00E9105E" w:rsidRPr="00E61ECC" w:rsidRDefault="00E9105E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Действия при обнаружении фактора</w:t>
            </w:r>
          </w:p>
        </w:tc>
      </w:tr>
      <w:tr w:rsidR="00E9105E" w:rsidRPr="00E61ECC" w:rsidTr="00E61ECC">
        <w:trPr>
          <w:trHeight w:val="624"/>
        </w:trPr>
        <w:tc>
          <w:tcPr>
            <w:tcW w:w="15310" w:type="dxa"/>
            <w:gridSpan w:val="2"/>
            <w:vAlign w:val="center"/>
          </w:tcPr>
          <w:p w:rsidR="00E9105E" w:rsidRPr="00E61ECC" w:rsidRDefault="00E9105E" w:rsidP="00ED2EDA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Неисправности электрической проводки и электроприборов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Эксплуатируется проводка с видимыми повреждениями изоляции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Заменить поврежденные провода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Эксплуатируются электроприборы с поврежденными проводами (в т.ч. «скрутки», соединение различных проводов медных с алюминиевыми, и с различным сечением, открытыми распределительными коробками)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Обесточить помещение, вызвать квалифицированного специалиста. Заменить провода.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Эксплуатируются электроприборы, которые:</w:t>
            </w:r>
          </w:p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- сильно нагреваются во время работы (за исключением нагревательных электроприборов, чайников, кипятильников и т.п.)</w:t>
            </w:r>
          </w:p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- искрят</w:t>
            </w:r>
          </w:p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- имеют видимые повреждения, либо ощущается посторонний запах, наблюдается эффект нагрева металла, сопровождающийся изменением цвета проводов и клемных соединений в местах контактов электропроводников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электроприборов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Розетки ненадежно закреплены, имеют следы теплового воздействия (оплавления), горячие на ощупь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Обесточить помещение, вызвать квалифицированного специалиста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Использование в электроприборах штепсельных вилок с несоответствующим диаметром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электроприборов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В помещении производится сушка белья или одежды на обогревателях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сушку белья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Отопительные приборы расположены в непосредственной близи к другим электроприборам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Расставить электроприборы и отопительные приборы так, чтобы минимизировать их воздействие друг на друга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Электрические утюги, электрические плитки, электрические чайники и другие электронагревательные приборы используются с неисправностями или отсутствием устройств тепловой защиты и терморегуляторов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использование неисправного электрооборудования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Используются нестандартные (самодельные) электрические электронагревательные приборы и удлинители для питания электроприборов, а также используются некалиброванные плавкие вставки или другие самодельные аппараты защиты от перегрузки и короткого замыкания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использование самодельного электрооборудования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В случае подключения мощных энергопотребителей (электрический чайник, тостер, утюг) они используются одновременно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части электроприборов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Наблюдается подключение одного удлинителя в другой, с целью подключения дополнительных приборов в свободные розетки, от одной линии питания, либо применяются удлинители (сетевые фильтры) с неисправной, вышедшей из строя кнопкой включения, предохранителя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удлинителей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Неиспользуемые электроприборы не отключены от сети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Отключить неиспользуемые электроприборы от сети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Эксплуатируются нестандартные (самодельные) отопительные, нагревательные и иные электроприборы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данных электроприборов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Параметры электрозащиты (автоматические выключатели, плавкие предохранители и пр.) имеют величины превышающие допустимые нагрузки на защищаемые электрические сети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Установить соответствующие предохранители или заменить на автоматические выключатели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Допускается эксплуатация светильников со снятыми колпаками (рассеивателями), предусмотренными конструкцией, а также обертывание электролампы и светильника (с лампами накаливания) бумагой, тканью и другими горючими материалами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Оборудовать светильники колпаками, исключить использование горючих материалов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E61ECC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Используются нестандартные (самодельные) электрические</w:t>
            </w:r>
            <w:r w:rsid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</w:t>
            </w: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электронагревательные приборы и удлинители для питания электроприборов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 электроприборов, заменить на оборудование заводской готовности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Монтаж электрической проводки по горючему основанию либо нанесение (наклеивание) горючих материалов на электрическую проводку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Выполнить монтаж по не горючему основанию или на изоляторах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Эксплуатация электропроводки и электроприборов без аппаратов защиты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эксплуатацию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Размещаются (складируются) в электрощитовых, а также ближе 1 метра от электросчетчиков и аппаратов защиты горючие, легковоспламеняющиеся вещества и материалы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Убрать от электрооборудования горючие, легковоспламеняющиеся вещества и материалы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Светильники с лампами накаливания установлены на небезопасном расстоянии от горючих материалов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Установить приборы освещения на безопасное расстояние от горючих материалов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  <w:vAlign w:val="center"/>
          </w:tcPr>
          <w:p w:rsidR="00E9105E" w:rsidRPr="00E61ECC" w:rsidRDefault="00E9105E" w:rsidP="0050701B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Использование электронагревательных приборов (трубчатые электронагреватели, радиаторы, пушки, ветродуи и т.п.) в непосредственной близости с легкогорючими материалами (хлопчатобумажные изделия, полимерные материалы и т.д.)</w:t>
            </w:r>
          </w:p>
        </w:tc>
        <w:tc>
          <w:tcPr>
            <w:tcW w:w="6237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Использовать электронагревательные приборы на необходимом удаленном расстоянии для предотвращения воспламенения горючих материалов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  <w:vAlign w:val="center"/>
          </w:tcPr>
          <w:p w:rsidR="00E9105E" w:rsidRPr="00E61ECC" w:rsidRDefault="00E9105E" w:rsidP="0052660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Использование удлинителей с тройниками с проводкой несоответствующей требуемой мощности сечения (например, с плоскими кабелями) для потребителей с высокой мощностью и без контактов для заземления (для потребителей, у которых по условиям эксплуатации обязательно должно быть заземление)</w:t>
            </w:r>
          </w:p>
        </w:tc>
        <w:tc>
          <w:tcPr>
            <w:tcW w:w="6237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Использование удлинителей с проводкой большого сечения (например, с толстыми круглыми кабелями) с контактами под заземление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  <w:vAlign w:val="center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Использование удлинителей с тройниками с проводкой маленького сечения (например, с плоскими кабелями) для потребителей с высокой мощностью и без контактов для заземления (для потребителей, у которых по условиям эксплуатации обязательно должно быть заземление)</w:t>
            </w:r>
          </w:p>
        </w:tc>
        <w:tc>
          <w:tcPr>
            <w:tcW w:w="6237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Использование удлинителей с проводкой большого сечения (например, с толстыми круглыми кабелями) с контактами под заземление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В приборах освещения используются лампы накаливания большей мощности, чем это предусмотрено заводом изготовителем прибора освещения</w:t>
            </w:r>
          </w:p>
        </w:tc>
        <w:tc>
          <w:tcPr>
            <w:tcW w:w="6237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Поменять лампу накаливания на лампу меньшей мощности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Допускается зарядка (эксплуатация) поврежденных литий-ионных аккумуляторных батарей, либо их чрезмерный заряд или использование неоригинальных зарядных устройств</w:t>
            </w:r>
          </w:p>
        </w:tc>
        <w:tc>
          <w:tcPr>
            <w:tcW w:w="6237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Не оставлять устройство на зарядке дольше, чем положено, использовать оригинальные зарядные устройства, прекратить эксплуатацию поврежденного литий-ионного аккумулятора 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3378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Электрокипятильники погружные используются без воды в емкости либо, когда уровень воды ниже нижней риски данного кипятильника </w:t>
            </w:r>
          </w:p>
        </w:tc>
        <w:tc>
          <w:tcPr>
            <w:tcW w:w="6237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Прекратить использование электрокипятильника, долить воды до необходимой отметки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Электроприборы и электрические сети расположены</w:t>
            </w:r>
            <w:r w:rsidRPr="00E61ECC">
              <w:rPr>
                <w:rFonts w:ascii="Times New Roman" w:eastAsia="Times New Roman" w:hAnsi="Times New Roman" w:cs="Times New Roman"/>
                <w:color w:val="FF0000"/>
                <w:sz w:val="26"/>
                <w:szCs w:val="26"/>
              </w:rPr>
              <w:t xml:space="preserve"> </w:t>
            </w: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вблизи с «мокрыми зонами» помещения</w:t>
            </w:r>
          </w:p>
        </w:tc>
        <w:tc>
          <w:tcPr>
            <w:tcW w:w="6237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Расставить электроприборы на удалении от «мокрой зоны», переместить электрические сети из мокрой зоны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Подключение и подача электроэнергии самостоятельно без прибора учета и автомата защиты</w:t>
            </w:r>
          </w:p>
        </w:tc>
        <w:tc>
          <w:tcPr>
            <w:tcW w:w="6237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Произвести подключение электросети через приборы учета электроэнергии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ED2EDA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Радиусы внутренней и наружной кривой изгиба кабелей составляет 90 градусов и менее </w:t>
            </w:r>
          </w:p>
        </w:tc>
        <w:tc>
          <w:tcPr>
            <w:tcW w:w="6237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Устранить острый или прямой угол перегиба</w:t>
            </w:r>
          </w:p>
        </w:tc>
      </w:tr>
      <w:tr w:rsidR="00E9105E" w:rsidRPr="00E61ECC" w:rsidTr="00E61ECC">
        <w:trPr>
          <w:trHeight w:val="624"/>
        </w:trPr>
        <w:tc>
          <w:tcPr>
            <w:tcW w:w="15310" w:type="dxa"/>
            <w:gridSpan w:val="2"/>
            <w:vAlign w:val="center"/>
          </w:tcPr>
          <w:p w:rsidR="00E9105E" w:rsidRPr="00E61ECC" w:rsidRDefault="00E9105E" w:rsidP="0049736E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Неисправности путей эвакуации и системы пожарной сигнализации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На чердаках, цокольных этажах и в подвалах хранятся или используются легковоспламеняющиеся, горючие или взрывчатые вещества, например: пиротехника, аэрозоли и баллоны с газами</w:t>
            </w:r>
          </w:p>
        </w:tc>
        <w:tc>
          <w:tcPr>
            <w:tcW w:w="6237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Ликвидировать места хранения легковоспламеняющихся, горючих или взрывчатых вещества, на чердаках, цокольных этажах и в подвалах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На лестничных клетках, в поэтажных коридорах, под лестничными маршами присутствует скопление вещей, мебели и других горючих материалов</w:t>
            </w:r>
          </w:p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Освободить лестничные клетки, поэтажные коридоры, под лестничные марши от скопления вещей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Двери, люки на балконах и лоджиях, переходы в смежные секции, выходы на эвакуационные лестницы и проходы к местам крепления спасательных устройств загромождены или заварены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Освободить двери, люки на балконах и лоджиях, переходы в смежные секции, выходы на эвакуационные лестницы и проходы к местам крепления спасательных устройств от загромождающих вещей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Балконы, лоджии и галереи, которые ведут к незадымляемым лестничным клеткам, остеклены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Устранить остекление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Проходы через общеквартирные тамбуры на этаже перекрыты самовольно установленными дверями с запорными устройствами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Устранить нарушение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Двери межквартирных коридоров и лестничных клеток на путях эвакуации запираются изнутри на ключ</w:t>
            </w:r>
          </w:p>
        </w:tc>
        <w:tc>
          <w:tcPr>
            <w:tcW w:w="6237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Запоры (замки) на дверях эвакуационных выходов обеспечить возможностью их свободного открывания изнутри без ключа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971718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  <w:t>В прихожей квартиры отсутствуют (либо демонтированы) дымовые пожарные извещатели</w:t>
            </w:r>
          </w:p>
        </w:tc>
        <w:tc>
          <w:tcPr>
            <w:tcW w:w="6237" w:type="dxa"/>
          </w:tcPr>
          <w:p w:rsidR="00E9105E" w:rsidRPr="00E61ECC" w:rsidRDefault="00E9105E" w:rsidP="0097171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Осуществить установку дымовых пожарных извещателей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Допущено изменение направления открывания входных дверей квартир, в результате которого возникает препятствие для безопасной эвакуации из соседних квартир, а так же устройство дополнительных тамбуров.</w:t>
            </w:r>
          </w:p>
        </w:tc>
        <w:tc>
          <w:tcPr>
            <w:tcW w:w="6237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Обеспечить выполнение утвержденных проектных решений, проверить свободное открывание дверей на одной секции.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Системы противопожарной защиты не обслуживаются организацией, имеющей специальное разрешение *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Организовать обслуживание систем противопожарной защиты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Имеется эксплуатация средств обеспечения пожарной безопасности и пожаротушения сверх срока службы, установленного изготовителем (поставщиком) *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Обеспечивать ежегодное проведение испытаний средств обеспечения пожарной безопасности и пожаротушения или заменить в установленном порядке.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  <w:t>Клапаны системы дымоудаления открыты *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Устранить нарушение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  <w:t>Провода, идущие к пожарным извещателям, оборваны *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Устранить нарушение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2B6131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  <w:t>В шкафах пожарных кранов отсутствуют пожарные рукава, стволы, вентили либо доступ к пожарным шкафам затруднен*</w:t>
            </w:r>
          </w:p>
        </w:tc>
        <w:tc>
          <w:tcPr>
            <w:tcW w:w="6237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Устранить нарушение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1352E2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  <w:t xml:space="preserve">Не проводится проверка и обслуживание дымовых пожарных извещателей </w:t>
            </w:r>
          </w:p>
        </w:tc>
        <w:tc>
          <w:tcPr>
            <w:tcW w:w="6237" w:type="dxa"/>
          </w:tcPr>
          <w:p w:rsidR="00E9105E" w:rsidRPr="00E61ECC" w:rsidRDefault="00E9105E" w:rsidP="001352E2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Провести проверку, ремонт или обслуживание в соответствии с регламентом и инструкцией производителя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ED2ED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Световые проемы лестничных клеток заколочены или не имеют фрамуг с устройствами открывания (сплошное остекление, ручки открывания сняты) *</w:t>
            </w:r>
          </w:p>
        </w:tc>
        <w:tc>
          <w:tcPr>
            <w:tcW w:w="6237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Световой проем освободить, заменить сплошное остекление на фрамугу, восстановить ручки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Пожарные извещатели закрыты защитными колпачками или иными предметами</w:t>
            </w:r>
          </w:p>
        </w:tc>
        <w:tc>
          <w:tcPr>
            <w:tcW w:w="6237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Снять защитные колпачки, убрать предметы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Пожарные извещатели находятся под подвесным (натяжным) потолком</w:t>
            </w:r>
          </w:p>
        </w:tc>
        <w:tc>
          <w:tcPr>
            <w:tcW w:w="6237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Обратиться </w:t>
            </w:r>
            <w:bookmarkStart w:id="1" w:name="_Hlk86152658"/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в обслуживающую организацию</w:t>
            </w:r>
            <w:bookmarkEnd w:id="1"/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для переноса пожарных извещателей в зону защиты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На путях эвакуации не работает световая индикация табло «Выход»</w:t>
            </w:r>
          </w:p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6237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Обратиться в обслуживающую организацию для замены табличек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На дверях эвакуационных выходов отсутствуют доводчики и уплотнения в притворах</w:t>
            </w:r>
          </w:p>
        </w:tc>
        <w:tc>
          <w:tcPr>
            <w:tcW w:w="6237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Устранить нарушение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Дымоприемные отверстия (клапана вытяжной противодымной вентиляции), загромождены мебелью *</w:t>
            </w:r>
          </w:p>
        </w:tc>
        <w:tc>
          <w:tcPr>
            <w:tcW w:w="6237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Устранить загромождение сеток, решеток, противопожарных клапанов противодымной вентиляции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color w:val="000000"/>
                <w:spacing w:val="3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pacing w:val="3"/>
                <w:sz w:val="26"/>
                <w:szCs w:val="26"/>
              </w:rPr>
              <w:lastRenderedPageBreak/>
              <w:t>Установленные решетки</w:t>
            </w:r>
            <w:r w:rsidRPr="00E61ECC">
              <w:rPr>
                <w:rFonts w:ascii="Times New Roman" w:eastAsia="Times New Roman" w:hAnsi="Times New Roman" w:cs="Times New Roman"/>
                <w:color w:val="000000"/>
                <w:spacing w:val="3"/>
                <w:sz w:val="26"/>
                <w:szCs w:val="26"/>
              </w:rPr>
              <w:t xml:space="preserve"> на окнах и приямках у окон подвалов, являющихся аварийными выходами *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color w:val="000000"/>
                <w:spacing w:val="3"/>
                <w:sz w:val="26"/>
                <w:szCs w:val="26"/>
              </w:rPr>
              <w:t>Демонтировать решетки, препятствующие аварийному выходу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color w:val="000000"/>
                <w:spacing w:val="3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color w:val="000000"/>
                <w:spacing w:val="3"/>
                <w:sz w:val="26"/>
                <w:szCs w:val="26"/>
              </w:rPr>
              <w:t>Изменена планировка и размещение инженерных коммуникаций, тем самым ограничивает доступ к огнетушителям, пожарным кранам и другим средствам пожаротушения *</w:t>
            </w:r>
          </w:p>
        </w:tc>
        <w:tc>
          <w:tcPr>
            <w:tcW w:w="6237" w:type="dxa"/>
          </w:tcPr>
          <w:p w:rsidR="00E9105E" w:rsidRPr="00E61ECC" w:rsidRDefault="00E9105E" w:rsidP="00DE6CD8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color w:val="000000"/>
                <w:spacing w:val="3"/>
                <w:sz w:val="26"/>
                <w:szCs w:val="26"/>
              </w:rPr>
              <w:t>Вернуть планировку и размещение коммуникаций согласно плану проекта дома</w:t>
            </w:r>
          </w:p>
        </w:tc>
      </w:tr>
      <w:tr w:rsidR="00E9105E" w:rsidRPr="00E61ECC" w:rsidTr="00E61ECC">
        <w:trPr>
          <w:trHeight w:val="624"/>
        </w:trPr>
        <w:tc>
          <w:tcPr>
            <w:tcW w:w="9073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Внутренний противопожарный водопровод, системы противопожарной сигнализации, оповещения и управления эвакуацией, противодымной защиты здания регулярно не проверяются уполномоченной организацией *</w:t>
            </w:r>
            <w:r w:rsidRPr="00E61ECC">
              <w:rPr>
                <w:rFonts w:ascii="Times New Roman" w:eastAsia="Times New Roman" w:hAnsi="Times New Roman" w:cs="Times New Roman"/>
                <w:color w:val="FFFFFF"/>
                <w:sz w:val="26"/>
                <w:szCs w:val="26"/>
                <w:vertAlign w:val="superscript"/>
              </w:rPr>
              <w:footnoteReference w:id="2"/>
            </w:r>
          </w:p>
        </w:tc>
        <w:tc>
          <w:tcPr>
            <w:tcW w:w="6237" w:type="dxa"/>
          </w:tcPr>
          <w:p w:rsidR="00E9105E" w:rsidRPr="00E61ECC" w:rsidRDefault="00E9105E" w:rsidP="00ED2ED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E61ECC">
              <w:rPr>
                <w:rFonts w:ascii="Times New Roman" w:eastAsia="Times New Roman" w:hAnsi="Times New Roman" w:cs="Times New Roman"/>
                <w:sz w:val="26"/>
                <w:szCs w:val="26"/>
              </w:rPr>
              <w:t>Подать заявку на проверку систем</w:t>
            </w:r>
          </w:p>
        </w:tc>
      </w:tr>
    </w:tbl>
    <w:p w:rsidR="00E174BF" w:rsidRPr="00737D6D" w:rsidRDefault="00E174BF" w:rsidP="00D11DA0">
      <w:pPr>
        <w:numPr>
          <w:ilvl w:val="1"/>
          <w:numId w:val="0"/>
        </w:numPr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E174BF" w:rsidRPr="00737D6D" w:rsidRDefault="00E174BF" w:rsidP="00ED2EDA">
      <w:pPr>
        <w:numPr>
          <w:ilvl w:val="1"/>
          <w:numId w:val="0"/>
        </w:num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  <w:sectPr w:rsidR="00E174BF" w:rsidRPr="00737D6D" w:rsidSect="00ED2EDA">
          <w:pgSz w:w="16838" w:h="11906" w:orient="landscape"/>
          <w:pgMar w:top="1276" w:right="1134" w:bottom="850" w:left="1134" w:header="708" w:footer="708" w:gutter="0"/>
          <w:cols w:space="708"/>
          <w:docGrid w:linePitch="360"/>
        </w:sectPr>
      </w:pPr>
    </w:p>
    <w:p w:rsidR="0049736E" w:rsidRPr="00E9420A" w:rsidRDefault="0049736E" w:rsidP="00ED2EDA">
      <w:pPr>
        <w:numPr>
          <w:ilvl w:val="1"/>
          <w:numId w:val="0"/>
        </w:num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E6CD8" w:rsidRPr="00DE6CD8" w:rsidRDefault="0049736E" w:rsidP="006C58FB">
      <w:pPr>
        <w:pStyle w:val="a3"/>
        <w:numPr>
          <w:ilvl w:val="0"/>
          <w:numId w:val="19"/>
        </w:numPr>
        <w:spacing w:after="0" w:line="240" w:lineRule="auto"/>
        <w:ind w:left="0" w:hanging="1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E6CD8">
        <w:rPr>
          <w:rFonts w:ascii="Times New Roman" w:hAnsi="Times New Roman" w:cs="Times New Roman"/>
          <w:b/>
          <w:sz w:val="28"/>
          <w:szCs w:val="28"/>
        </w:rPr>
        <w:t>ПЕРВИЧНЫЕ СРЕДСТВА ПОЖАРОТУШЕНИЯ</w:t>
      </w:r>
    </w:p>
    <w:p w:rsidR="00ED2EDA" w:rsidRPr="00DE6CD8" w:rsidRDefault="0049736E" w:rsidP="00DE6CD8">
      <w:pPr>
        <w:pStyle w:val="a3"/>
        <w:spacing w:after="0" w:line="240" w:lineRule="auto"/>
        <w:ind w:left="0" w:hanging="1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E6CD8">
        <w:rPr>
          <w:rFonts w:ascii="Times New Roman" w:hAnsi="Times New Roman" w:cs="Times New Roman"/>
          <w:b/>
          <w:sz w:val="28"/>
          <w:szCs w:val="28"/>
        </w:rPr>
        <w:t xml:space="preserve">И ПОРЯДОК ДЕЙСТВИЙ </w:t>
      </w:r>
      <w:r w:rsidR="00DE6CD8" w:rsidRPr="00DE6CD8">
        <w:rPr>
          <w:rFonts w:ascii="Times New Roman" w:hAnsi="Times New Roman" w:cs="Times New Roman"/>
          <w:b/>
          <w:sz w:val="28"/>
          <w:szCs w:val="28"/>
        </w:rPr>
        <w:t>ГРАЖДАН ПРИ ПОЖАРЕ</w:t>
      </w:r>
    </w:p>
    <w:p w:rsidR="00ED2EDA" w:rsidRPr="00EB0D90" w:rsidRDefault="00ED2EDA" w:rsidP="00ED2EDA">
      <w:pPr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ED2EDA" w:rsidRDefault="00ED2EDA" w:rsidP="003620E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борьбы с пожарами на начальной стадии его развития используются первичные средства пожаротушения. </w:t>
      </w:r>
    </w:p>
    <w:p w:rsidR="00ED2EDA" w:rsidRDefault="00ED2EDA" w:rsidP="003620E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Первичные средства пожаротушения необходимы для ликвидации небольших возгораний и ограничения распространения пожара. Это сводит к минимуму причин</w:t>
      </w:r>
      <w:r w:rsidR="00A60B29">
        <w:rPr>
          <w:rFonts w:ascii="Times New Roman" w:hAnsi="Times New Roman" w:cs="Times New Roman"/>
          <w:sz w:val="28"/>
          <w:szCs w:val="28"/>
        </w:rPr>
        <w:t>яемый</w:t>
      </w:r>
      <w:r>
        <w:rPr>
          <w:rFonts w:ascii="Times New Roman" w:hAnsi="Times New Roman" w:cs="Times New Roman"/>
          <w:sz w:val="28"/>
          <w:szCs w:val="28"/>
        </w:rPr>
        <w:t xml:space="preserve"> возгоранием ущерб имуществу</w:t>
      </w:r>
      <w:r w:rsidR="00A60B29">
        <w:rPr>
          <w:rFonts w:ascii="Times New Roman" w:hAnsi="Times New Roman" w:cs="Times New Roman"/>
          <w:sz w:val="28"/>
          <w:szCs w:val="28"/>
        </w:rPr>
        <w:t>, конструкциям жилого дома,</w:t>
      </w:r>
      <w:r>
        <w:rPr>
          <w:rFonts w:ascii="Times New Roman" w:hAnsi="Times New Roman" w:cs="Times New Roman"/>
          <w:sz w:val="28"/>
          <w:szCs w:val="28"/>
        </w:rPr>
        <w:t xml:space="preserve"> а также </w:t>
      </w:r>
      <w:r w:rsidR="00A60B29">
        <w:rPr>
          <w:rFonts w:ascii="Times New Roman" w:hAnsi="Times New Roman" w:cs="Times New Roman"/>
          <w:sz w:val="28"/>
          <w:szCs w:val="28"/>
        </w:rPr>
        <w:t>способствует предотвращению гибели на пожарах людей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D2EDA" w:rsidRDefault="00ED2EDA" w:rsidP="003620E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60B29" w:rsidRDefault="00A60B29" w:rsidP="003620E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7C99" w:rsidRPr="00EB7C99" w:rsidRDefault="00ED2EDA" w:rsidP="003620E6">
      <w:pPr>
        <w:pStyle w:val="a3"/>
        <w:numPr>
          <w:ilvl w:val="0"/>
          <w:numId w:val="21"/>
        </w:numPr>
        <w:spacing w:after="0"/>
        <w:ind w:left="0" w:hanging="1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B7C99">
        <w:rPr>
          <w:rFonts w:ascii="Times New Roman" w:hAnsi="Times New Roman" w:cs="Times New Roman"/>
          <w:b/>
          <w:sz w:val="28"/>
          <w:szCs w:val="28"/>
        </w:rPr>
        <w:t>Первичные средства пожаротушения и порядок их применения</w:t>
      </w:r>
    </w:p>
    <w:p w:rsidR="00ED2EDA" w:rsidRPr="00EB7C99" w:rsidRDefault="00ED2EDA" w:rsidP="003620E6">
      <w:pPr>
        <w:pStyle w:val="a3"/>
        <w:spacing w:after="0"/>
        <w:ind w:left="0" w:hanging="11"/>
        <w:jc w:val="center"/>
        <w:rPr>
          <w:rFonts w:ascii="Times New Roman" w:hAnsi="Times New Roman" w:cs="Times New Roman"/>
          <w:sz w:val="28"/>
          <w:szCs w:val="28"/>
        </w:rPr>
      </w:pPr>
      <w:r w:rsidRPr="00EB7C99">
        <w:rPr>
          <w:rFonts w:ascii="Times New Roman" w:hAnsi="Times New Roman" w:cs="Times New Roman"/>
          <w:b/>
          <w:sz w:val="28"/>
          <w:szCs w:val="28"/>
        </w:rPr>
        <w:t>при пожаре</w:t>
      </w:r>
    </w:p>
    <w:p w:rsidR="00ED2EDA" w:rsidRPr="00EB0D90" w:rsidRDefault="00ED2EDA" w:rsidP="003620E6">
      <w:pPr>
        <w:spacing w:after="0"/>
        <w:ind w:firstLine="709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ED2EDA" w:rsidRPr="00EB0D90" w:rsidRDefault="00A60B29" w:rsidP="003620E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п</w:t>
      </w:r>
      <w:r w:rsidR="00ED2EDA" w:rsidRPr="00EB0D90">
        <w:rPr>
          <w:rFonts w:ascii="Times New Roman" w:hAnsi="Times New Roman" w:cs="Times New Roman"/>
          <w:sz w:val="28"/>
          <w:szCs w:val="28"/>
        </w:rPr>
        <w:t>ервичны</w:t>
      </w:r>
      <w:r>
        <w:rPr>
          <w:rFonts w:ascii="Times New Roman" w:hAnsi="Times New Roman" w:cs="Times New Roman"/>
          <w:sz w:val="28"/>
          <w:szCs w:val="28"/>
        </w:rPr>
        <w:t>м</w:t>
      </w:r>
      <w:r w:rsidR="00ED2EDA" w:rsidRPr="00EB0D90">
        <w:rPr>
          <w:rFonts w:ascii="Times New Roman" w:hAnsi="Times New Roman" w:cs="Times New Roman"/>
          <w:sz w:val="28"/>
          <w:szCs w:val="28"/>
        </w:rPr>
        <w:t xml:space="preserve"> средства</w:t>
      </w:r>
      <w:r>
        <w:rPr>
          <w:rFonts w:ascii="Times New Roman" w:hAnsi="Times New Roman" w:cs="Times New Roman"/>
          <w:sz w:val="28"/>
          <w:szCs w:val="28"/>
        </w:rPr>
        <w:t>м</w:t>
      </w:r>
      <w:r w:rsidR="00ED2EDA" w:rsidRPr="00EB0D90">
        <w:rPr>
          <w:rFonts w:ascii="Times New Roman" w:hAnsi="Times New Roman" w:cs="Times New Roman"/>
          <w:sz w:val="28"/>
          <w:szCs w:val="28"/>
        </w:rPr>
        <w:t xml:space="preserve"> пожаротушения </w:t>
      </w:r>
      <w:r>
        <w:rPr>
          <w:rFonts w:ascii="Times New Roman" w:hAnsi="Times New Roman" w:cs="Times New Roman"/>
          <w:sz w:val="28"/>
          <w:szCs w:val="28"/>
        </w:rPr>
        <w:t xml:space="preserve">относятся </w:t>
      </w:r>
      <w:r w:rsidR="00ED2EDA" w:rsidRPr="00EB0D90">
        <w:rPr>
          <w:rFonts w:ascii="Times New Roman" w:hAnsi="Times New Roman" w:cs="Times New Roman"/>
          <w:sz w:val="28"/>
          <w:szCs w:val="28"/>
        </w:rPr>
        <w:t xml:space="preserve">переносные и передвижные огнетушители, пожарные краны, пожарный инвентарь, покрывала для изоляции очага пожара. </w:t>
      </w:r>
    </w:p>
    <w:p w:rsidR="00ED2EDA" w:rsidRDefault="00ED2EDA" w:rsidP="003620E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B0D90">
        <w:rPr>
          <w:rFonts w:ascii="Times New Roman" w:hAnsi="Times New Roman" w:cs="Times New Roman"/>
          <w:sz w:val="28"/>
          <w:szCs w:val="28"/>
        </w:rPr>
        <w:t>В качестве огнетушащих средств могут быть использованы:</w:t>
      </w:r>
    </w:p>
    <w:tbl>
      <w:tblPr>
        <w:tblStyle w:val="ac"/>
        <w:tblW w:w="988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7"/>
        <w:gridCol w:w="4501"/>
      </w:tblGrid>
      <w:tr w:rsidR="00ED2EDA" w:rsidTr="00413FE4">
        <w:tc>
          <w:tcPr>
            <w:tcW w:w="5387" w:type="dxa"/>
          </w:tcPr>
          <w:p w:rsidR="00ED2EDA" w:rsidRDefault="00ED2EDA" w:rsidP="003620E6">
            <w:pPr>
              <w:spacing w:line="276" w:lineRule="auto"/>
              <w:ind w:left="-108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B0D9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Вода - </w:t>
            </w:r>
            <w:r w:rsidRPr="00EB0D90">
              <w:rPr>
                <w:rFonts w:ascii="Times New Roman" w:hAnsi="Times New Roman" w:cs="Times New Roman"/>
                <w:sz w:val="28"/>
                <w:szCs w:val="28"/>
              </w:rPr>
              <w:t xml:space="preserve">самое распространенное средство для тушения огня. Огнетушащий эффект воды заключается в охлаждении горящих материалов и очага пожара. Вода электропроводна, поэтому ее нельзя использовать для тушения сетей и установок, находящихся под напряжением. При попадании воды на электрические провода может возникнуть короткое замыкание и удар электрическим током. Также вода неэффективна при тушении горящего масла, так как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она</w:t>
            </w:r>
            <w:r w:rsidRPr="00EB0D90">
              <w:rPr>
                <w:rFonts w:ascii="Times New Roman" w:hAnsi="Times New Roman" w:cs="Times New Roman"/>
                <w:sz w:val="28"/>
                <w:szCs w:val="28"/>
              </w:rPr>
              <w:t xml:space="preserve"> легче большинства легковоспламеняющихся и горючих жидкостей. Тушение масел и других горючих жидкостей водой приводит к увеличению площади горения. </w:t>
            </w:r>
          </w:p>
          <w:p w:rsidR="00ED2EDA" w:rsidRDefault="00ED2EDA" w:rsidP="003620E6">
            <w:pPr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01" w:type="dxa"/>
            <w:vAlign w:val="center"/>
          </w:tcPr>
          <w:p w:rsidR="00ED2EDA" w:rsidRDefault="00955D76" w:rsidP="003620E6">
            <w:pPr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2111375</wp:posOffset>
                      </wp:positionH>
                      <wp:positionV relativeFrom="paragraph">
                        <wp:posOffset>77470</wp:posOffset>
                      </wp:positionV>
                      <wp:extent cx="495935" cy="169545"/>
                      <wp:effectExtent l="0" t="0" r="0" b="1905"/>
                      <wp:wrapNone/>
                      <wp:docPr id="1" name="Прямоугольник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495935" cy="16954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E918B5E" id="Прямоугольник 1" o:spid="_x0000_s1026" style="position:absolute;margin-left:166.25pt;margin-top:6.1pt;width:39.05pt;height:13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" fillcolor="white [3212]" stroked="f" strokeweight="2pt">
                      <v:path arrowok="t"/>
                    </v:rect>
                  </w:pict>
                </mc:Fallback>
              </mc:AlternateContent>
            </w:r>
            <w:r w:rsidR="00ED2EDA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831283" cy="2017058"/>
                  <wp:effectExtent l="0" t="0" r="7620" b="2540"/>
                  <wp:docPr id="11" name="Рисунок 8" descr="G:\Картинки\vedr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G:\Картинки\vedr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6129" cy="20276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D2EDA" w:rsidRDefault="00ED2EDA" w:rsidP="003620E6">
            <w:pPr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Рис. 1 – пожарное ведро</w:t>
            </w:r>
          </w:p>
        </w:tc>
      </w:tr>
      <w:tr w:rsidR="00ED2EDA" w:rsidTr="00413FE4">
        <w:tc>
          <w:tcPr>
            <w:tcW w:w="5387" w:type="dxa"/>
          </w:tcPr>
          <w:p w:rsidR="00ED2EDA" w:rsidRDefault="00ED2EDA" w:rsidP="003620E6">
            <w:pPr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B0D90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Песок и земля </w:t>
            </w:r>
            <w:r w:rsidRPr="00EB0D90">
              <w:rPr>
                <w:rFonts w:ascii="Times New Roman" w:hAnsi="Times New Roman" w:cs="Times New Roman"/>
                <w:sz w:val="28"/>
                <w:szCs w:val="28"/>
              </w:rPr>
              <w:t>с успехом применяются для тушения небольших очагов горения, в том числе разливов горючих жидкостей (керосин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EB0D90">
              <w:rPr>
                <w:rFonts w:ascii="Times New Roman" w:hAnsi="Times New Roman" w:cs="Times New Roman"/>
                <w:sz w:val="28"/>
                <w:szCs w:val="28"/>
              </w:rPr>
              <w:t>, бензин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EB0D90">
              <w:rPr>
                <w:rFonts w:ascii="Times New Roman" w:hAnsi="Times New Roman" w:cs="Times New Roman"/>
                <w:sz w:val="28"/>
                <w:szCs w:val="28"/>
              </w:rPr>
              <w:t>, масла, смолы и др.) Насыпать песок следует по внешней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кромке горящей зоны, стараясь </w:t>
            </w:r>
            <w:r w:rsidRPr="00EB0D90">
              <w:rPr>
                <w:rFonts w:ascii="Times New Roman" w:hAnsi="Times New Roman" w:cs="Times New Roman"/>
                <w:sz w:val="28"/>
                <w:szCs w:val="28"/>
              </w:rPr>
              <w:t>окружать песком место горения, препятствуя дальнейшему растеканию жидкости. Затем при помощи лопаты нужно покрыть горящую поверхность слоем песка, который впитает жидкость.</w:t>
            </w:r>
          </w:p>
        </w:tc>
        <w:tc>
          <w:tcPr>
            <w:tcW w:w="4501" w:type="dxa"/>
            <w:vAlign w:val="center"/>
          </w:tcPr>
          <w:p w:rsidR="00ED2EDA" w:rsidRDefault="00ED2EDA" w:rsidP="003620E6">
            <w:pPr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78357" cy="1790700"/>
                  <wp:effectExtent l="19050" t="0" r="7593" b="0"/>
                  <wp:docPr id="12" name="Рисунок 9" descr="G:\Картинки\Песо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G:\Картинки\Песо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8357" cy="1790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D2EDA" w:rsidRDefault="00ED2EDA" w:rsidP="003620E6">
            <w:pPr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Рис. 2 – ящик с песком</w:t>
            </w:r>
          </w:p>
        </w:tc>
      </w:tr>
      <w:tr w:rsidR="00ED2EDA" w:rsidTr="00413FE4">
        <w:tc>
          <w:tcPr>
            <w:tcW w:w="5387" w:type="dxa"/>
          </w:tcPr>
          <w:p w:rsidR="00ED2EDA" w:rsidRDefault="00ED2EDA" w:rsidP="003620E6">
            <w:pPr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B0D90">
              <w:rPr>
                <w:rFonts w:ascii="Times New Roman" w:hAnsi="Times New Roman" w:cs="Times New Roman"/>
                <w:b/>
                <w:sz w:val="28"/>
                <w:szCs w:val="28"/>
              </w:rPr>
              <w:t>Противопожарное полотно (кошма)</w:t>
            </w:r>
            <w:r w:rsidRPr="00EB0D90">
              <w:rPr>
                <w:rFonts w:ascii="Times New Roman" w:hAnsi="Times New Roman" w:cs="Times New Roman"/>
                <w:sz w:val="28"/>
                <w:szCs w:val="28"/>
              </w:rPr>
              <w:t xml:space="preserve"> предназначена для изоляции очага горения от доступа воздуха. Этот метод очень эффективен, но применяется лишь при небольшом очаге горения. Нельзя использовать для тушения синтетические ткани, которые легко плавятся и разлагаются под воздействием огня, выделяя токсичные газы. Продукты разложения синтетики, как правило, сами являются горючими и способны к внезапной вспышке.</w:t>
            </w:r>
          </w:p>
        </w:tc>
        <w:tc>
          <w:tcPr>
            <w:tcW w:w="4501" w:type="dxa"/>
            <w:vAlign w:val="center"/>
          </w:tcPr>
          <w:p w:rsidR="00ED2EDA" w:rsidRDefault="00ED2EDA" w:rsidP="003620E6">
            <w:pPr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235163" cy="1739900"/>
                  <wp:effectExtent l="19050" t="0" r="0" b="0"/>
                  <wp:docPr id="14" name="Рисунок 11" descr="G:\Картинки\Кошм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G:\Картинки\Кошм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lum contrast="-3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0075" cy="17437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D2EDA" w:rsidRDefault="00ED2EDA" w:rsidP="003620E6">
            <w:pPr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Рис. 3 - кошма</w:t>
            </w:r>
          </w:p>
        </w:tc>
      </w:tr>
    </w:tbl>
    <w:p w:rsidR="00ED2EDA" w:rsidRPr="00EB0D90" w:rsidRDefault="00ED2EDA" w:rsidP="00413FE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B0D90">
        <w:rPr>
          <w:rFonts w:ascii="Times New Roman" w:hAnsi="Times New Roman" w:cs="Times New Roman"/>
          <w:b/>
          <w:sz w:val="28"/>
          <w:szCs w:val="28"/>
        </w:rPr>
        <w:t xml:space="preserve">Огнетушитель </w:t>
      </w:r>
      <w:r w:rsidRPr="00EB0D90">
        <w:rPr>
          <w:rFonts w:ascii="Times New Roman" w:hAnsi="Times New Roman" w:cs="Times New Roman"/>
          <w:sz w:val="28"/>
          <w:szCs w:val="28"/>
        </w:rPr>
        <w:t xml:space="preserve">– это переносное или передвижное устройство, предназначенное для тушения очага пожара за счет выпуска огнетушащего вещества. Огнетушители делятся на три вида: на основе двуокиси углерода, порошкового типа, воздушно-пенные. 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920"/>
        <w:gridCol w:w="3861"/>
      </w:tblGrid>
      <w:tr w:rsidR="00ED2EDA" w:rsidTr="00413FE4">
        <w:tc>
          <w:tcPr>
            <w:tcW w:w="5920" w:type="dxa"/>
          </w:tcPr>
          <w:p w:rsidR="00ED2EDA" w:rsidRPr="00414AF5" w:rsidRDefault="00ED2EDA" w:rsidP="003620E6">
            <w:pPr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4AF5">
              <w:rPr>
                <w:rFonts w:ascii="Times New Roman" w:hAnsi="Times New Roman" w:cs="Times New Roman"/>
                <w:b/>
                <w:sz w:val="28"/>
                <w:szCs w:val="28"/>
              </w:rPr>
              <w:t>Огнетушитель на основе двуокиси углерода (углекислотный огнетушитель)</w:t>
            </w:r>
          </w:p>
          <w:p w:rsidR="00ED2EDA" w:rsidRDefault="00ED2EDA" w:rsidP="003620E6">
            <w:pPr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B0D90">
              <w:rPr>
                <w:rFonts w:ascii="Times New Roman" w:hAnsi="Times New Roman" w:cs="Times New Roman"/>
                <w:sz w:val="28"/>
                <w:szCs w:val="28"/>
              </w:rPr>
              <w:t xml:space="preserve">Углекислотный огнетушитель является наиболее оптимальным вариантом для жилых помещений, в первую очередь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это </w:t>
            </w:r>
            <w:r w:rsidRPr="00EB0D90">
              <w:rPr>
                <w:rFonts w:ascii="Times New Roman" w:hAnsi="Times New Roman" w:cs="Times New Roman"/>
                <w:sz w:val="28"/>
                <w:szCs w:val="28"/>
              </w:rPr>
              <w:t xml:space="preserve">связано с большим количеством пожарной нагрузки в помещениях, также углекислотный огнетушитель является наиболее эффективным для тушения возгорания бытовой техники или проводки. Одно из явных преимуществ углекислотных огнетушителей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– </w:t>
            </w:r>
            <w:r w:rsidRPr="00EB0D90">
              <w:rPr>
                <w:rFonts w:ascii="Times New Roman" w:hAnsi="Times New Roman" w:cs="Times New Roman"/>
                <w:sz w:val="28"/>
                <w:szCs w:val="28"/>
              </w:rPr>
              <w:t xml:space="preserve">его безопасность для здоровья человека. </w:t>
            </w:r>
          </w:p>
        </w:tc>
        <w:tc>
          <w:tcPr>
            <w:tcW w:w="3861" w:type="dxa"/>
            <w:vAlign w:val="center"/>
          </w:tcPr>
          <w:p w:rsidR="00ED2EDA" w:rsidRDefault="00ED2EDA" w:rsidP="003620E6">
            <w:pPr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752600" cy="1752600"/>
                  <wp:effectExtent l="19050" t="0" r="0" b="0"/>
                  <wp:docPr id="15" name="Рисунок 12" descr="G:\Картинки\ОУ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G:\Картинки\ОУ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D2EDA" w:rsidRDefault="00ED2EDA" w:rsidP="003620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Рис. 4 – углекислотный огнетушитель</w:t>
            </w:r>
          </w:p>
        </w:tc>
      </w:tr>
      <w:tr w:rsidR="00ED2EDA" w:rsidTr="00413FE4">
        <w:tc>
          <w:tcPr>
            <w:tcW w:w="5920" w:type="dxa"/>
          </w:tcPr>
          <w:p w:rsidR="00ED2EDA" w:rsidRPr="00414AF5" w:rsidRDefault="00ED2EDA" w:rsidP="00413FE4">
            <w:pPr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4AF5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Огнетушители порошкового типа (порошковые огнетушители)</w:t>
            </w:r>
          </w:p>
          <w:p w:rsidR="00ED2EDA" w:rsidRDefault="00ED2EDA" w:rsidP="00413FE4">
            <w:pPr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B0D90">
              <w:rPr>
                <w:rFonts w:ascii="Times New Roman" w:hAnsi="Times New Roman" w:cs="Times New Roman"/>
                <w:sz w:val="28"/>
                <w:szCs w:val="28"/>
              </w:rPr>
              <w:t>Огнетушители порошкового типа применяются в основном для тушения легковоспламеняющихся и горючих жидкостей. Принцип действия порошкового огнетушителя основан на выпуске под давлением порошка, который изолирует очаг возгорания, тем самым ликвидируя его. Использование данного типа огнетушителя приводит к образованию токсичного облака, которое в тесном пространстве неб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езопасно для здоровья человека. Т</w:t>
            </w:r>
            <w:r w:rsidRPr="00EB0D90">
              <w:rPr>
                <w:rFonts w:ascii="Times New Roman" w:hAnsi="Times New Roman" w:cs="Times New Roman"/>
                <w:sz w:val="28"/>
                <w:szCs w:val="28"/>
              </w:rPr>
              <w:t>акже после оседания облака порошка пострадает и все имущество, находящееся в помещении.</w:t>
            </w:r>
          </w:p>
        </w:tc>
        <w:tc>
          <w:tcPr>
            <w:tcW w:w="3861" w:type="dxa"/>
            <w:vAlign w:val="center"/>
          </w:tcPr>
          <w:p w:rsidR="00ED2EDA" w:rsidRDefault="00ED2EDA" w:rsidP="00413FE4">
            <w:pPr>
              <w:spacing w:line="276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449977" cy="1449977"/>
                  <wp:effectExtent l="0" t="0" r="0" b="0"/>
                  <wp:docPr id="16" name="Рисунок 13" descr="G:\Картинки\ОП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G:\Картинки\ОП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1595" cy="14515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D2EDA" w:rsidRDefault="00ED2EDA" w:rsidP="00413FE4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Рис. 5 – порошковый огнетушитель</w:t>
            </w:r>
          </w:p>
        </w:tc>
      </w:tr>
      <w:tr w:rsidR="00ED2EDA" w:rsidTr="00413FE4">
        <w:tc>
          <w:tcPr>
            <w:tcW w:w="5920" w:type="dxa"/>
          </w:tcPr>
          <w:p w:rsidR="00ED2EDA" w:rsidRPr="00414AF5" w:rsidRDefault="00ED2EDA" w:rsidP="00413FE4">
            <w:pPr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4AF5">
              <w:rPr>
                <w:rFonts w:ascii="Times New Roman" w:hAnsi="Times New Roman" w:cs="Times New Roman"/>
                <w:b/>
                <w:sz w:val="28"/>
                <w:szCs w:val="28"/>
              </w:rPr>
              <w:t>Воздушно-пенные огнетушители</w:t>
            </w:r>
          </w:p>
          <w:p w:rsidR="00ED2EDA" w:rsidRDefault="00ED2EDA" w:rsidP="00413FE4">
            <w:pPr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B0D90">
              <w:rPr>
                <w:rFonts w:ascii="Times New Roman" w:hAnsi="Times New Roman" w:cs="Times New Roman"/>
                <w:sz w:val="28"/>
                <w:szCs w:val="28"/>
              </w:rPr>
              <w:t>Воздушно-пенные огнетушители являются наиболее подходящим вариантом при тушении строений и предметов мебели из дерева, поэтому при выборе огнетушителя для домашнего использования необходимо учитывать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EB0D90">
              <w:rPr>
                <w:rFonts w:ascii="Times New Roman" w:hAnsi="Times New Roman" w:cs="Times New Roman"/>
                <w:sz w:val="28"/>
                <w:szCs w:val="28"/>
              </w:rPr>
              <w:t xml:space="preserve"> какие материалы преобладают в помещении. Следует учитывать и минусы воздушно-пенных огнетушителей, так как самым главным их недостатком является то, что ими запрещено тушить электрические приборы и технику, а также они замерзают при низких температурах. </w:t>
            </w:r>
          </w:p>
        </w:tc>
        <w:tc>
          <w:tcPr>
            <w:tcW w:w="3861" w:type="dxa"/>
            <w:vAlign w:val="center"/>
          </w:tcPr>
          <w:p w:rsidR="00ED2EDA" w:rsidRDefault="00ED2EDA" w:rsidP="00413FE4">
            <w:pPr>
              <w:spacing w:line="276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659255" cy="1993900"/>
                  <wp:effectExtent l="19050" t="0" r="0" b="0"/>
                  <wp:docPr id="17" name="Рисунок 14" descr="G:\Картинки\ОВП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G:\Картинки\ОВП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19776" r="180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9255" cy="199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D2EDA" w:rsidRDefault="00ED2EDA" w:rsidP="00413FE4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Рис. 6 – воздушно-пенный огнетушитель</w:t>
            </w:r>
          </w:p>
        </w:tc>
      </w:tr>
    </w:tbl>
    <w:p w:rsidR="00ED2EDA" w:rsidRPr="00EB0D90" w:rsidRDefault="00ED2EDA" w:rsidP="00413FE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B0D90">
        <w:rPr>
          <w:rFonts w:ascii="Times New Roman" w:hAnsi="Times New Roman" w:cs="Times New Roman"/>
          <w:sz w:val="28"/>
          <w:szCs w:val="28"/>
        </w:rPr>
        <w:t xml:space="preserve">При установке огнетушителя в жилом помещении необходимо внимательно ознакомиться </w:t>
      </w:r>
      <w:r>
        <w:rPr>
          <w:rFonts w:ascii="Times New Roman" w:hAnsi="Times New Roman" w:cs="Times New Roman"/>
          <w:sz w:val="28"/>
          <w:szCs w:val="28"/>
        </w:rPr>
        <w:t>с инструкцией по его применению, с</w:t>
      </w:r>
      <w:r w:rsidRPr="00EB0D90">
        <w:rPr>
          <w:rFonts w:ascii="Times New Roman" w:hAnsi="Times New Roman" w:cs="Times New Roman"/>
          <w:sz w:val="28"/>
          <w:szCs w:val="28"/>
        </w:rPr>
        <w:t xml:space="preserve">ледить за сроками годности огнетушителя и </w:t>
      </w:r>
      <w:r>
        <w:rPr>
          <w:rFonts w:ascii="Times New Roman" w:hAnsi="Times New Roman" w:cs="Times New Roman"/>
          <w:sz w:val="28"/>
          <w:szCs w:val="28"/>
        </w:rPr>
        <w:t xml:space="preserve">при необходимости </w:t>
      </w:r>
      <w:r w:rsidRPr="00EB0D90">
        <w:rPr>
          <w:rFonts w:ascii="Times New Roman" w:hAnsi="Times New Roman" w:cs="Times New Roman"/>
          <w:sz w:val="28"/>
          <w:szCs w:val="28"/>
        </w:rPr>
        <w:t>перезаряжать емкость огнетушащим составо</w:t>
      </w:r>
      <w:r>
        <w:rPr>
          <w:rFonts w:ascii="Times New Roman" w:hAnsi="Times New Roman" w:cs="Times New Roman"/>
          <w:sz w:val="28"/>
          <w:szCs w:val="28"/>
        </w:rPr>
        <w:t>м.</w:t>
      </w:r>
    </w:p>
    <w:p w:rsidR="00ED2EDA" w:rsidRPr="00EB0D90" w:rsidRDefault="00ED2EDA" w:rsidP="00413FE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B0D90">
        <w:rPr>
          <w:rFonts w:ascii="Times New Roman" w:hAnsi="Times New Roman" w:cs="Times New Roman"/>
          <w:sz w:val="28"/>
          <w:szCs w:val="28"/>
        </w:rPr>
        <w:t xml:space="preserve">Важно помнить, что огнетушитель может помочь только в случае своевременного использования на ранней стадии пожара. Именно поэтому следует выбрать оптимальное и легкодоступное место для размещения и хранения огнетушителя. </w:t>
      </w:r>
      <w:r>
        <w:rPr>
          <w:rFonts w:ascii="Times New Roman" w:hAnsi="Times New Roman" w:cs="Times New Roman"/>
          <w:sz w:val="28"/>
          <w:szCs w:val="28"/>
        </w:rPr>
        <w:t>Также, рекомендуется, после использования огнетушителя, когда открытый очаг пожар уже не наблюдается, пролить место возникновения пожара водой и разобрать сгоревшие вещи.</w:t>
      </w:r>
    </w:p>
    <w:p w:rsidR="00ED2EDA" w:rsidRPr="00EB0D90" w:rsidRDefault="00ED2EDA" w:rsidP="00413FE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D2EDA" w:rsidRPr="00EB0D90" w:rsidRDefault="00ED2EDA" w:rsidP="00413FE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2. </w:t>
      </w:r>
      <w:r w:rsidRPr="00EB0D90">
        <w:rPr>
          <w:rFonts w:ascii="Times New Roman" w:hAnsi="Times New Roman" w:cs="Times New Roman"/>
          <w:b/>
          <w:sz w:val="28"/>
          <w:szCs w:val="28"/>
        </w:rPr>
        <w:t>Средства индивидуальной защиты и спас</w:t>
      </w:r>
      <w:r>
        <w:rPr>
          <w:rFonts w:ascii="Times New Roman" w:hAnsi="Times New Roman" w:cs="Times New Roman"/>
          <w:b/>
          <w:sz w:val="28"/>
          <w:szCs w:val="28"/>
        </w:rPr>
        <w:t>е</w:t>
      </w:r>
      <w:r w:rsidRPr="00EB0D90">
        <w:rPr>
          <w:rFonts w:ascii="Times New Roman" w:hAnsi="Times New Roman" w:cs="Times New Roman"/>
          <w:b/>
          <w:sz w:val="28"/>
          <w:szCs w:val="28"/>
        </w:rPr>
        <w:t>ния людей при пожаре</w:t>
      </w:r>
    </w:p>
    <w:p w:rsidR="00ED2EDA" w:rsidRPr="00EB0D90" w:rsidRDefault="00ED2EDA" w:rsidP="00413FE4">
      <w:pPr>
        <w:spacing w:after="0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D2EDA" w:rsidRPr="003E2D8A" w:rsidRDefault="00ED2EDA" w:rsidP="00413FE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В настоящее время имеется широкий спектр средств самоспасания людей при пожаре, которые классифицируются в зависимости от действия и назначения: средства индивидуальной защиты органов дыхания и зрения, кожных покровов, а также средства спасения с верхних этажей зданий при пожаре. Особенно актуальны средства самоспас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3E2D8A">
        <w:rPr>
          <w:rFonts w:ascii="Times New Roman" w:hAnsi="Times New Roman" w:cs="Times New Roman"/>
          <w:sz w:val="28"/>
          <w:szCs w:val="28"/>
        </w:rPr>
        <w:t>ния для людей, живущих в многоквартирных и высотных дома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3E2D8A">
        <w:rPr>
          <w:rFonts w:ascii="Times New Roman" w:hAnsi="Times New Roman" w:cs="Times New Roman"/>
          <w:sz w:val="28"/>
          <w:szCs w:val="28"/>
        </w:rPr>
        <w:t>, наличие таких средств значительно увеличивает шансы на спасени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3E2D8A">
        <w:rPr>
          <w:rFonts w:ascii="Times New Roman" w:hAnsi="Times New Roman" w:cs="Times New Roman"/>
          <w:sz w:val="28"/>
          <w:szCs w:val="28"/>
        </w:rPr>
        <w:t xml:space="preserve"> во время пожара. Эксплуатация средств индивидуальной защиты и спасения возможна при наличии на данную продукцию сертификата, самоспасатели должны постоянно храниться в местах нахождения людей, хранение и обслуживание организовывается в соответствии с требованиями завода-изготовителя. </w:t>
      </w:r>
    </w:p>
    <w:p w:rsidR="00ED2EDA" w:rsidRPr="003E2D8A" w:rsidRDefault="00ED2EDA" w:rsidP="00413FE4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D2EDA" w:rsidRPr="003E2D8A" w:rsidRDefault="00ED2EDA" w:rsidP="00413FE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</w:t>
      </w:r>
      <w:r w:rsidRPr="007A2D5C">
        <w:rPr>
          <w:rFonts w:ascii="Times New Roman" w:hAnsi="Times New Roman" w:cs="Times New Roman"/>
          <w:b/>
          <w:sz w:val="28"/>
          <w:szCs w:val="28"/>
        </w:rPr>
        <w:t>Средства для защиты органов дыхания</w:t>
      </w:r>
      <w:r w:rsidRPr="003E2D8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D2EDA" w:rsidRDefault="00ED2EDA" w:rsidP="00413FE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В зависимости от действия и назначения средства для защиты органов дыхания разделяют на две группы: изолирующего и фильтрующего типа. Для индивидуального использования гражданами подход</w:t>
      </w:r>
      <w:r>
        <w:rPr>
          <w:rFonts w:ascii="Times New Roman" w:hAnsi="Times New Roman" w:cs="Times New Roman"/>
          <w:sz w:val="28"/>
          <w:szCs w:val="28"/>
        </w:rPr>
        <w:t>ят</w:t>
      </w:r>
      <w:r w:rsidRPr="003E2D8A">
        <w:rPr>
          <w:rFonts w:ascii="Times New Roman" w:hAnsi="Times New Roman" w:cs="Times New Roman"/>
          <w:sz w:val="28"/>
          <w:szCs w:val="28"/>
        </w:rPr>
        <w:t xml:space="preserve"> фильтрующие самоспасатели, так как они полностью готовы к действию и не имеют дополнительных элементов. Время защитного действия такого типа самоспасателя не менее 20 минут, чего достаточно для эвакуации человека в безопасную зону. Важно помнить, что фильтрующие средства защиты </w:t>
      </w:r>
      <w:r>
        <w:rPr>
          <w:rFonts w:ascii="Times New Roman" w:hAnsi="Times New Roman" w:cs="Times New Roman"/>
          <w:sz w:val="28"/>
          <w:szCs w:val="28"/>
        </w:rPr>
        <w:t xml:space="preserve">предназначены для однократного </w:t>
      </w:r>
      <w:r w:rsidRPr="003E2D8A">
        <w:rPr>
          <w:rFonts w:ascii="Times New Roman" w:hAnsi="Times New Roman" w:cs="Times New Roman"/>
          <w:sz w:val="28"/>
          <w:szCs w:val="28"/>
        </w:rPr>
        <w:t xml:space="preserve">использования, их повторное применение не допускается. Наиболее распространенными марками среди фильтрующих средств защиты органов дыхания являются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3E2D8A">
        <w:rPr>
          <w:rFonts w:ascii="Times New Roman" w:hAnsi="Times New Roman" w:cs="Times New Roman"/>
          <w:sz w:val="28"/>
          <w:szCs w:val="28"/>
        </w:rPr>
        <w:t>Феникс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3E2D8A"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3E2D8A">
        <w:rPr>
          <w:rFonts w:ascii="Times New Roman" w:hAnsi="Times New Roman" w:cs="Times New Roman"/>
          <w:sz w:val="28"/>
          <w:szCs w:val="28"/>
        </w:rPr>
        <w:t>Шанс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3E2D8A">
        <w:rPr>
          <w:rFonts w:ascii="Times New Roman" w:hAnsi="Times New Roman" w:cs="Times New Roman"/>
          <w:sz w:val="28"/>
          <w:szCs w:val="28"/>
        </w:rPr>
        <w:t>. После приобретения средств защиты органов дыхания для индивидуального использования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3E2D8A">
        <w:rPr>
          <w:rFonts w:ascii="Times New Roman" w:hAnsi="Times New Roman" w:cs="Times New Roman"/>
          <w:sz w:val="28"/>
          <w:szCs w:val="28"/>
        </w:rPr>
        <w:t xml:space="preserve"> необходимо подробно ознакомит</w:t>
      </w:r>
      <w:r>
        <w:rPr>
          <w:rFonts w:ascii="Times New Roman" w:hAnsi="Times New Roman" w:cs="Times New Roman"/>
          <w:sz w:val="28"/>
          <w:szCs w:val="28"/>
        </w:rPr>
        <w:t>ь</w:t>
      </w:r>
      <w:r w:rsidRPr="003E2D8A">
        <w:rPr>
          <w:rFonts w:ascii="Times New Roman" w:hAnsi="Times New Roman" w:cs="Times New Roman"/>
          <w:sz w:val="28"/>
          <w:szCs w:val="28"/>
        </w:rPr>
        <w:t xml:space="preserve">ся с инструкцией по их применению. </w:t>
      </w:r>
    </w:p>
    <w:p w:rsidR="00413FE4" w:rsidRPr="003E2D8A" w:rsidRDefault="00413FE4" w:rsidP="00413FE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D2EDA" w:rsidRDefault="00ED2EDA" w:rsidP="00ED2ED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4140200" cy="2171700"/>
            <wp:effectExtent l="19050" t="0" r="0" b="0"/>
            <wp:docPr id="18" name="Рисунок 15" descr="G:\Картинки\органы дыха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G:\Картинки\органы дыхания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200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2EDA" w:rsidRDefault="00ED2EDA" w:rsidP="00ED2ED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</w:t>
      </w:r>
      <w:r w:rsidRPr="00706AC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E2D8A">
        <w:rPr>
          <w:rFonts w:ascii="Times New Roman" w:hAnsi="Times New Roman" w:cs="Times New Roman"/>
          <w:sz w:val="28"/>
          <w:szCs w:val="28"/>
        </w:rPr>
        <w:t>фильтрующи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3E2D8A">
        <w:rPr>
          <w:rFonts w:ascii="Times New Roman" w:hAnsi="Times New Roman" w:cs="Times New Roman"/>
          <w:sz w:val="28"/>
          <w:szCs w:val="28"/>
        </w:rPr>
        <w:t xml:space="preserve"> средств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3E2D8A">
        <w:rPr>
          <w:rFonts w:ascii="Times New Roman" w:hAnsi="Times New Roman" w:cs="Times New Roman"/>
          <w:sz w:val="28"/>
          <w:szCs w:val="28"/>
        </w:rPr>
        <w:t xml:space="preserve"> защиты органов дыхания</w:t>
      </w:r>
    </w:p>
    <w:p w:rsidR="00ED2EDA" w:rsidRPr="003E2D8A" w:rsidRDefault="00ED2EDA" w:rsidP="00ED2ED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D2EDA" w:rsidRPr="003E2D8A" w:rsidRDefault="00ED2EDA" w:rsidP="00413FE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A2D5C">
        <w:rPr>
          <w:rFonts w:ascii="Times New Roman" w:hAnsi="Times New Roman" w:cs="Times New Roman"/>
          <w:b/>
          <w:sz w:val="28"/>
          <w:szCs w:val="28"/>
        </w:rPr>
        <w:t>Специальные огнестойкие накидки</w:t>
      </w:r>
      <w:r w:rsidRPr="003E2D8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D2EDA" w:rsidRPr="003E2D8A" w:rsidRDefault="00ED2EDA" w:rsidP="00413FE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 xml:space="preserve">Специальные огнестойкие накидки предназначены для предотвращения возгорания одежды человека, повышенных температур и теплового излучения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 w:rsidRPr="003E2D8A">
        <w:rPr>
          <w:rFonts w:ascii="Times New Roman" w:hAnsi="Times New Roman" w:cs="Times New Roman"/>
          <w:sz w:val="28"/>
          <w:szCs w:val="28"/>
        </w:rPr>
        <w:t xml:space="preserve">для </w:t>
      </w:r>
      <w:r w:rsidRPr="003E2D8A">
        <w:rPr>
          <w:rFonts w:ascii="Times New Roman" w:hAnsi="Times New Roman" w:cs="Times New Roman"/>
          <w:sz w:val="28"/>
          <w:szCs w:val="28"/>
        </w:rPr>
        <w:lastRenderedPageBreak/>
        <w:t>обеспечения безопасной эвакуации при пожаре. Кроме основного назначения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3E2D8A">
        <w:rPr>
          <w:rFonts w:ascii="Times New Roman" w:hAnsi="Times New Roman" w:cs="Times New Roman"/>
          <w:sz w:val="28"/>
          <w:szCs w:val="28"/>
        </w:rPr>
        <w:t xml:space="preserve"> огнестойкие накидки могут быть использованы как первичн</w:t>
      </w:r>
      <w:r>
        <w:rPr>
          <w:rFonts w:ascii="Times New Roman" w:hAnsi="Times New Roman" w:cs="Times New Roman"/>
          <w:sz w:val="28"/>
          <w:szCs w:val="28"/>
        </w:rPr>
        <w:t>ые</w:t>
      </w:r>
      <w:r w:rsidRPr="003E2D8A">
        <w:rPr>
          <w:rFonts w:ascii="Times New Roman" w:hAnsi="Times New Roman" w:cs="Times New Roman"/>
          <w:sz w:val="28"/>
          <w:szCs w:val="28"/>
        </w:rPr>
        <w:t xml:space="preserve"> средств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3E2D8A">
        <w:rPr>
          <w:rFonts w:ascii="Times New Roman" w:hAnsi="Times New Roman" w:cs="Times New Roman"/>
          <w:sz w:val="28"/>
          <w:szCs w:val="28"/>
        </w:rPr>
        <w:t xml:space="preserve"> пожаротушения (кошма) для изоляции очага возгорания. Накидка проста в эксплуатации и используется без специальной подготовки человека. </w:t>
      </w:r>
    </w:p>
    <w:p w:rsidR="00ED2EDA" w:rsidRDefault="00ED2EDA" w:rsidP="00413FE4">
      <w:pPr>
        <w:spacing w:after="0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483429" cy="3483429"/>
            <wp:effectExtent l="0" t="0" r="0" b="0"/>
            <wp:docPr id="19" name="Рисунок 16" descr="G:\Картинки\огнестойкие накидк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:\Картинки\огнестойкие накидки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0511" cy="3520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2EDA" w:rsidRPr="003E2D8A" w:rsidRDefault="00ED2EDA" w:rsidP="00413FE4">
      <w:pPr>
        <w:spacing w:after="0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</w:t>
      </w:r>
      <w:r w:rsidRPr="00690A0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3E2D8A">
        <w:rPr>
          <w:rFonts w:ascii="Times New Roman" w:hAnsi="Times New Roman" w:cs="Times New Roman"/>
          <w:sz w:val="28"/>
          <w:szCs w:val="28"/>
        </w:rPr>
        <w:t>пециальные огнестойкие накидки</w:t>
      </w:r>
    </w:p>
    <w:p w:rsidR="00ED2EDA" w:rsidRDefault="00ED2EDA" w:rsidP="00413FE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D2EDA" w:rsidRPr="00D36B38" w:rsidRDefault="00ED2EDA" w:rsidP="00413FE4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36B38">
        <w:rPr>
          <w:rFonts w:ascii="Times New Roman" w:hAnsi="Times New Roman" w:cs="Times New Roman"/>
          <w:b/>
          <w:sz w:val="28"/>
          <w:szCs w:val="28"/>
        </w:rPr>
        <w:t>Средства спасения во время пожара с верхних этажей зданий</w:t>
      </w:r>
    </w:p>
    <w:p w:rsidR="00ED2EDA" w:rsidRPr="003E2D8A" w:rsidRDefault="00ED2EDA" w:rsidP="00413FE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 xml:space="preserve">К средствам спасения с верхних этажей зданий относятся: канатно-спускные устройства, маты и подушки, складные и навесные лестницы, рукавные спусковые устройства и желоба для спуска. </w:t>
      </w:r>
    </w:p>
    <w:p w:rsidR="00ED2EDA" w:rsidRPr="003E2D8A" w:rsidRDefault="00ED2EDA" w:rsidP="00413FE4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D2EDA" w:rsidRPr="00D36B38" w:rsidRDefault="00ED2EDA" w:rsidP="00413FE4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36B38">
        <w:rPr>
          <w:rFonts w:ascii="Times New Roman" w:hAnsi="Times New Roman" w:cs="Times New Roman"/>
          <w:b/>
          <w:sz w:val="28"/>
          <w:szCs w:val="28"/>
        </w:rPr>
        <w:t xml:space="preserve">Канатно-спусковые устройства </w:t>
      </w:r>
    </w:p>
    <w:p w:rsidR="00ED2EDA" w:rsidRDefault="00ED2EDA" w:rsidP="00413FE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Наиболее простыми в использовании являются канатно-спуск</w:t>
      </w:r>
      <w:r>
        <w:rPr>
          <w:rFonts w:ascii="Times New Roman" w:hAnsi="Times New Roman" w:cs="Times New Roman"/>
          <w:sz w:val="28"/>
          <w:szCs w:val="28"/>
        </w:rPr>
        <w:t xml:space="preserve">овые </w:t>
      </w:r>
      <w:r w:rsidRPr="003E2D8A">
        <w:rPr>
          <w:rFonts w:ascii="Times New Roman" w:hAnsi="Times New Roman" w:cs="Times New Roman"/>
          <w:sz w:val="28"/>
          <w:szCs w:val="28"/>
        </w:rPr>
        <w:t>устройства и складные навесные лестницы. Канатно-спуск</w:t>
      </w:r>
      <w:r>
        <w:rPr>
          <w:rFonts w:ascii="Times New Roman" w:hAnsi="Times New Roman" w:cs="Times New Roman"/>
          <w:sz w:val="28"/>
          <w:szCs w:val="28"/>
        </w:rPr>
        <w:t>овые</w:t>
      </w:r>
      <w:r w:rsidRPr="003E2D8A">
        <w:rPr>
          <w:rFonts w:ascii="Times New Roman" w:hAnsi="Times New Roman" w:cs="Times New Roman"/>
          <w:sz w:val="28"/>
          <w:szCs w:val="28"/>
        </w:rPr>
        <w:t xml:space="preserve"> устройства делятся на две группы: с автоматическим регулированием скорости спуска, для использования которых не требуется специальная подготовка, и с ручным регулированием, при использовании которых требуется специальная подготовка. Высота спуска в обоих случаях зависит от длины каната. </w:t>
      </w:r>
    </w:p>
    <w:p w:rsidR="00ED2EDA" w:rsidRDefault="00ED2EDA" w:rsidP="00ED2ED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926715" cy="2520315"/>
            <wp:effectExtent l="0" t="0" r="6985" b="0"/>
            <wp:docPr id="20" name="Рисунок 17" descr="G:\Картинки\спусковое устройст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G:\Картинки\спусковое устройство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546" cy="2548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2EDA" w:rsidRDefault="00ED2EDA" w:rsidP="00ED2ED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9 –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3E2D8A">
        <w:rPr>
          <w:rFonts w:ascii="Times New Roman" w:hAnsi="Times New Roman" w:cs="Times New Roman"/>
          <w:sz w:val="28"/>
          <w:szCs w:val="28"/>
        </w:rPr>
        <w:t>анатно-спусков</w:t>
      </w:r>
      <w:r>
        <w:rPr>
          <w:rFonts w:ascii="Times New Roman" w:hAnsi="Times New Roman" w:cs="Times New Roman"/>
          <w:sz w:val="28"/>
          <w:szCs w:val="28"/>
        </w:rPr>
        <w:t>ое</w:t>
      </w:r>
      <w:r w:rsidRPr="003E2D8A">
        <w:rPr>
          <w:rFonts w:ascii="Times New Roman" w:hAnsi="Times New Roman" w:cs="Times New Roman"/>
          <w:sz w:val="28"/>
          <w:szCs w:val="28"/>
        </w:rPr>
        <w:t xml:space="preserve"> устройств</w:t>
      </w:r>
      <w:r>
        <w:rPr>
          <w:rFonts w:ascii="Times New Roman" w:hAnsi="Times New Roman" w:cs="Times New Roman"/>
          <w:sz w:val="28"/>
          <w:szCs w:val="28"/>
        </w:rPr>
        <w:t>о</w:t>
      </w:r>
    </w:p>
    <w:p w:rsidR="00ED2EDA" w:rsidRPr="003E2D8A" w:rsidRDefault="00ED2EDA" w:rsidP="00ED2ED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ED2EDA" w:rsidRPr="00D36B38" w:rsidRDefault="00ED2EDA" w:rsidP="00ED2ED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36B38">
        <w:rPr>
          <w:rFonts w:ascii="Times New Roman" w:hAnsi="Times New Roman" w:cs="Times New Roman"/>
          <w:b/>
          <w:sz w:val="28"/>
          <w:szCs w:val="28"/>
        </w:rPr>
        <w:t>Навесные спасательные лестницы</w:t>
      </w:r>
    </w:p>
    <w:p w:rsidR="00ED2EDA" w:rsidRPr="003E2D8A" w:rsidRDefault="00ED2EDA" w:rsidP="00ED2ED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Навесные спасательные лестницы предназначены для самостоятельной эвакуации людей из помещений при пожарах до прибытия пожарно-спасательных подразделений. Данный тип лестниц хранится в компактном контейнере в легкодоступном месте жилого помещения, при необходимости использования лестница фиксируется за специальные анкеры, установленные в непосредственной близости к месту предполагаемой эвакуации и вывешивается снаружи здания. Спуск по лестнице спасаемые производят</w:t>
      </w:r>
      <w:r>
        <w:rPr>
          <w:rFonts w:ascii="Times New Roman" w:hAnsi="Times New Roman" w:cs="Times New Roman"/>
          <w:sz w:val="28"/>
          <w:szCs w:val="28"/>
        </w:rPr>
        <w:t xml:space="preserve"> самостоятельно</w:t>
      </w:r>
      <w:r w:rsidRPr="003E2D8A">
        <w:rPr>
          <w:rFonts w:ascii="Times New Roman" w:hAnsi="Times New Roman" w:cs="Times New Roman"/>
          <w:sz w:val="28"/>
          <w:szCs w:val="28"/>
        </w:rPr>
        <w:t xml:space="preserve">. Основным достоинством данного типа спасательного оборудования является простота его использования. Высота спуска не более 15 метров. </w:t>
      </w:r>
    </w:p>
    <w:p w:rsidR="00ED2EDA" w:rsidRDefault="00ED2EDA" w:rsidP="00ED2ED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807460" cy="3807460"/>
            <wp:effectExtent l="0" t="0" r="2540" b="2540"/>
            <wp:docPr id="21" name="Рисунок 18" descr="G:\Картинки\навесная лестниц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G:\Картинки\навесная лестница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7532" cy="3807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2EDA" w:rsidRDefault="00ED2EDA" w:rsidP="00ED2ED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</w:t>
      </w:r>
      <w:r w:rsidRPr="00690A0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10</w:t>
      </w:r>
      <w:r w:rsidRPr="00690A0E">
        <w:rPr>
          <w:rFonts w:ascii="Times New Roman" w:hAnsi="Times New Roman" w:cs="Times New Roman"/>
          <w:sz w:val="28"/>
          <w:szCs w:val="28"/>
        </w:rPr>
        <w:t xml:space="preserve"> – навесная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E2D8A">
        <w:rPr>
          <w:rFonts w:ascii="Times New Roman" w:hAnsi="Times New Roman" w:cs="Times New Roman"/>
          <w:sz w:val="28"/>
          <w:szCs w:val="28"/>
        </w:rPr>
        <w:t>спасательн</w:t>
      </w:r>
      <w:r>
        <w:rPr>
          <w:rFonts w:ascii="Times New Roman" w:hAnsi="Times New Roman" w:cs="Times New Roman"/>
          <w:sz w:val="28"/>
          <w:szCs w:val="28"/>
        </w:rPr>
        <w:t>ая</w:t>
      </w:r>
      <w:r w:rsidRPr="003E2D8A">
        <w:rPr>
          <w:rFonts w:ascii="Times New Roman" w:hAnsi="Times New Roman" w:cs="Times New Roman"/>
          <w:sz w:val="28"/>
          <w:szCs w:val="28"/>
        </w:rPr>
        <w:t xml:space="preserve"> лестниц</w:t>
      </w:r>
      <w:r>
        <w:rPr>
          <w:rFonts w:ascii="Times New Roman" w:hAnsi="Times New Roman" w:cs="Times New Roman"/>
          <w:sz w:val="28"/>
          <w:szCs w:val="28"/>
        </w:rPr>
        <w:t>а</w:t>
      </w:r>
    </w:p>
    <w:p w:rsidR="00ED2EDA" w:rsidRPr="00EB0D90" w:rsidRDefault="00ED2EDA" w:rsidP="00ED2ED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D2EDA" w:rsidRPr="00EB0D90" w:rsidRDefault="00ED2EDA" w:rsidP="00413FE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3. </w:t>
      </w:r>
      <w:r w:rsidRPr="00EB0D90">
        <w:rPr>
          <w:rFonts w:ascii="Times New Roman" w:hAnsi="Times New Roman" w:cs="Times New Roman"/>
          <w:b/>
          <w:sz w:val="28"/>
          <w:szCs w:val="28"/>
        </w:rPr>
        <w:t>Действия в случае возникновения пожара в жилых помещениях:</w:t>
      </w:r>
    </w:p>
    <w:p w:rsidR="00ED2EDA" w:rsidRPr="00EB0D90" w:rsidRDefault="00ED2EDA" w:rsidP="00413FE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D2EDA" w:rsidRPr="003E2D8A" w:rsidRDefault="00ED2EDA" w:rsidP="00413FE4">
      <w:pPr>
        <w:pStyle w:val="a3"/>
        <w:numPr>
          <w:ilvl w:val="0"/>
          <w:numId w:val="14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Не впадайте в панику, не теряйте самообладание, соблюдайте спокойствие.</w:t>
      </w:r>
    </w:p>
    <w:p w:rsidR="00ED2EDA" w:rsidRPr="003E2D8A" w:rsidRDefault="00ED2EDA" w:rsidP="00413FE4">
      <w:pPr>
        <w:pStyle w:val="a3"/>
        <w:numPr>
          <w:ilvl w:val="0"/>
          <w:numId w:val="14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При обнаружении пожара или признаков горения (задымление, запах гари, повышение температуры и т.п.) немедленно сообщите в пожарную охрану по телефонам 112, 101 или 01 (для стационарных телефонов), при этом необходимо назвать адрес, место возникновения пожара, а также сообщить свою фамилию</w:t>
      </w:r>
      <w:r>
        <w:rPr>
          <w:rFonts w:ascii="Times New Roman" w:hAnsi="Times New Roman" w:cs="Times New Roman"/>
          <w:sz w:val="28"/>
          <w:szCs w:val="28"/>
        </w:rPr>
        <w:t>. Будьте готовы, что</w:t>
      </w:r>
      <w:r w:rsidRPr="003E2D8A">
        <w:rPr>
          <w:rFonts w:ascii="Times New Roman" w:hAnsi="Times New Roman" w:cs="Times New Roman"/>
          <w:sz w:val="28"/>
          <w:szCs w:val="28"/>
        </w:rPr>
        <w:t xml:space="preserve"> диспетчер может задать вам ряд дополнительных вопросов.</w:t>
      </w:r>
    </w:p>
    <w:p w:rsidR="00ED2EDA" w:rsidRPr="003E2D8A" w:rsidRDefault="00ED2EDA" w:rsidP="00413FE4">
      <w:pPr>
        <w:pStyle w:val="a3"/>
        <w:numPr>
          <w:ilvl w:val="0"/>
          <w:numId w:val="14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 xml:space="preserve">В большинстве случаев, когда пожар обнаружен в самой начальной стадии, его можно потушить с помощью подручных средств, если же потушить загорание на первых минутах самостоятельно невозможно, покиньте помещение, закрыв за собой двери. </w:t>
      </w:r>
    </w:p>
    <w:p w:rsidR="00ED2EDA" w:rsidRPr="003E2D8A" w:rsidRDefault="00ED2EDA" w:rsidP="00413FE4">
      <w:pPr>
        <w:pStyle w:val="a3"/>
        <w:numPr>
          <w:ilvl w:val="0"/>
          <w:numId w:val="14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При наличии возможности отключите электроавтоматы (на щитке на лестничной клетке), примите меры по встрече пожарно-спасательных подразделений.</w:t>
      </w:r>
    </w:p>
    <w:p w:rsidR="00ED2EDA" w:rsidRPr="003E2D8A" w:rsidRDefault="00ED2EDA" w:rsidP="00413FE4">
      <w:pPr>
        <w:pStyle w:val="a3"/>
        <w:numPr>
          <w:ilvl w:val="0"/>
          <w:numId w:val="9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Двигайтесь, пригнувшись или ползком (внизу меньше дыма), накройте голову и тело мокрой тканью. Примите меры по оповещению соседей о пожаре.</w:t>
      </w:r>
    </w:p>
    <w:p w:rsidR="00ED2EDA" w:rsidRPr="003E2D8A" w:rsidRDefault="00ED2EDA" w:rsidP="00413FE4">
      <w:pPr>
        <w:pStyle w:val="a3"/>
        <w:numPr>
          <w:ilvl w:val="0"/>
          <w:numId w:val="9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При невозможности покинуть квартиру, вследствие высокой температуры или сильного задымления на лестничной клетке, используйте балконную лестницу, если ее нет, закройте плотно двери и окна в квартире, выйдите на балкон и кричите: «Пожар!». Подавайте сигналы пожарным с помощью ярких вещей или фонарика, при наличии возможности сообщите свое местонахождение диспетчеру пожарно-спасательной службы.</w:t>
      </w:r>
    </w:p>
    <w:p w:rsidR="00ED2EDA" w:rsidRPr="003E2D8A" w:rsidRDefault="00ED2EDA" w:rsidP="00413FE4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6.</w:t>
      </w:r>
      <w:r>
        <w:rPr>
          <w:rFonts w:ascii="Times New Roman" w:hAnsi="Times New Roman" w:cs="Times New Roman"/>
          <w:sz w:val="28"/>
          <w:szCs w:val="28"/>
        </w:rPr>
        <w:tab/>
      </w:r>
      <w:r w:rsidRPr="003E2D8A">
        <w:rPr>
          <w:rFonts w:ascii="Times New Roman" w:hAnsi="Times New Roman" w:cs="Times New Roman"/>
          <w:sz w:val="28"/>
          <w:szCs w:val="28"/>
        </w:rPr>
        <w:t>При отсутствии балкона и возможности покинуть жилое помещение, необходимо закрыть входную (межкомнатную) дверь и, используя смоченные водой полотенца, одеяла или любую другую ткань, плотн</w:t>
      </w:r>
      <w:r>
        <w:rPr>
          <w:rFonts w:ascii="Times New Roman" w:hAnsi="Times New Roman" w:cs="Times New Roman"/>
          <w:sz w:val="28"/>
          <w:szCs w:val="28"/>
        </w:rPr>
        <w:t xml:space="preserve">о заткнуть ими щели дверей, при </w:t>
      </w:r>
      <w:r w:rsidRPr="003E2D8A">
        <w:rPr>
          <w:rFonts w:ascii="Times New Roman" w:hAnsi="Times New Roman" w:cs="Times New Roman"/>
          <w:sz w:val="28"/>
          <w:szCs w:val="28"/>
        </w:rPr>
        <w:t>возможности сообщите свое местонахождение диспетчеру пожарно-спасательной службы.</w:t>
      </w:r>
    </w:p>
    <w:p w:rsidR="00ED2EDA" w:rsidRDefault="00ED2EDA" w:rsidP="00413FE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D2EDA" w:rsidRPr="00EB0D90" w:rsidRDefault="00ED2EDA" w:rsidP="00413FE4">
      <w:pPr>
        <w:spacing w:after="0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4. </w:t>
      </w:r>
      <w:r w:rsidRPr="00EB0D90">
        <w:rPr>
          <w:rFonts w:ascii="Times New Roman" w:hAnsi="Times New Roman" w:cs="Times New Roman"/>
          <w:b/>
          <w:sz w:val="28"/>
          <w:szCs w:val="28"/>
        </w:rPr>
        <w:t>При возникновении пожара категорически запрещается:</w:t>
      </w:r>
    </w:p>
    <w:p w:rsidR="00ED2EDA" w:rsidRPr="00EB0D90" w:rsidRDefault="00ED2EDA" w:rsidP="00413FE4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64C47" w:rsidRDefault="00ED2EDA" w:rsidP="00413FE4">
      <w:pPr>
        <w:pStyle w:val="a3"/>
        <w:numPr>
          <w:ilvl w:val="0"/>
          <w:numId w:val="15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 xml:space="preserve">Тушить водой воспламенившиеся электроприборы, </w:t>
      </w:r>
      <w:r>
        <w:rPr>
          <w:rFonts w:ascii="Times New Roman" w:hAnsi="Times New Roman" w:cs="Times New Roman"/>
          <w:sz w:val="28"/>
          <w:szCs w:val="28"/>
        </w:rPr>
        <w:t>не отключив их от электросети.</w:t>
      </w:r>
    </w:p>
    <w:p w:rsidR="00ED2EDA" w:rsidRPr="003E2D8A" w:rsidRDefault="00ED2EDA" w:rsidP="00413FE4">
      <w:pPr>
        <w:pStyle w:val="a3"/>
        <w:numPr>
          <w:ilvl w:val="0"/>
          <w:numId w:val="15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 xml:space="preserve">Использовать воду для тушения горящего масла, горючих жидкостей. </w:t>
      </w:r>
    </w:p>
    <w:p w:rsidR="00ED2EDA" w:rsidRPr="003E2D8A" w:rsidRDefault="00ED2EDA" w:rsidP="00413FE4">
      <w:pPr>
        <w:pStyle w:val="a3"/>
        <w:numPr>
          <w:ilvl w:val="0"/>
          <w:numId w:val="15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Открывать окна и двери, чтобы выпустить дым (горение усилится из-за притока воздуха).</w:t>
      </w:r>
    </w:p>
    <w:p w:rsidR="00ED2EDA" w:rsidRPr="003E2D8A" w:rsidRDefault="00ED2EDA" w:rsidP="00413FE4">
      <w:pPr>
        <w:pStyle w:val="a3"/>
        <w:numPr>
          <w:ilvl w:val="0"/>
          <w:numId w:val="15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Прятаться под кроватью, в шкафу и других предметах мебели.</w:t>
      </w:r>
    </w:p>
    <w:p w:rsidR="00ED2EDA" w:rsidRPr="003E2D8A" w:rsidRDefault="00ED2EDA" w:rsidP="00413FE4">
      <w:pPr>
        <w:pStyle w:val="a3"/>
        <w:numPr>
          <w:ilvl w:val="0"/>
          <w:numId w:val="15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Пользоваться лифтом во время пожара, так как при пожаре работа лифтов останавливается.</w:t>
      </w:r>
    </w:p>
    <w:p w:rsidR="00ED2EDA" w:rsidRPr="003E2D8A" w:rsidRDefault="00ED2EDA" w:rsidP="00413FE4">
      <w:pPr>
        <w:pStyle w:val="a3"/>
        <w:numPr>
          <w:ilvl w:val="0"/>
          <w:numId w:val="15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lastRenderedPageBreak/>
        <w:t>Пытаться выйти через сильно задымленный коридор или лестницу (дым токсичен, а горячий воздух может обжечь легкие).</w:t>
      </w:r>
    </w:p>
    <w:p w:rsidR="00ED2EDA" w:rsidRDefault="00ED2EDA" w:rsidP="00413FE4">
      <w:pPr>
        <w:pStyle w:val="a3"/>
        <w:numPr>
          <w:ilvl w:val="0"/>
          <w:numId w:val="15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2D8A">
        <w:rPr>
          <w:rFonts w:ascii="Times New Roman" w:hAnsi="Times New Roman" w:cs="Times New Roman"/>
          <w:sz w:val="28"/>
          <w:szCs w:val="28"/>
        </w:rPr>
        <w:t>Спускаться по водоисточникам, трубам и стоякам, либо с помощью простыней и веревок (падение почти всегда неизбежно).</w:t>
      </w:r>
    </w:p>
    <w:p w:rsidR="00ED2EDA" w:rsidRPr="009963BA" w:rsidRDefault="00ED2EDA" w:rsidP="00ED2E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ED2EDA" w:rsidRDefault="00ED2EDA" w:rsidP="00EB7C99">
      <w:pPr>
        <w:spacing w:after="0" w:line="240" w:lineRule="auto"/>
        <w:ind w:left="595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</w:t>
      </w:r>
    </w:p>
    <w:p w:rsidR="00ED2EDA" w:rsidRDefault="00ED2EDA" w:rsidP="00EB7C99">
      <w:pPr>
        <w:spacing w:after="0" w:line="240" w:lineRule="auto"/>
        <w:ind w:left="595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 Методике </w:t>
      </w:r>
      <w:r w:rsidRPr="0041290E">
        <w:rPr>
          <w:rFonts w:ascii="Times New Roman" w:eastAsia="Times New Roman" w:hAnsi="Times New Roman" w:cs="Times New Roman"/>
          <w:sz w:val="28"/>
          <w:szCs w:val="28"/>
        </w:rPr>
        <w:t>оценки пожарной безопасности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41290E">
        <w:rPr>
          <w:rFonts w:ascii="Times New Roman" w:eastAsia="Times New Roman" w:hAnsi="Times New Roman" w:cs="Times New Roman"/>
          <w:sz w:val="28"/>
          <w:szCs w:val="28"/>
        </w:rPr>
        <w:t>жилого дома (квартиры)</w:t>
      </w:r>
    </w:p>
    <w:p w:rsidR="00ED2EDA" w:rsidRDefault="00ED2EDA" w:rsidP="00ED2ED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9F416C" w:rsidRDefault="009F416C" w:rsidP="00ED2ED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D911ED" w:rsidRDefault="00D911ED" w:rsidP="003E55F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911ED">
        <w:rPr>
          <w:rFonts w:ascii="Times New Roman" w:hAnsi="Times New Roman" w:cs="Times New Roman"/>
          <w:b/>
          <w:sz w:val="28"/>
          <w:szCs w:val="28"/>
        </w:rPr>
        <w:t>Рейтинг субъектов Российской Федерации</w:t>
      </w:r>
    </w:p>
    <w:p w:rsidR="00D911ED" w:rsidRDefault="00D911ED" w:rsidP="003E55F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911ED">
        <w:rPr>
          <w:rFonts w:ascii="Times New Roman" w:hAnsi="Times New Roman" w:cs="Times New Roman"/>
          <w:b/>
          <w:sz w:val="28"/>
          <w:szCs w:val="28"/>
        </w:rPr>
        <w:t xml:space="preserve"> по числу погибших в расчете на 1 пожар в период 2019-2021 годов </w:t>
      </w:r>
    </w:p>
    <w:p w:rsidR="00397C3F" w:rsidRDefault="00D60E89" w:rsidP="003E55F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 </w:t>
      </w:r>
      <w:r w:rsidR="00D911ED" w:rsidRPr="00D911ED">
        <w:rPr>
          <w:rFonts w:ascii="Times New Roman" w:hAnsi="Times New Roman" w:cs="Times New Roman"/>
          <w:b/>
          <w:sz w:val="28"/>
          <w:szCs w:val="28"/>
        </w:rPr>
        <w:t>жил</w:t>
      </w:r>
      <w:r>
        <w:rPr>
          <w:rFonts w:ascii="Times New Roman" w:hAnsi="Times New Roman" w:cs="Times New Roman"/>
          <w:b/>
          <w:sz w:val="28"/>
          <w:szCs w:val="28"/>
        </w:rPr>
        <w:t>ых домах различной этажности</w:t>
      </w:r>
    </w:p>
    <w:p w:rsidR="003E55FA" w:rsidRPr="00B94E6B" w:rsidRDefault="003E55FA" w:rsidP="003E55F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ED2EDA" w:rsidRDefault="00ED2EDA" w:rsidP="00ED2ED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Всего </w:t>
      </w:r>
      <w:r w:rsidR="00502BEC">
        <w:rPr>
          <w:rFonts w:ascii="Times New Roman" w:hAnsi="Times New Roman" w:cs="Times New Roman"/>
          <w:sz w:val="28"/>
          <w:szCs w:val="28"/>
        </w:rPr>
        <w:t xml:space="preserve">в </w:t>
      </w:r>
      <w:r w:rsidR="00C817B2">
        <w:rPr>
          <w:rFonts w:ascii="Times New Roman" w:hAnsi="Times New Roman" w:cs="Times New Roman"/>
          <w:sz w:val="28"/>
          <w:szCs w:val="28"/>
        </w:rPr>
        <w:t xml:space="preserve">период </w:t>
      </w:r>
      <w:r w:rsidR="00502BEC">
        <w:rPr>
          <w:rFonts w:ascii="Times New Roman" w:hAnsi="Times New Roman" w:cs="Times New Roman"/>
          <w:sz w:val="28"/>
          <w:szCs w:val="28"/>
        </w:rPr>
        <w:t>2019-2021 годов</w:t>
      </w:r>
      <w:r w:rsidR="00502BEC" w:rsidRPr="00C817B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произошло 187 322 пожара, из них 87 847 пожаров </w:t>
      </w:r>
      <w:r w:rsidR="00916E1F"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в одноквартирных жилых домах, 84 622 пожаров </w:t>
      </w:r>
      <w:r w:rsidR="00916E1F"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в многоквартирных жилых домах </w:t>
      </w:r>
      <w:r w:rsidR="00916E1F">
        <w:rPr>
          <w:rFonts w:ascii="Times New Roman" w:hAnsi="Times New Roman" w:cs="Times New Roman"/>
          <w:sz w:val="28"/>
          <w:szCs w:val="28"/>
        </w:rPr>
        <w:t>1-9</w:t>
      </w:r>
      <w:r>
        <w:rPr>
          <w:rFonts w:ascii="Times New Roman" w:hAnsi="Times New Roman" w:cs="Times New Roman"/>
          <w:sz w:val="28"/>
          <w:szCs w:val="28"/>
        </w:rPr>
        <w:t xml:space="preserve"> этажей, 14 853 пожара </w:t>
      </w:r>
      <w:r w:rsidR="00916E1F"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="00916E1F" w:rsidRPr="000768F5">
        <w:rPr>
          <w:rFonts w:ascii="Times New Roman" w:hAnsi="Times New Roman" w:cs="Times New Roman"/>
          <w:sz w:val="28"/>
          <w:szCs w:val="28"/>
        </w:rPr>
        <w:t>многоквартирных жилых домах</w:t>
      </w:r>
      <w:r w:rsidR="003E55FA">
        <w:rPr>
          <w:rFonts w:ascii="Times New Roman" w:hAnsi="Times New Roman" w:cs="Times New Roman"/>
          <w:sz w:val="28"/>
          <w:szCs w:val="28"/>
        </w:rPr>
        <w:br/>
        <w:t xml:space="preserve">выше 9 </w:t>
      </w:r>
      <w:r w:rsidR="00916E1F" w:rsidRPr="000768F5">
        <w:rPr>
          <w:rFonts w:ascii="Times New Roman" w:hAnsi="Times New Roman" w:cs="Times New Roman"/>
          <w:sz w:val="28"/>
          <w:szCs w:val="28"/>
        </w:rPr>
        <w:t>этаж</w:t>
      </w:r>
      <w:r w:rsidR="00916E1F">
        <w:rPr>
          <w:rFonts w:ascii="Times New Roman" w:hAnsi="Times New Roman" w:cs="Times New Roman"/>
          <w:sz w:val="28"/>
          <w:szCs w:val="28"/>
        </w:rPr>
        <w:t>ей.</w:t>
      </w:r>
    </w:p>
    <w:p w:rsidR="00502BEC" w:rsidRDefault="00ED2EDA" w:rsidP="00502BE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Погибло людей на пожарах, произошедших в зданиях жилого назначения – 19 564 чел</w:t>
      </w:r>
      <w:r w:rsidR="00AB36A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, из них 11 354 чел. – в одноквартирных жилых домах,</w:t>
      </w:r>
      <w:r w:rsidR="00AB36A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7 686 </w:t>
      </w:r>
      <w:r w:rsidR="00AB36A1">
        <w:rPr>
          <w:rFonts w:ascii="Times New Roman" w:hAnsi="Times New Roman" w:cs="Times New Roman"/>
          <w:sz w:val="28"/>
          <w:szCs w:val="28"/>
        </w:rPr>
        <w:t xml:space="preserve">чел. </w:t>
      </w:r>
      <w:r>
        <w:rPr>
          <w:rFonts w:ascii="Times New Roman" w:hAnsi="Times New Roman" w:cs="Times New Roman"/>
          <w:sz w:val="28"/>
          <w:szCs w:val="28"/>
        </w:rPr>
        <w:t>– </w:t>
      </w:r>
      <w:r w:rsidR="00AB36A1">
        <w:rPr>
          <w:rFonts w:ascii="Times New Roman" w:hAnsi="Times New Roman" w:cs="Times New Roman"/>
          <w:sz w:val="28"/>
          <w:szCs w:val="28"/>
        </w:rPr>
        <w:br/>
        <w:t>в</w:t>
      </w:r>
      <w:r w:rsidRPr="003E36DC">
        <w:rPr>
          <w:rFonts w:ascii="Times New Roman" w:hAnsi="Times New Roman" w:cs="Times New Roman"/>
          <w:sz w:val="28"/>
          <w:szCs w:val="28"/>
        </w:rPr>
        <w:t xml:space="preserve"> многоквартирных жилых домах </w:t>
      </w:r>
      <w:r w:rsidR="00484C88">
        <w:rPr>
          <w:rFonts w:ascii="Times New Roman" w:hAnsi="Times New Roman" w:cs="Times New Roman"/>
          <w:iCs/>
          <w:sz w:val="28"/>
          <w:szCs w:val="28"/>
        </w:rPr>
        <w:t xml:space="preserve">1-9 </w:t>
      </w:r>
      <w:r w:rsidR="00484C88">
        <w:rPr>
          <w:rFonts w:ascii="Times New Roman" w:hAnsi="Times New Roman" w:cs="Times New Roman"/>
          <w:sz w:val="28"/>
          <w:szCs w:val="28"/>
        </w:rPr>
        <w:t>этажей</w:t>
      </w:r>
      <w:r w:rsidR="00AB36A1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524 </w:t>
      </w:r>
      <w:r w:rsidR="00AB36A1">
        <w:rPr>
          <w:rFonts w:ascii="Times New Roman" w:hAnsi="Times New Roman" w:cs="Times New Roman"/>
          <w:sz w:val="28"/>
          <w:szCs w:val="28"/>
        </w:rPr>
        <w:t xml:space="preserve">чел. </w:t>
      </w:r>
      <w:r>
        <w:rPr>
          <w:rFonts w:ascii="Times New Roman" w:hAnsi="Times New Roman" w:cs="Times New Roman"/>
          <w:sz w:val="28"/>
          <w:szCs w:val="28"/>
        </w:rPr>
        <w:t>–</w:t>
      </w:r>
      <w:r w:rsidR="00484C8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="003E55FA" w:rsidRPr="000768F5">
        <w:rPr>
          <w:rFonts w:ascii="Times New Roman" w:hAnsi="Times New Roman" w:cs="Times New Roman"/>
          <w:sz w:val="28"/>
          <w:szCs w:val="28"/>
        </w:rPr>
        <w:t xml:space="preserve">многоквартирных жилых домах </w:t>
      </w:r>
      <w:r w:rsidRPr="000768F5">
        <w:rPr>
          <w:rFonts w:ascii="Times New Roman" w:hAnsi="Times New Roman" w:cs="Times New Roman"/>
          <w:sz w:val="28"/>
          <w:szCs w:val="28"/>
        </w:rPr>
        <w:t>выше</w:t>
      </w:r>
      <w:r w:rsidR="003E55FA">
        <w:rPr>
          <w:rFonts w:ascii="Times New Roman" w:hAnsi="Times New Roman" w:cs="Times New Roman"/>
          <w:sz w:val="28"/>
          <w:szCs w:val="28"/>
        </w:rPr>
        <w:t xml:space="preserve"> 9 этажей</w:t>
      </w:r>
      <w:r>
        <w:rPr>
          <w:rFonts w:ascii="Times New Roman" w:hAnsi="Times New Roman" w:cs="Times New Roman"/>
          <w:sz w:val="28"/>
          <w:szCs w:val="28"/>
        </w:rPr>
        <w:t>.</w:t>
      </w:r>
      <w:r w:rsidR="00502BEC" w:rsidRPr="00502B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02BEC" w:rsidRDefault="00502BEC" w:rsidP="00502BE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ходе исследования составлен рейтинг субъектов Российской Федерации по числу погибших в этот период в расчете на 1 пожар</w:t>
      </w:r>
      <w:r w:rsidRPr="00C817B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 объектах</w:t>
      </w:r>
      <w:r w:rsidRPr="003E36DC">
        <w:rPr>
          <w:rFonts w:ascii="Times New Roman" w:hAnsi="Times New Roman" w:cs="Times New Roman"/>
          <w:iCs/>
          <w:sz w:val="28"/>
          <w:szCs w:val="28"/>
        </w:rPr>
        <w:t xml:space="preserve"> жилищного фонда: одноквартирный жилой дом, многоквартирный жилой дом </w:t>
      </w:r>
      <w:r>
        <w:rPr>
          <w:rFonts w:ascii="Times New Roman" w:hAnsi="Times New Roman" w:cs="Times New Roman"/>
          <w:iCs/>
          <w:sz w:val="28"/>
          <w:szCs w:val="28"/>
        </w:rPr>
        <w:t xml:space="preserve">1-9 </w:t>
      </w:r>
      <w:r>
        <w:rPr>
          <w:rFonts w:ascii="Times New Roman" w:hAnsi="Times New Roman" w:cs="Times New Roman"/>
          <w:sz w:val="28"/>
          <w:szCs w:val="28"/>
        </w:rPr>
        <w:t>этажей</w:t>
      </w:r>
      <w:r w:rsidRPr="003E36DC">
        <w:rPr>
          <w:rFonts w:ascii="Times New Roman" w:hAnsi="Times New Roman" w:cs="Times New Roman"/>
          <w:iCs/>
          <w:sz w:val="28"/>
          <w:szCs w:val="28"/>
        </w:rPr>
        <w:t>, многоквартирный жилой дом выше</w:t>
      </w:r>
      <w:r>
        <w:rPr>
          <w:rFonts w:ascii="Times New Roman" w:hAnsi="Times New Roman" w:cs="Times New Roman"/>
          <w:iCs/>
          <w:sz w:val="28"/>
          <w:szCs w:val="28"/>
        </w:rPr>
        <w:t xml:space="preserve"> 9 этажей</w:t>
      </w:r>
      <w:r w:rsidRPr="003E36DC">
        <w:rPr>
          <w:rFonts w:ascii="Times New Roman" w:hAnsi="Times New Roman" w:cs="Times New Roman"/>
          <w:iCs/>
          <w:sz w:val="28"/>
          <w:szCs w:val="28"/>
        </w:rPr>
        <w:t>.</w:t>
      </w:r>
    </w:p>
    <w:p w:rsidR="00ED2EDA" w:rsidRDefault="00ED2EDA" w:rsidP="00ED2ED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21A30" w:rsidRDefault="00C21A30" w:rsidP="00ED2EDA">
      <w:pPr>
        <w:spacing w:after="0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ED2EDA" w:rsidRPr="00CD239E" w:rsidRDefault="00ED2EDA" w:rsidP="00ED2EDA">
      <w:pPr>
        <w:spacing w:after="0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CD239E">
        <w:rPr>
          <w:rFonts w:ascii="Times New Roman" w:hAnsi="Times New Roman" w:cs="Times New Roman"/>
          <w:sz w:val="28"/>
          <w:szCs w:val="28"/>
        </w:rPr>
        <w:t>Таблица 1</w:t>
      </w:r>
    </w:p>
    <w:p w:rsidR="00F9470D" w:rsidRPr="00F9470D" w:rsidRDefault="00ED2EDA" w:rsidP="00F9470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9470D">
        <w:rPr>
          <w:rFonts w:ascii="Times New Roman" w:hAnsi="Times New Roman" w:cs="Times New Roman"/>
          <w:b/>
          <w:sz w:val="24"/>
          <w:szCs w:val="24"/>
        </w:rPr>
        <w:t>Количество пожаров и количество погибших в результате пожаров</w:t>
      </w:r>
    </w:p>
    <w:p w:rsidR="00F9470D" w:rsidRPr="00F9470D" w:rsidRDefault="00ED2EDA" w:rsidP="00F9470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9470D">
        <w:rPr>
          <w:rFonts w:ascii="Times New Roman" w:hAnsi="Times New Roman" w:cs="Times New Roman"/>
          <w:b/>
          <w:sz w:val="24"/>
          <w:szCs w:val="24"/>
        </w:rPr>
        <w:t>на территории Российской Федерации в одноквартирных жилых домах</w:t>
      </w:r>
    </w:p>
    <w:p w:rsidR="00ED2EDA" w:rsidRPr="00F9470D" w:rsidRDefault="00ED2EDA" w:rsidP="00F9470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9470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9470D" w:rsidRPr="00F9470D">
        <w:rPr>
          <w:rFonts w:ascii="Times New Roman" w:hAnsi="Times New Roman" w:cs="Times New Roman"/>
          <w:b/>
          <w:sz w:val="24"/>
          <w:szCs w:val="24"/>
        </w:rPr>
        <w:t xml:space="preserve">в период </w:t>
      </w:r>
      <w:r w:rsidRPr="00F9470D">
        <w:rPr>
          <w:rFonts w:ascii="Times New Roman" w:hAnsi="Times New Roman" w:cs="Times New Roman"/>
          <w:b/>
          <w:sz w:val="24"/>
          <w:szCs w:val="24"/>
        </w:rPr>
        <w:t>2019</w:t>
      </w:r>
      <w:r w:rsidR="00F9470D" w:rsidRPr="00F9470D">
        <w:rPr>
          <w:rFonts w:ascii="Times New Roman" w:hAnsi="Times New Roman" w:cs="Times New Roman"/>
          <w:b/>
          <w:sz w:val="24"/>
          <w:szCs w:val="24"/>
        </w:rPr>
        <w:t>-</w:t>
      </w:r>
      <w:r w:rsidRPr="00F9470D">
        <w:rPr>
          <w:rFonts w:ascii="Times New Roman" w:hAnsi="Times New Roman" w:cs="Times New Roman"/>
          <w:b/>
          <w:sz w:val="24"/>
          <w:szCs w:val="24"/>
        </w:rPr>
        <w:t>2021 год</w:t>
      </w:r>
      <w:r w:rsidR="00F9470D" w:rsidRPr="00F9470D">
        <w:rPr>
          <w:rFonts w:ascii="Times New Roman" w:hAnsi="Times New Roman" w:cs="Times New Roman"/>
          <w:b/>
          <w:sz w:val="24"/>
          <w:szCs w:val="24"/>
        </w:rPr>
        <w:t>ов</w:t>
      </w:r>
    </w:p>
    <w:p w:rsidR="00ED2EDA" w:rsidRPr="00F9470D" w:rsidRDefault="00ED2EDA" w:rsidP="00ED2ED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16"/>
        <w:tblW w:w="10519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1844"/>
        <w:gridCol w:w="892"/>
        <w:gridCol w:w="868"/>
        <w:gridCol w:w="868"/>
        <w:gridCol w:w="896"/>
        <w:gridCol w:w="867"/>
        <w:gridCol w:w="854"/>
        <w:gridCol w:w="907"/>
        <w:gridCol w:w="843"/>
        <w:gridCol w:w="854"/>
        <w:gridCol w:w="826"/>
      </w:tblGrid>
      <w:tr w:rsidR="00ED2EDA" w:rsidRPr="00F30616" w:rsidTr="001B7226">
        <w:trPr>
          <w:tblHeader/>
        </w:trPr>
        <w:tc>
          <w:tcPr>
            <w:tcW w:w="1844" w:type="dxa"/>
            <w:vMerge w:val="restart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Субъект</w:t>
            </w:r>
          </w:p>
        </w:tc>
        <w:tc>
          <w:tcPr>
            <w:tcW w:w="2628" w:type="dxa"/>
            <w:gridSpan w:val="3"/>
            <w:vAlign w:val="center"/>
          </w:tcPr>
          <w:p w:rsidR="00ED2EDA" w:rsidRPr="00CA0051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2019 год</w:t>
            </w:r>
          </w:p>
        </w:tc>
        <w:tc>
          <w:tcPr>
            <w:tcW w:w="2617" w:type="dxa"/>
            <w:gridSpan w:val="3"/>
            <w:vAlign w:val="center"/>
          </w:tcPr>
          <w:p w:rsidR="00ED2EDA" w:rsidRPr="00CA0051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2020 год</w:t>
            </w:r>
          </w:p>
        </w:tc>
        <w:tc>
          <w:tcPr>
            <w:tcW w:w="2604" w:type="dxa"/>
            <w:gridSpan w:val="3"/>
            <w:vAlign w:val="center"/>
          </w:tcPr>
          <w:p w:rsidR="00ED2EDA" w:rsidRPr="00CA0051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2021 год</w:t>
            </w:r>
          </w:p>
        </w:tc>
        <w:tc>
          <w:tcPr>
            <w:tcW w:w="826" w:type="dxa"/>
            <w:vMerge w:val="restart"/>
            <w:vAlign w:val="center"/>
          </w:tcPr>
          <w:p w:rsidR="00ED2EDA" w:rsidRPr="00F30616" w:rsidRDefault="00ED2EDA" w:rsidP="001B7226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B1F81">
              <w:rPr>
                <w:rFonts w:ascii="Times New Roman" w:eastAsia="Times New Roman" w:hAnsi="Times New Roman" w:cs="Times New Roman"/>
                <w:sz w:val="17"/>
                <w:szCs w:val="17"/>
              </w:rPr>
              <w:t>Рейтинг</w:t>
            </w:r>
          </w:p>
        </w:tc>
      </w:tr>
      <w:tr w:rsidR="00ED2EDA" w:rsidRPr="00F30616" w:rsidTr="001B7226">
        <w:trPr>
          <w:tblHeader/>
        </w:trPr>
        <w:tc>
          <w:tcPr>
            <w:tcW w:w="1844" w:type="dxa"/>
            <w:vMerge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92" w:type="dxa"/>
            <w:vAlign w:val="center"/>
          </w:tcPr>
          <w:p w:rsidR="00ED2EDA" w:rsidRPr="00CA0051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CA0051">
              <w:rPr>
                <w:rFonts w:ascii="Times New Roman" w:eastAsia="Times New Roman" w:hAnsi="Times New Roman" w:cs="Times New Roman"/>
                <w:sz w:val="17"/>
                <w:szCs w:val="17"/>
              </w:rPr>
              <w:t>Кол-во пожаров, ед.</w:t>
            </w:r>
          </w:p>
        </w:tc>
        <w:tc>
          <w:tcPr>
            <w:tcW w:w="868" w:type="dxa"/>
            <w:vAlign w:val="center"/>
          </w:tcPr>
          <w:p w:rsidR="00ED2EDA" w:rsidRPr="00CA0051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CA0051">
              <w:rPr>
                <w:rFonts w:ascii="Times New Roman" w:eastAsia="Times New Roman" w:hAnsi="Times New Roman" w:cs="Times New Roman"/>
                <w:sz w:val="17"/>
                <w:szCs w:val="17"/>
              </w:rPr>
              <w:t>Погибло людей, чел.</w:t>
            </w:r>
          </w:p>
        </w:tc>
        <w:tc>
          <w:tcPr>
            <w:tcW w:w="868" w:type="dxa"/>
            <w:vAlign w:val="center"/>
          </w:tcPr>
          <w:p w:rsidR="00ED2EDA" w:rsidRPr="00CA0051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Погибло на 1 пожар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, чел</w:t>
            </w:r>
          </w:p>
        </w:tc>
        <w:tc>
          <w:tcPr>
            <w:tcW w:w="896" w:type="dxa"/>
            <w:vAlign w:val="center"/>
          </w:tcPr>
          <w:p w:rsidR="00ED2EDA" w:rsidRPr="00CA0051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CA0051">
              <w:rPr>
                <w:rFonts w:ascii="Times New Roman" w:eastAsia="Times New Roman" w:hAnsi="Times New Roman" w:cs="Times New Roman"/>
                <w:sz w:val="17"/>
                <w:szCs w:val="17"/>
              </w:rPr>
              <w:t>Кол-во пожаров, ед.</w:t>
            </w:r>
          </w:p>
        </w:tc>
        <w:tc>
          <w:tcPr>
            <w:tcW w:w="867" w:type="dxa"/>
            <w:vAlign w:val="center"/>
          </w:tcPr>
          <w:p w:rsidR="00ED2EDA" w:rsidRPr="00CA0051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CA0051">
              <w:rPr>
                <w:rFonts w:ascii="Times New Roman" w:eastAsia="Times New Roman" w:hAnsi="Times New Roman" w:cs="Times New Roman"/>
                <w:sz w:val="17"/>
                <w:szCs w:val="17"/>
              </w:rPr>
              <w:t>Погибло людей, чел.</w:t>
            </w:r>
          </w:p>
        </w:tc>
        <w:tc>
          <w:tcPr>
            <w:tcW w:w="854" w:type="dxa"/>
            <w:vAlign w:val="center"/>
          </w:tcPr>
          <w:p w:rsidR="00ED2EDA" w:rsidRPr="00CA0051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Погибло на 1 пожар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, чел</w:t>
            </w:r>
          </w:p>
        </w:tc>
        <w:tc>
          <w:tcPr>
            <w:tcW w:w="907" w:type="dxa"/>
            <w:vAlign w:val="center"/>
          </w:tcPr>
          <w:p w:rsidR="00ED2EDA" w:rsidRPr="00CA0051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CA0051">
              <w:rPr>
                <w:rFonts w:ascii="Times New Roman" w:eastAsia="Times New Roman" w:hAnsi="Times New Roman" w:cs="Times New Roman"/>
                <w:sz w:val="17"/>
                <w:szCs w:val="17"/>
              </w:rPr>
              <w:t>Кол-во пожаров, ед.</w:t>
            </w:r>
          </w:p>
        </w:tc>
        <w:tc>
          <w:tcPr>
            <w:tcW w:w="843" w:type="dxa"/>
            <w:vAlign w:val="center"/>
          </w:tcPr>
          <w:p w:rsidR="00ED2EDA" w:rsidRPr="00CA0051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CA0051">
              <w:rPr>
                <w:rFonts w:ascii="Times New Roman" w:eastAsia="Times New Roman" w:hAnsi="Times New Roman" w:cs="Times New Roman"/>
                <w:sz w:val="17"/>
                <w:szCs w:val="17"/>
              </w:rPr>
              <w:t>Погибло людей, чел.</w:t>
            </w:r>
          </w:p>
        </w:tc>
        <w:tc>
          <w:tcPr>
            <w:tcW w:w="854" w:type="dxa"/>
            <w:vAlign w:val="center"/>
          </w:tcPr>
          <w:p w:rsidR="00ED2EDA" w:rsidRPr="00CA0051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Погибло на 1 пожар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, чел</w:t>
            </w:r>
          </w:p>
        </w:tc>
        <w:tc>
          <w:tcPr>
            <w:tcW w:w="826" w:type="dxa"/>
            <w:vMerge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Чукотский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автономный округ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0,0000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Чеченская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Республика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167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0,03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174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256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0,02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0,0201</w:t>
            </w:r>
          </w:p>
        </w:tc>
      </w:tr>
      <w:tr w:rsidR="00ED2EDA" w:rsidRPr="00F30616" w:rsidTr="001B7226">
        <w:trPr>
          <w:trHeight w:val="387"/>
        </w:trPr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Москва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124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0,03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102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180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0,07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0,0468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Северная Осетия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–</w:t>
            </w: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Алания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92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0,07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116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85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0,01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0,0478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Тыва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116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0,03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113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89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0,08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0,0597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Магаданская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42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43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0,0598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Калининградская область</w:t>
            </w:r>
          </w:p>
          <w:p w:rsidR="003800A1" w:rsidRPr="00F30616" w:rsidRDefault="003800A1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79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0,03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84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98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0,0613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Дагестан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241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255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294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0,05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0,0620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Камчатский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край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44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0,05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62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0,0638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Еврейская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автономная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0,04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58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88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0,03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0,0661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Алтай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111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0,07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120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130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0,08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0,0665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Ингушетия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54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0,04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0,0719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Ямало-Ненецкий автономный округ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0,0723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Приморский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край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675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54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0,08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599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688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0,07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0,0734</w:t>
            </w:r>
          </w:p>
        </w:tc>
      </w:tr>
      <w:tr w:rsidR="00ED2EDA" w:rsidRPr="00F30616" w:rsidTr="001B7226">
        <w:trPr>
          <w:trHeight w:val="460"/>
        </w:trPr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Санкт-Петербург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93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0,05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64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74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0,05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0,0736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Сахалинская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88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0,07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96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131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0,08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0,0762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Томская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220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0,08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211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225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0,06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0,0777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Северо-Кавказский </w:t>
            </w:r>
          </w:p>
          <w:p w:rsidR="00ED2EDA" w:rsidRPr="00F30616" w:rsidRDefault="001B7226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ф</w:t>
            </w:r>
            <w:r w:rsidR="00ED2EDA"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едеральный округ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1099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129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0,12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1143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86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1245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74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0,06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0,0829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Кабардино-Балкарская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Республика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109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0,10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98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114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0,06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0,0841</w:t>
            </w:r>
          </w:p>
        </w:tc>
      </w:tr>
      <w:tr w:rsidR="00ED2EDA" w:rsidRPr="00F30616" w:rsidTr="001B7226">
        <w:trPr>
          <w:trHeight w:val="437"/>
        </w:trPr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Севастополь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42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0,10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0,0854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Ханты-Мансийский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автономный округ - Югра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92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0,07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90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114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0,0878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Ненецкий</w:t>
            </w:r>
          </w:p>
          <w:p w:rsidR="00737D6D" w:rsidRPr="00F30616" w:rsidRDefault="00ED2EDA" w:rsidP="001B722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автономный округ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0,08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0,0882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Карачаево-Черкесская </w:t>
            </w:r>
          </w:p>
          <w:p w:rsidR="00ED2EDA" w:rsidRPr="00F30616" w:rsidRDefault="00ED2EDA" w:rsidP="00737D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Республика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68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65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0,05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0,0888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Республика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Хакасия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144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166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151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0,07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0,0889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Республика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Адыгея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84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94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113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0,05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0,0928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Московская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1358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150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1444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155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1628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119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0,07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0,0957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Хабаровский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край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391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45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350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392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0,10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0,0962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Ленинградская 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511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62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580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823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72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0,0967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Бурятия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366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0,08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347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42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329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0,0969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Дальневосточный </w:t>
            </w:r>
          </w:p>
          <w:p w:rsidR="00ED2EDA" w:rsidRPr="00F30616" w:rsidRDefault="001B7226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ф</w:t>
            </w:r>
            <w:r w:rsidR="00ED2EDA"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едеральный округ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2547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268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0,11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2421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229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2527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280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0,11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0,1037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Омская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473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46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0,10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459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466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67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0,1052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Иркутская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716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84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626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662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50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0,08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0,1063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Сибирский </w:t>
            </w:r>
          </w:p>
          <w:p w:rsidR="00ED2EDA" w:rsidRPr="00F30616" w:rsidRDefault="001B7226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ф</w:t>
            </w:r>
            <w:r w:rsidR="00ED2EDA"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едеральный округ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5435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568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0,10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5111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571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5162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543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0,11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0,1071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Кемеровская </w:t>
            </w:r>
          </w:p>
          <w:p w:rsidR="003800A1" w:rsidRPr="00F30616" w:rsidRDefault="00ED2EDA" w:rsidP="003800A1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область </w:t>
            </w:r>
            <w:r w:rsidR="003800A1">
              <w:rPr>
                <w:rFonts w:ascii="Times New Roman" w:eastAsia="Times New Roman" w:hAnsi="Times New Roman" w:cs="Times New Roman"/>
                <w:sz w:val="18"/>
                <w:szCs w:val="18"/>
              </w:rPr>
              <w:t>–</w:t>
            </w: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Кузбасс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1071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106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0,10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1055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129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1010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103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0,10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0,1078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3800A1" w:rsidRDefault="00ED2EDA" w:rsidP="003800A1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Красноярский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край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773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78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0,10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677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83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740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0,1119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Алтайский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край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1071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123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985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110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988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113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0,1137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Нижегородская 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689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75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722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90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776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0,1139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Челябинская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607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84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659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702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0,10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0,1153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Тульская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277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39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265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265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0,1190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Новосибирская 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740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83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699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701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0,1206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Владимирская 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339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39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358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52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338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0,10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0,1208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Краснодарский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край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1001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119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1036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139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1102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124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0,1217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Калмыкия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38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0,18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37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39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0,05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0,1228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Мурманская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0,20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0,33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0,1250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Амурская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261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275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258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0,1259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Астраханская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221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0,19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228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214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0,1267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Карелия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110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88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101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0,1271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Южный </w:t>
            </w:r>
          </w:p>
          <w:p w:rsidR="00ED2EDA" w:rsidRPr="00F30616" w:rsidRDefault="001B7226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ф</w:t>
            </w:r>
            <w:r w:rsidR="00ED2EDA"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едеральный округ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2171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326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0,15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2332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323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2364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243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0,10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0,1299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Ивановская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320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322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55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317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0,1303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Ульяновская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326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49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380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42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334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45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0,1308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Саратовская </w:t>
            </w:r>
          </w:p>
          <w:p w:rsidR="00ED2EDA" w:rsidRDefault="00737D6D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="00ED2EDA"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бласть</w:t>
            </w:r>
          </w:p>
          <w:p w:rsidR="00737D6D" w:rsidRPr="00F30616" w:rsidRDefault="00737D6D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584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90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617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65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587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82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0,1326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Ростовская </w:t>
            </w:r>
          </w:p>
          <w:p w:rsidR="00ED2EDA" w:rsidRPr="00F30616" w:rsidRDefault="00ED2EDA" w:rsidP="00737D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632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92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652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685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77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0,1336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Уральский </w:t>
            </w:r>
          </w:p>
          <w:p w:rsidR="00ED2EDA" w:rsidRPr="00F30616" w:rsidRDefault="001B7226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ф</w:t>
            </w:r>
            <w:r w:rsidR="00ED2EDA"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едеральный округ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2331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337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0,14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2371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305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2487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322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0,13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0,1341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Тамбовская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363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52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328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45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313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38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0,1345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Костромская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131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138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160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0,1352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Свердловская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852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111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880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110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898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137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0,1361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1B7226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Центральный ф</w:t>
            </w:r>
            <w:r w:rsidR="00ED2EDA"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едеральный округ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6360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944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0,15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6372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901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6653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812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0,12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0,1371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1B7226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Северо-Западный ф</w:t>
            </w:r>
            <w:r w:rsidR="00ED2EDA"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едеральный округ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2017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313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0,16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1915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240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2431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322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0,13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0,1375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Ставропольский край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358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0,20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398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377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43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0,1395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Белгородская 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331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50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317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46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311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38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0,1397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Волгоградская 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561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102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0,18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602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88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530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48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0,1406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Калужская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172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195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210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0,1438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Самарская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531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85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510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75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523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65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0,1439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Курганская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337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60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0,18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341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363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0,1441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Мордовия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262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36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255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234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37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0,1491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Коми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161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0,21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125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0,07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135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0,1496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Смоленская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289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281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282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48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0,1514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Ярославская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281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47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256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313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38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0,1518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Башкортостан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1044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168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1010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160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1098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152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0,1523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Республика Саха (Якутия)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212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38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0,18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219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237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0,1527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Пермский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край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690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105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690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86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781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139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0,18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0,1527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П</w:t>
            </w:r>
            <w:r w:rsidR="001B722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риволжский ф</w:t>
            </w: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едеральный округ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6281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990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0,16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6320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946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6708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1013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0,15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0,1527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Забайкальский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край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381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56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370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334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0,18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0,1530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Крым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249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44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0,18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312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56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324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0,1582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Архангельская 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191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198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231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38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0,1613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Орловская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177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37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0,21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198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176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0,18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0,1633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Воронежская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547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93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583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90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565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95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0,1640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Пензенская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382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65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377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72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380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0,1651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Липецкая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257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46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0,18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237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46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267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0,13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0,1656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Вологодская </w:t>
            </w:r>
          </w:p>
          <w:p w:rsidR="00ED2EDA" w:rsidRDefault="00737D6D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="00ED2EDA"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бласть</w:t>
            </w:r>
          </w:p>
          <w:p w:rsidR="00737D6D" w:rsidRPr="00F30616" w:rsidRDefault="00737D6D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241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45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0,19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227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295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55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0,19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0,1664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Тюменская </w:t>
            </w:r>
          </w:p>
          <w:p w:rsidR="00ED2EDA" w:rsidRPr="00F30616" w:rsidRDefault="00ED2EDA" w:rsidP="00890DD1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413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379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65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379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0,1682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Тверская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451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82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0,18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519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87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491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0,1697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Брянская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393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66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331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312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0,1699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Татарстан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476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83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461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73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510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0,18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0,1707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Оренбургская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410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90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0,22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392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463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65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0,1708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Новгородская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284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65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242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360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0,1749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Рязанская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243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54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0,22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248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42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274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0,14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0,1765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Марий Эл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116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0,12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126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144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0,24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0,1788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Кировская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299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52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283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56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0,20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335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58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0,1810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Курская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307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60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0,20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250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251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48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0,19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0,1819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Удмуртская Республика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240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36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269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58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0,22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282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52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0,18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0,1846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Псковская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область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321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53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290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56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299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0,20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0,1846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Чувашская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Республика –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Чувашия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232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42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0,18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228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48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0,21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261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58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0,22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sz w:val="18"/>
                <w:szCs w:val="18"/>
              </w:rPr>
              <w:t>0,2053</w:t>
            </w: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Всего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по России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28896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3968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0,14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28662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3697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30289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3689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0,12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</w:p>
        </w:tc>
      </w:tr>
      <w:tr w:rsidR="00ED2EDA" w:rsidRPr="00F30616" w:rsidTr="001B7226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Среднее по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России</w:t>
            </w:r>
          </w:p>
        </w:tc>
        <w:tc>
          <w:tcPr>
            <w:tcW w:w="892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654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90</w:t>
            </w:r>
          </w:p>
        </w:tc>
        <w:tc>
          <w:tcPr>
            <w:tcW w:w="868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0,14</w:t>
            </w:r>
          </w:p>
        </w:tc>
        <w:tc>
          <w:tcPr>
            <w:tcW w:w="89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638</w:t>
            </w:r>
          </w:p>
        </w:tc>
        <w:tc>
          <w:tcPr>
            <w:tcW w:w="86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82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667</w:t>
            </w:r>
          </w:p>
        </w:tc>
        <w:tc>
          <w:tcPr>
            <w:tcW w:w="843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85</w:t>
            </w:r>
          </w:p>
        </w:tc>
        <w:tc>
          <w:tcPr>
            <w:tcW w:w="85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0,13</w:t>
            </w:r>
          </w:p>
        </w:tc>
        <w:tc>
          <w:tcPr>
            <w:tcW w:w="826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0,1427</w:t>
            </w:r>
          </w:p>
        </w:tc>
      </w:tr>
    </w:tbl>
    <w:p w:rsidR="00CF5B88" w:rsidRDefault="00CF5B88" w:rsidP="00ED2EDA">
      <w:pPr>
        <w:spacing w:after="0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CF5B88" w:rsidRDefault="00CF5B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ED2EDA" w:rsidRDefault="00ED2EDA" w:rsidP="00ED2EDA">
      <w:pPr>
        <w:spacing w:after="0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Таблица 2</w:t>
      </w:r>
    </w:p>
    <w:p w:rsidR="00527C18" w:rsidRDefault="00ED2EDA" w:rsidP="001B722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B7226">
        <w:rPr>
          <w:rFonts w:ascii="Times New Roman" w:hAnsi="Times New Roman" w:cs="Times New Roman"/>
          <w:b/>
          <w:sz w:val="24"/>
          <w:szCs w:val="24"/>
        </w:rPr>
        <w:t>Количество пожаров и количество погибших в результате пожаров на территории Российской Федерации в многоквартирных домах этажн</w:t>
      </w:r>
      <w:r w:rsidR="001B7226">
        <w:rPr>
          <w:rFonts w:ascii="Times New Roman" w:hAnsi="Times New Roman" w:cs="Times New Roman"/>
          <w:b/>
          <w:sz w:val="24"/>
          <w:szCs w:val="24"/>
        </w:rPr>
        <w:t xml:space="preserve">остью </w:t>
      </w:r>
      <w:r w:rsidR="0090608D">
        <w:rPr>
          <w:rFonts w:ascii="Times New Roman" w:hAnsi="Times New Roman" w:cs="Times New Roman"/>
          <w:b/>
          <w:sz w:val="24"/>
          <w:szCs w:val="24"/>
        </w:rPr>
        <w:t xml:space="preserve">1 – 9 </w:t>
      </w:r>
      <w:r w:rsidR="001B7226">
        <w:rPr>
          <w:rFonts w:ascii="Times New Roman" w:hAnsi="Times New Roman" w:cs="Times New Roman"/>
          <w:b/>
          <w:sz w:val="24"/>
          <w:szCs w:val="24"/>
        </w:rPr>
        <w:t xml:space="preserve">этажей </w:t>
      </w:r>
    </w:p>
    <w:p w:rsidR="00ED2EDA" w:rsidRPr="001B7226" w:rsidRDefault="001B7226" w:rsidP="001B722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</w:t>
      </w:r>
      <w:r w:rsidR="00ED2EDA" w:rsidRPr="001B7226">
        <w:rPr>
          <w:rFonts w:ascii="Times New Roman" w:hAnsi="Times New Roman" w:cs="Times New Roman"/>
          <w:b/>
          <w:sz w:val="24"/>
          <w:szCs w:val="24"/>
        </w:rPr>
        <w:t xml:space="preserve"> период 2019</w:t>
      </w:r>
      <w:r>
        <w:rPr>
          <w:rFonts w:ascii="Times New Roman" w:hAnsi="Times New Roman" w:cs="Times New Roman"/>
          <w:b/>
          <w:sz w:val="24"/>
          <w:szCs w:val="24"/>
        </w:rPr>
        <w:t>-</w:t>
      </w:r>
      <w:r w:rsidR="00ED2EDA" w:rsidRPr="001B7226">
        <w:rPr>
          <w:rFonts w:ascii="Times New Roman" w:hAnsi="Times New Roman" w:cs="Times New Roman"/>
          <w:b/>
          <w:sz w:val="24"/>
          <w:szCs w:val="24"/>
        </w:rPr>
        <w:t>2021 год</w:t>
      </w:r>
      <w:r>
        <w:rPr>
          <w:rFonts w:ascii="Times New Roman" w:hAnsi="Times New Roman" w:cs="Times New Roman"/>
          <w:b/>
          <w:sz w:val="24"/>
          <w:szCs w:val="24"/>
        </w:rPr>
        <w:t>ов</w:t>
      </w:r>
    </w:p>
    <w:p w:rsidR="00FE5FFB" w:rsidRDefault="00FE5FFB" w:rsidP="00ED2ED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27"/>
        <w:tblW w:w="10802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1844"/>
        <w:gridCol w:w="907"/>
        <w:gridCol w:w="907"/>
        <w:gridCol w:w="907"/>
        <w:gridCol w:w="907"/>
        <w:gridCol w:w="907"/>
        <w:gridCol w:w="907"/>
        <w:gridCol w:w="907"/>
        <w:gridCol w:w="907"/>
        <w:gridCol w:w="907"/>
        <w:gridCol w:w="795"/>
      </w:tblGrid>
      <w:tr w:rsidR="00ED2EDA" w:rsidRPr="00BE2D2D" w:rsidTr="005E31D9">
        <w:trPr>
          <w:tblHeader/>
        </w:trPr>
        <w:tc>
          <w:tcPr>
            <w:tcW w:w="1844" w:type="dxa"/>
            <w:vMerge w:val="restart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Субъект</w:t>
            </w:r>
          </w:p>
        </w:tc>
        <w:tc>
          <w:tcPr>
            <w:tcW w:w="2721" w:type="dxa"/>
            <w:gridSpan w:val="3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2019 год</w:t>
            </w:r>
          </w:p>
        </w:tc>
        <w:tc>
          <w:tcPr>
            <w:tcW w:w="2721" w:type="dxa"/>
            <w:gridSpan w:val="3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2020 год</w:t>
            </w:r>
          </w:p>
        </w:tc>
        <w:tc>
          <w:tcPr>
            <w:tcW w:w="2721" w:type="dxa"/>
            <w:gridSpan w:val="3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2021 год</w:t>
            </w:r>
          </w:p>
        </w:tc>
        <w:tc>
          <w:tcPr>
            <w:tcW w:w="795" w:type="dxa"/>
            <w:vMerge w:val="restart"/>
            <w:vAlign w:val="center"/>
          </w:tcPr>
          <w:p w:rsidR="00ED2EDA" w:rsidRPr="00BE2D2D" w:rsidRDefault="00ED2EDA" w:rsidP="005E31D9">
            <w:pPr>
              <w:ind w:left="-22" w:right="-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Рейтинг</w:t>
            </w:r>
          </w:p>
        </w:tc>
      </w:tr>
      <w:tr w:rsidR="00ED2EDA" w:rsidRPr="00BE2D2D" w:rsidTr="005E31D9">
        <w:trPr>
          <w:tblHeader/>
        </w:trPr>
        <w:tc>
          <w:tcPr>
            <w:tcW w:w="1844" w:type="dxa"/>
            <w:vMerge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Кол-во пожаров, ед.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Погибло людей, чел.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Погибло на 1 пожар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, чел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Кол-во пожаров, ед.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Погибло людей, чел.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Погибло на 1 пожар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, чел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Кол-во пожаров, ед.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Погибло людей, чел.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Погибло на 1 пожар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, чел</w:t>
            </w:r>
          </w:p>
        </w:tc>
        <w:tc>
          <w:tcPr>
            <w:tcW w:w="795" w:type="dxa"/>
            <w:vMerge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Ингушетия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0,0000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Чеченская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Республика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0,0132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Северная Осетия - Алания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0,0189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Мурманская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1337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1091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945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0,02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0,0190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Тыва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127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138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0,01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0,0263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Ненецкий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автономный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округ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0,04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0,0278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Приморский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край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1364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1283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1217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0,04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0,0409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Республика Калмыкия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0,0430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Республика Башкортостан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1380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1256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1079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0,06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0,0450</w:t>
            </w:r>
          </w:p>
        </w:tc>
      </w:tr>
      <w:tr w:rsidR="00ED2EDA" w:rsidRPr="00F30616" w:rsidTr="005E31D9">
        <w:trPr>
          <w:trHeight w:val="473"/>
        </w:trPr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Москва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1503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72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1246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1227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74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0,06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0,0503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Хабаровский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край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1204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989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995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0,06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0,0505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Кабардино-Балкарская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Республика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0,07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0,0508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CF5B8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Сахалинская 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276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280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220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0,05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0,0541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Камчатский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край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125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97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0,0574</w:t>
            </w:r>
          </w:p>
        </w:tc>
      </w:tr>
      <w:tr w:rsidR="00ED2EDA" w:rsidRPr="00F30616" w:rsidTr="005E31D9">
        <w:trPr>
          <w:trHeight w:val="425"/>
        </w:trPr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Севастополь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120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0,07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0,0581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Магаданская 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123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0,0581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1B7226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Северо-Кавказский ф</w:t>
            </w:r>
            <w:r w:rsidR="00ED2EDA"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едеральный округ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314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0,05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355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387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0,06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0,0616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C18A8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9"/>
                <w:szCs w:val="19"/>
              </w:rPr>
            </w:pPr>
            <w:r w:rsidRPr="00FC18A8">
              <w:rPr>
                <w:rFonts w:ascii="Times New Roman" w:eastAsia="Times New Roman" w:hAnsi="Times New Roman" w:cs="Times New Roman"/>
                <w:b/>
                <w:sz w:val="19"/>
                <w:szCs w:val="19"/>
              </w:rPr>
              <w:t>Дальневосточный</w:t>
            </w:r>
          </w:p>
          <w:p w:rsidR="00ED2EDA" w:rsidRPr="00F30616" w:rsidRDefault="001B7226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19"/>
                <w:szCs w:val="19"/>
              </w:rPr>
              <w:t>ф</w:t>
            </w:r>
            <w:r w:rsidR="00ED2EDA" w:rsidRPr="00FC18A8">
              <w:rPr>
                <w:rFonts w:ascii="Times New Roman" w:eastAsia="Times New Roman" w:hAnsi="Times New Roman" w:cs="Times New Roman"/>
                <w:b/>
                <w:sz w:val="19"/>
                <w:szCs w:val="19"/>
              </w:rPr>
              <w:t>едеральный округ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4130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256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3782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3646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258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0,07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0,0629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Республика Адыгея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0,0676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Ханты-Мансийский автономный </w:t>
            </w:r>
          </w:p>
          <w:p w:rsidR="00890DD1" w:rsidRPr="00F30616" w:rsidRDefault="00ED2EDA" w:rsidP="00FE5FF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округ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–</w:t>
            </w: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Югра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361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294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286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0,05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0,0691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Татарстан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548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580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544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0,0694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Самарская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731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687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672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0,0703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Ямало-Ненецкий автономный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округ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177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181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155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0,14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0,0741</w:t>
            </w:r>
          </w:p>
        </w:tc>
      </w:tr>
      <w:tr w:rsidR="00ED2EDA" w:rsidRPr="00F30616" w:rsidTr="005E31D9">
        <w:trPr>
          <w:trHeight w:val="377"/>
        </w:trPr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Санкт-Петербург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1212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84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1026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83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940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73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0,0755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Ставропольский край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171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171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184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0,0779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Волгоградская 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421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369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399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0,0782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Калининградская 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232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231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258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0,0804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Дагестан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0,07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0,0813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Северо-Западный </w:t>
            </w:r>
          </w:p>
          <w:p w:rsidR="00ED2EDA" w:rsidRPr="00F30616" w:rsidRDefault="001B7226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ф</w:t>
            </w:r>
            <w:r w:rsidR="00ED2EDA"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едеральный округ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4723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368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4298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318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0,07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4131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393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0,10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0,0820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Чувашская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Республика - Чувашия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145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148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170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0,0821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Кемеровская область –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Кузбасс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582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542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551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0,06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0,0830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Удмуртская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Республика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219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238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237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0,0836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Еврейская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автономная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86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0,07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0,0837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Южный </w:t>
            </w:r>
          </w:p>
          <w:p w:rsidR="00ED2EDA" w:rsidRPr="00F30616" w:rsidRDefault="001B7226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ф</w:t>
            </w:r>
            <w:r w:rsidR="00ED2EDA"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едеральный округ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1245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1175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95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1306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0,09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0,0848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Ивановская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188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381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425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0,0855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Томская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254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242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239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0,0857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Тюменская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292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258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240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0,0886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Крым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218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181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184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0,0892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Республика Саха (Якутия)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335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317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241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0,15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0,0907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Ярославская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333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299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350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0,0916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1B7226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Приволжский ф</w:t>
            </w:r>
            <w:r w:rsidR="00ED2EDA"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едеральный округ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5832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476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5795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534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5794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592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0,10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0,0920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Ульяновская 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236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214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220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0,07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0,0925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Астраханская 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143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152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198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0,0933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Курская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162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130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136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0,07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0,0935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Псковская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162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172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135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0,16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0,0938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Омская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504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465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431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0,0957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Московская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1241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125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1086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1130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0,0960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Челябинская 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665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662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649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0,0962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Алтайский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край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459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457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0,0964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Саратовская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518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584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566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0,0977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Орловская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99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0,0990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Сибирский </w:t>
            </w:r>
          </w:p>
          <w:p w:rsidR="00ED2EDA" w:rsidRPr="00F30616" w:rsidRDefault="001B7226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ф</w:t>
            </w:r>
            <w:r w:rsidR="00ED2EDA"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едеральный округ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4011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392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3854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391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3904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392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0,10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0,0998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Краснодарский край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324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334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0,1003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Липецкая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179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183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183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0,1009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Карачаево-Черкесская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Республика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0,06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0,1026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1B7226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Центральный ф</w:t>
            </w:r>
            <w:r w:rsidR="00ED2EDA"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едеральный округ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5929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577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5549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562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5691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623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0,11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0,1026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Иркутская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547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546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607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0,1035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Белгородская 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142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117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0,1041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Коми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304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301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230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0,14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0,1090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Красноярский край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890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98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804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86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815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90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0,1092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Уральский </w:t>
            </w:r>
          </w:p>
          <w:p w:rsidR="00ED2EDA" w:rsidRPr="00F30616" w:rsidRDefault="001B7226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ф</w:t>
            </w:r>
            <w:r w:rsidR="00ED2EDA"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едеральный округ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2518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262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2255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233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2228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276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0,12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0,1101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Забайкальский край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217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178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0,1118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Карелия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302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283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276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0,13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0,1127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Пермский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край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507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564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628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78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0,1130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Хакасия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153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156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157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0,13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0,1137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Брянская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161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119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141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0,16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0,1140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Амурская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242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223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249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0,1148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Марий Эл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153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135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0,16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0,1151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Бурятия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181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182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193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0,1151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Алтай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0,1158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Ленинградская 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345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341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341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0,13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0,1217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Воронежская 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267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248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258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0,14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0,1229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Оренбургская 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270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0,13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0,1246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Новгородская 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131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159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0,14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0,1250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Пензенская 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197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167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184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0,13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0,1259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Смоленская 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214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226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242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0,13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0,1261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Новосибирская 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479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483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519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0,13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0,1263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Тамбовская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186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171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133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0,17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0,1286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Архангельская 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401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379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0,15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0,1287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Нижегородская 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462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453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521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0,13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0,1302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Ростовская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342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338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353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0,14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0,1336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Республика Мордовия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124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0,1361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Костромская 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226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186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165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0,16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0,1369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Свердловская 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848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691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101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698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116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0,17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0,1448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Владимирская 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291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261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295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0,15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0,1535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Вологодская 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277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260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394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0,15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0,1536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Курганская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175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169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200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0,20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0,1544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Калужская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127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0,20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143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154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0,15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0,1580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Рязанская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133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154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0,16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139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0,16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0,1643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Тверская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255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253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242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0,19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0,1693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Тульская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219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258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242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0,17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0,1752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Кировская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360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387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399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0,17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0,1754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Чукотский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автономный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округ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0,40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0,1892</w:t>
            </w: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Всего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 России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29273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2501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27644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2445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27705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2740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0,10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</w:tr>
      <w:tr w:rsidR="00ED2EDA" w:rsidRPr="00F30616" w:rsidTr="005E31D9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Среднее по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России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877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93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834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88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0,11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848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97</w:t>
            </w:r>
          </w:p>
        </w:tc>
        <w:tc>
          <w:tcPr>
            <w:tcW w:w="907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0,11</w:t>
            </w:r>
          </w:p>
        </w:tc>
        <w:tc>
          <w:tcPr>
            <w:tcW w:w="795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0,1163</w:t>
            </w:r>
          </w:p>
        </w:tc>
      </w:tr>
    </w:tbl>
    <w:p w:rsidR="00ED2EDA" w:rsidRDefault="00ED2EDA" w:rsidP="00ED2ED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D2EDA" w:rsidRDefault="00ED2EDA" w:rsidP="00ED2E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ED2EDA" w:rsidRDefault="00ED2EDA" w:rsidP="00ED2EDA">
      <w:pPr>
        <w:spacing w:after="0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Таблица 3</w:t>
      </w:r>
    </w:p>
    <w:p w:rsidR="00241CC1" w:rsidRDefault="00ED2EDA" w:rsidP="001B722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B7226">
        <w:rPr>
          <w:rFonts w:ascii="Times New Roman" w:hAnsi="Times New Roman" w:cs="Times New Roman"/>
          <w:b/>
          <w:sz w:val="24"/>
          <w:szCs w:val="24"/>
        </w:rPr>
        <w:t xml:space="preserve">Количество пожаров и количество погибших в результате пожаров на территории Российской Федерации </w:t>
      </w:r>
      <w:r w:rsidR="009F416C" w:rsidRPr="001B7226">
        <w:rPr>
          <w:rFonts w:ascii="Times New Roman" w:hAnsi="Times New Roman" w:cs="Times New Roman"/>
          <w:b/>
          <w:sz w:val="24"/>
          <w:szCs w:val="24"/>
        </w:rPr>
        <w:t xml:space="preserve">многоквартирных жилых домах </w:t>
      </w:r>
      <w:r w:rsidR="00241CC1">
        <w:rPr>
          <w:rFonts w:ascii="Times New Roman" w:hAnsi="Times New Roman" w:cs="Times New Roman"/>
          <w:b/>
          <w:sz w:val="24"/>
          <w:szCs w:val="24"/>
        </w:rPr>
        <w:t xml:space="preserve">более 9 </w:t>
      </w:r>
      <w:r w:rsidR="00DB55B8" w:rsidRPr="001B7226">
        <w:rPr>
          <w:rFonts w:ascii="Times New Roman" w:hAnsi="Times New Roman" w:cs="Times New Roman"/>
          <w:b/>
          <w:sz w:val="24"/>
          <w:szCs w:val="24"/>
        </w:rPr>
        <w:t>этаж</w:t>
      </w:r>
      <w:r w:rsidR="009F416C">
        <w:rPr>
          <w:rFonts w:ascii="Times New Roman" w:hAnsi="Times New Roman" w:cs="Times New Roman"/>
          <w:b/>
          <w:sz w:val="24"/>
          <w:szCs w:val="24"/>
        </w:rPr>
        <w:t>ей</w:t>
      </w:r>
      <w:r w:rsidR="00DB55B8" w:rsidRPr="001B7226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ED2EDA" w:rsidRPr="001B7226" w:rsidRDefault="001B7226" w:rsidP="001B722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</w:t>
      </w:r>
      <w:r w:rsidR="00ED2EDA" w:rsidRPr="001B7226">
        <w:rPr>
          <w:rFonts w:ascii="Times New Roman" w:hAnsi="Times New Roman" w:cs="Times New Roman"/>
          <w:b/>
          <w:sz w:val="24"/>
          <w:szCs w:val="24"/>
        </w:rPr>
        <w:t xml:space="preserve"> период 2019</w:t>
      </w:r>
      <w:r>
        <w:rPr>
          <w:rFonts w:ascii="Times New Roman" w:hAnsi="Times New Roman" w:cs="Times New Roman"/>
          <w:b/>
          <w:sz w:val="24"/>
          <w:szCs w:val="24"/>
        </w:rPr>
        <w:t>-</w:t>
      </w:r>
      <w:r w:rsidR="00ED2EDA" w:rsidRPr="001B7226">
        <w:rPr>
          <w:rFonts w:ascii="Times New Roman" w:hAnsi="Times New Roman" w:cs="Times New Roman"/>
          <w:b/>
          <w:sz w:val="24"/>
          <w:szCs w:val="24"/>
        </w:rPr>
        <w:t>2021 год</w:t>
      </w:r>
      <w:r>
        <w:rPr>
          <w:rFonts w:ascii="Times New Roman" w:hAnsi="Times New Roman" w:cs="Times New Roman"/>
          <w:b/>
          <w:sz w:val="24"/>
          <w:szCs w:val="24"/>
        </w:rPr>
        <w:t>ов</w:t>
      </w:r>
    </w:p>
    <w:p w:rsidR="00FE5FFB" w:rsidRDefault="00FE5FFB" w:rsidP="00ED2ED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30"/>
        <w:tblW w:w="10802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1844"/>
        <w:gridCol w:w="907"/>
        <w:gridCol w:w="867"/>
        <w:gridCol w:w="907"/>
        <w:gridCol w:w="907"/>
        <w:gridCol w:w="907"/>
        <w:gridCol w:w="907"/>
        <w:gridCol w:w="881"/>
        <w:gridCol w:w="907"/>
        <w:gridCol w:w="907"/>
        <w:gridCol w:w="861"/>
      </w:tblGrid>
      <w:tr w:rsidR="00ED2EDA" w:rsidRPr="00F30616" w:rsidTr="002F4EAC">
        <w:trPr>
          <w:tblHeader/>
        </w:trPr>
        <w:tc>
          <w:tcPr>
            <w:tcW w:w="1844" w:type="dxa"/>
            <w:vMerge w:val="restart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Субъект</w:t>
            </w:r>
          </w:p>
        </w:tc>
        <w:tc>
          <w:tcPr>
            <w:tcW w:w="2681" w:type="dxa"/>
            <w:gridSpan w:val="3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2019 год</w:t>
            </w:r>
          </w:p>
        </w:tc>
        <w:tc>
          <w:tcPr>
            <w:tcW w:w="2721" w:type="dxa"/>
            <w:gridSpan w:val="3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2020 год</w:t>
            </w:r>
          </w:p>
        </w:tc>
        <w:tc>
          <w:tcPr>
            <w:tcW w:w="2695" w:type="dxa"/>
            <w:gridSpan w:val="3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2021 год</w:t>
            </w:r>
          </w:p>
        </w:tc>
        <w:tc>
          <w:tcPr>
            <w:tcW w:w="861" w:type="dxa"/>
            <w:vMerge w:val="restart"/>
            <w:vAlign w:val="center"/>
          </w:tcPr>
          <w:p w:rsidR="00ED2EDA" w:rsidRPr="00BE2D2D" w:rsidRDefault="002F4EAC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Рейтинг</w:t>
            </w:r>
          </w:p>
        </w:tc>
      </w:tr>
      <w:tr w:rsidR="00ED2EDA" w:rsidRPr="00F30616" w:rsidTr="002F4EAC">
        <w:trPr>
          <w:tblHeader/>
        </w:trPr>
        <w:tc>
          <w:tcPr>
            <w:tcW w:w="1844" w:type="dxa"/>
            <w:vMerge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Кол-во пожаров, ед.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Погибло людей, чел.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Погибло на 1 пожар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, чел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Кол-во пожаров, ед.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Погибло людей, чел.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Погибло на 1 пожар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, чел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Кол-во пожаров, ед.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Погибло людей, чел.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Погибло на 1 пожар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, чел</w:t>
            </w:r>
          </w:p>
        </w:tc>
        <w:tc>
          <w:tcPr>
            <w:tcW w:w="861" w:type="dxa"/>
            <w:vMerge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Республика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Карелия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11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Коми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Ленинградская 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21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72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56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Новгородская 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Костромская 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Тамбовская 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Тверская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9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Пензенская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8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Республика Адыгея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Республика Калмыкия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rPr>
          <w:trHeight w:val="312"/>
        </w:trPr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Севастополь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7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Дагестан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10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Кабардино-Балкарская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Республика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7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Карачаево-Черкесская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Республика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Чеченская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Республика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Алтай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Хакасия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Бурятия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Республика Саха (Якутия)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7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Забайкальский край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Камчатский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край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Амурская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о</w:t>
            </w: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7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Сахалинская 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0,0000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Default="00ED2EDA" w:rsidP="00FE5FF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Красноярский край</w:t>
            </w:r>
          </w:p>
          <w:p w:rsidR="00CF5B88" w:rsidRPr="00F30616" w:rsidRDefault="00CF5B88" w:rsidP="00FE5FF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137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123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102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0,01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0,0055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Томская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29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0,0104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Мурманская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30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0,0111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Ярославская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29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0,04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0,0125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ED2DAA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9"/>
                <w:szCs w:val="19"/>
              </w:rPr>
            </w:pPr>
            <w:r w:rsidRPr="00ED2DAA">
              <w:rPr>
                <w:rFonts w:ascii="Times New Roman" w:eastAsia="Times New Roman" w:hAnsi="Times New Roman" w:cs="Times New Roman"/>
                <w:b/>
                <w:sz w:val="19"/>
                <w:szCs w:val="19"/>
              </w:rPr>
              <w:t xml:space="preserve">Дальневосточный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ED2DAA">
              <w:rPr>
                <w:rFonts w:ascii="Times New Roman" w:eastAsia="Times New Roman" w:hAnsi="Times New Roman" w:cs="Times New Roman"/>
                <w:b/>
                <w:sz w:val="19"/>
                <w:szCs w:val="19"/>
              </w:rPr>
              <w:t>Федеральный округ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443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10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409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327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0,02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0,0144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Самарская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121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115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0,02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110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0,01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0,0145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Хабаровский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край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291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275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0,01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191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0,01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0,0145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Приморский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край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140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110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111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0,04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0,0166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Оренбургская 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18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0,07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0,0167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Ханты-Мансийский автономный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округ - Югра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56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0,02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0,0219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Смоленская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12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0,06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0,0227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Тюменская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38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0,05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0,0265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Ульяновская 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22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0,06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0,0267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Республика Башкортостан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158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162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0,06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150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0,0277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Брянская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5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0,05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0,0294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Краснодарский край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46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56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0,05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60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0,02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0,0309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Сибирский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Федеральный округ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355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10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353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0,02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342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15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0,04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0,0314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Татарстан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108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108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0,02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101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0,05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0,0315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Кировская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18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0,0317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Волгоградская 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47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0,07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37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0,0317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Южный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Федеральный округ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120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126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7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0,06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126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0,02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0,0323</w:t>
            </w:r>
          </w:p>
        </w:tc>
      </w:tr>
      <w:tr w:rsidR="00ED2EDA" w:rsidRPr="00F30616" w:rsidTr="002F4EAC">
        <w:trPr>
          <w:trHeight w:val="433"/>
        </w:trPr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Москва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2326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66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1881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59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1928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73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0,04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0,0323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Московская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313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263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325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0,0333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Челябинская 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77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103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88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0,02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0,0336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Центральный Федеральный округ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2842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86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2386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87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0,04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2499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98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0,04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0,0351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Алтайский </w:t>
            </w:r>
          </w:p>
          <w:p w:rsidR="00ED2EDA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край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27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0,11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0,0361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lastRenderedPageBreak/>
              <w:t>Приволжский Федеральный округ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640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18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641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25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0,04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653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31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0,05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0,0383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Крым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18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17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0,06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17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0,06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0,0385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Уральский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Федеральный округ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254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10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253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14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0,06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229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0,03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0,0408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Северо-Западный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Федеральный округ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483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15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524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17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0,03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594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37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0,06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0,0431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Иркутская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9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0,22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0,0435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Белгородская 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12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0,05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0,07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0,0444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Омская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55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37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0,05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0,06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0,0476</w:t>
            </w:r>
          </w:p>
        </w:tc>
      </w:tr>
      <w:tr w:rsidR="00ED2EDA" w:rsidRPr="00F30616" w:rsidTr="002F4EAC">
        <w:trPr>
          <w:trHeight w:val="401"/>
        </w:trPr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Санкт-Петербург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373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363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406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0,08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0,0490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Свердловская 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79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0,06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69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0,04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0,0508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Республика Мордовия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12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0,17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17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0,0513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Орловская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9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0,25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0,0526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Архангельская 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12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0,11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0,06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0,0541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Новосибирская 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59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68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0,07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74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0,04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0,0547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Северо-Кавказский Федеральный округ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36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29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0,03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38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0,11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0,0583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Астраханская 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7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0,0625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Кемеровская область –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Кузбасс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35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0,02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52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0,12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0,0625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Пермский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край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48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0,05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47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0,09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0,0647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Вологодская 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11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0,13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0,04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0,0667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Псковская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0,11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0,0667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Липецкая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37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50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0,02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0,13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0,0667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Калининградская 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18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0,11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0,04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0,0678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Нижегородская 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31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0,14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0,04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0,0690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CF5B8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Владимирская 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10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0,20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0,0714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Удмуртская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Республика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28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0,22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0,0725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Курская </w:t>
            </w:r>
          </w:p>
          <w:p w:rsidR="00ED2EDA" w:rsidRDefault="00CF5B88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</w:t>
            </w:r>
            <w:r w:rsidR="00ED2EDA"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бласть</w:t>
            </w:r>
          </w:p>
          <w:p w:rsidR="00CF5B88" w:rsidRPr="00F30616" w:rsidRDefault="00CF5B88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10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17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0,12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0,08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0,0750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Саратовская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43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0,07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0,08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64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0,08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0,0769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Марий Эл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17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0,17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7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0,0833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Ставропольский край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13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0,04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0,16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0,0893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Чувашская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Республика - Чувашия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8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0,25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0,13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0,0909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Воронежская 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37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0,13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56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0,09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0,0916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Ростовская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34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0,14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0,0943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Северная Осетия - Алания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5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0,50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0,1111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Тульская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0,25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7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0,14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0,1250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Ямало-Ненецкий автономный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округ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0,20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0,1250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Калужская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6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0,33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0,20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0,1429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Рязанская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11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0,38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0,1481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Ивановская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7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7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0,29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0,1667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Курганская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0,00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11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0,36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sz w:val="17"/>
                <w:szCs w:val="17"/>
              </w:rPr>
              <w:t>0,3077</w:t>
            </w: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Ненецкий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автономный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округ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Ингушетия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Республика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Тыва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Магаданская 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Еврейская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автономная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область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Чукотский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автономный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sz w:val="20"/>
                <w:szCs w:val="20"/>
              </w:rPr>
              <w:t>округ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Всего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 России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5229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157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4758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161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0,03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4866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206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0,04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</w:p>
        </w:tc>
      </w:tr>
      <w:tr w:rsidR="00ED2EDA" w:rsidRPr="00F30616" w:rsidTr="002F4EAC">
        <w:tc>
          <w:tcPr>
            <w:tcW w:w="1844" w:type="dxa"/>
            <w:vAlign w:val="center"/>
          </w:tcPr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Среднее по </w:t>
            </w:r>
          </w:p>
          <w:p w:rsidR="00ED2EDA" w:rsidRPr="00F30616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0616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России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147</w:t>
            </w:r>
          </w:p>
        </w:tc>
        <w:tc>
          <w:tcPr>
            <w:tcW w:w="86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5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0,03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141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0,03</w:t>
            </w:r>
          </w:p>
        </w:tc>
        <w:tc>
          <w:tcPr>
            <w:tcW w:w="88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164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9</w:t>
            </w:r>
          </w:p>
        </w:tc>
        <w:tc>
          <w:tcPr>
            <w:tcW w:w="907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0,05</w:t>
            </w:r>
          </w:p>
        </w:tc>
        <w:tc>
          <w:tcPr>
            <w:tcW w:w="861" w:type="dxa"/>
            <w:vAlign w:val="center"/>
          </w:tcPr>
          <w:p w:rsidR="00ED2EDA" w:rsidRPr="00BE2D2D" w:rsidRDefault="00ED2EDA" w:rsidP="00ED2EDA">
            <w:pPr>
              <w:jc w:val="center"/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</w:pPr>
            <w:r w:rsidRPr="00BE2D2D">
              <w:rPr>
                <w:rFonts w:ascii="Times New Roman" w:eastAsia="Times New Roman" w:hAnsi="Times New Roman" w:cs="Times New Roman"/>
                <w:b/>
                <w:sz w:val="17"/>
                <w:szCs w:val="17"/>
              </w:rPr>
              <w:t>0,0440</w:t>
            </w:r>
          </w:p>
        </w:tc>
      </w:tr>
    </w:tbl>
    <w:p w:rsidR="003F2D3A" w:rsidRDefault="003F2D3A" w:rsidP="00ED2ED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F2D3A" w:rsidRDefault="003F2D3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3A0CDC" w:rsidRDefault="003A0CDC" w:rsidP="003A0CD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Список использованных источников</w:t>
      </w:r>
    </w:p>
    <w:p w:rsidR="003A0CDC" w:rsidRDefault="003A0CDC" w:rsidP="003A0CD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A0CDC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Федеральный</w:t>
      </w:r>
      <w:r w:rsidRPr="004913DE">
        <w:rPr>
          <w:rFonts w:ascii="Times New Roman" w:hAnsi="Times New Roman" w:cs="Times New Roman"/>
          <w:sz w:val="28"/>
          <w:szCs w:val="28"/>
        </w:rPr>
        <w:t xml:space="preserve"> закон от 29 декабря 2004 № 188-ФЗ «Жилищный кодекс Российской Федерации»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A0CDC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913DE">
        <w:rPr>
          <w:rFonts w:ascii="Times New Roman" w:hAnsi="Times New Roman" w:cs="Times New Roman"/>
          <w:sz w:val="28"/>
          <w:szCs w:val="28"/>
        </w:rPr>
        <w:t>Федеральный закон от 22 июля 2008 № 123-ФЗ «Технический регламент о требованиях пожарной безопасности»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A0CDC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4913DE">
        <w:rPr>
          <w:rFonts w:ascii="Times New Roman" w:hAnsi="Times New Roman" w:cs="Times New Roman"/>
          <w:sz w:val="28"/>
          <w:szCs w:val="28"/>
        </w:rPr>
        <w:t>остановление Правительства Р</w:t>
      </w:r>
      <w:r>
        <w:rPr>
          <w:rFonts w:ascii="Times New Roman" w:hAnsi="Times New Roman" w:cs="Times New Roman"/>
          <w:sz w:val="28"/>
          <w:szCs w:val="28"/>
        </w:rPr>
        <w:t xml:space="preserve">оссийской </w:t>
      </w:r>
      <w:r w:rsidRPr="004913DE">
        <w:rPr>
          <w:rFonts w:ascii="Times New Roman" w:hAnsi="Times New Roman" w:cs="Times New Roman"/>
          <w:sz w:val="28"/>
          <w:szCs w:val="28"/>
        </w:rPr>
        <w:t>Ф</w:t>
      </w:r>
      <w:r>
        <w:rPr>
          <w:rFonts w:ascii="Times New Roman" w:hAnsi="Times New Roman" w:cs="Times New Roman"/>
          <w:sz w:val="28"/>
          <w:szCs w:val="28"/>
        </w:rPr>
        <w:t>едерации</w:t>
      </w:r>
      <w:r w:rsidRPr="004913DE">
        <w:rPr>
          <w:rFonts w:ascii="Times New Roman" w:hAnsi="Times New Roman" w:cs="Times New Roman"/>
          <w:sz w:val="28"/>
          <w:szCs w:val="28"/>
        </w:rPr>
        <w:t xml:space="preserve"> от 16.09.2020 </w:t>
      </w:r>
      <w:r>
        <w:rPr>
          <w:rFonts w:ascii="Times New Roman" w:hAnsi="Times New Roman" w:cs="Times New Roman"/>
          <w:sz w:val="28"/>
          <w:szCs w:val="28"/>
        </w:rPr>
        <w:t>№ </w:t>
      </w:r>
      <w:r w:rsidRPr="004913DE">
        <w:rPr>
          <w:rFonts w:ascii="Times New Roman" w:hAnsi="Times New Roman" w:cs="Times New Roman"/>
          <w:sz w:val="28"/>
          <w:szCs w:val="28"/>
        </w:rPr>
        <w:t xml:space="preserve">1479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4913DE">
        <w:rPr>
          <w:rFonts w:ascii="Times New Roman" w:hAnsi="Times New Roman" w:cs="Times New Roman"/>
          <w:sz w:val="28"/>
          <w:szCs w:val="28"/>
        </w:rPr>
        <w:t>Об утверждении Правил противопожарного режима в Российской Федерации</w:t>
      </w:r>
      <w:r>
        <w:rPr>
          <w:rFonts w:ascii="Times New Roman" w:hAnsi="Times New Roman" w:cs="Times New Roman"/>
          <w:sz w:val="28"/>
          <w:szCs w:val="28"/>
        </w:rPr>
        <w:t>».</w:t>
      </w:r>
    </w:p>
    <w:p w:rsidR="003A0CDC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611C5F">
        <w:rPr>
          <w:rFonts w:ascii="Times New Roman" w:hAnsi="Times New Roman" w:cs="Times New Roman"/>
          <w:sz w:val="28"/>
          <w:szCs w:val="28"/>
        </w:rPr>
        <w:t>остановление Правительства Российской Федерации от 14.05.2013 №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611C5F">
        <w:rPr>
          <w:rFonts w:ascii="Times New Roman" w:hAnsi="Times New Roman" w:cs="Times New Roman"/>
          <w:sz w:val="28"/>
          <w:szCs w:val="28"/>
        </w:rPr>
        <w:t>410 «О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611C5F">
        <w:rPr>
          <w:rFonts w:ascii="Times New Roman" w:hAnsi="Times New Roman" w:cs="Times New Roman"/>
          <w:sz w:val="28"/>
          <w:szCs w:val="28"/>
        </w:rPr>
        <w:t>мерах по обеспечению безопасности при использовании и содержании внутридомового и внутриквартирного газового оборудования»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A0CDC" w:rsidRPr="006E63D2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П</w:t>
      </w:r>
      <w:r w:rsidRPr="004913DE">
        <w:rPr>
          <w:rFonts w:ascii="Times New Roman" w:hAnsi="Times New Roman" w:cs="Times New Roman"/>
          <w:bCs/>
          <w:sz w:val="28"/>
          <w:szCs w:val="28"/>
        </w:rPr>
        <w:t>риказ МЧС России от 12.03.2020 № 151</w:t>
      </w:r>
      <w:r>
        <w:rPr>
          <w:rFonts w:ascii="Times New Roman" w:hAnsi="Times New Roman" w:cs="Times New Roman"/>
          <w:bCs/>
          <w:sz w:val="28"/>
          <w:szCs w:val="28"/>
        </w:rPr>
        <w:t xml:space="preserve"> «</w:t>
      </w:r>
      <w:r w:rsidRPr="00037E76">
        <w:rPr>
          <w:rFonts w:ascii="Times New Roman" w:hAnsi="Times New Roman" w:cs="Times New Roman"/>
          <w:bCs/>
          <w:sz w:val="28"/>
          <w:szCs w:val="28"/>
        </w:rPr>
        <w:t>Об утвер</w:t>
      </w:r>
      <w:r>
        <w:rPr>
          <w:rFonts w:ascii="Times New Roman" w:hAnsi="Times New Roman" w:cs="Times New Roman"/>
          <w:bCs/>
          <w:sz w:val="28"/>
          <w:szCs w:val="28"/>
        </w:rPr>
        <w:t>ждении свода правил СП  2.13130 «</w:t>
      </w:r>
      <w:r w:rsidRPr="00037E76">
        <w:rPr>
          <w:rFonts w:ascii="Times New Roman" w:hAnsi="Times New Roman" w:cs="Times New Roman"/>
          <w:bCs/>
          <w:sz w:val="28"/>
          <w:szCs w:val="28"/>
        </w:rPr>
        <w:t>Системы противопожарной защиты. Обеспечение огнестойкости объектов защиты</w:t>
      </w:r>
      <w:r>
        <w:rPr>
          <w:rFonts w:ascii="Times New Roman" w:hAnsi="Times New Roman" w:cs="Times New Roman"/>
          <w:bCs/>
          <w:sz w:val="28"/>
          <w:szCs w:val="28"/>
        </w:rPr>
        <w:t>».</w:t>
      </w:r>
    </w:p>
    <w:p w:rsidR="003A0CDC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Приказ</w:t>
      </w:r>
      <w:r w:rsidRPr="006E63D2">
        <w:rPr>
          <w:rFonts w:ascii="Times New Roman" w:hAnsi="Times New Roman" w:cs="Times New Roman"/>
          <w:sz w:val="28"/>
          <w:szCs w:val="28"/>
        </w:rPr>
        <w:t xml:space="preserve"> МЧС России от 30.03.2020 № 225</w:t>
      </w:r>
      <w:r>
        <w:rPr>
          <w:rFonts w:ascii="Times New Roman" w:hAnsi="Times New Roman" w:cs="Times New Roman"/>
          <w:sz w:val="28"/>
          <w:szCs w:val="28"/>
        </w:rPr>
        <w:t xml:space="preserve"> «</w:t>
      </w:r>
      <w:r w:rsidRPr="00EE52E6">
        <w:rPr>
          <w:rFonts w:ascii="Times New Roman" w:hAnsi="Times New Roman" w:cs="Times New Roman"/>
          <w:sz w:val="28"/>
          <w:szCs w:val="28"/>
        </w:rPr>
        <w:t>Об утвер</w:t>
      </w:r>
      <w:r>
        <w:rPr>
          <w:rFonts w:ascii="Times New Roman" w:hAnsi="Times New Roman" w:cs="Times New Roman"/>
          <w:sz w:val="28"/>
          <w:szCs w:val="28"/>
        </w:rPr>
        <w:t>ждении свода правил СП  8.13130 «</w:t>
      </w:r>
      <w:r w:rsidRPr="00EE52E6">
        <w:rPr>
          <w:rFonts w:ascii="Times New Roman" w:hAnsi="Times New Roman" w:cs="Times New Roman"/>
          <w:sz w:val="28"/>
          <w:szCs w:val="28"/>
        </w:rPr>
        <w:t>Системы противопожарной защиты. Наружное противопожарное водоснабжение. Т</w:t>
      </w:r>
      <w:r>
        <w:rPr>
          <w:rFonts w:ascii="Times New Roman" w:hAnsi="Times New Roman" w:cs="Times New Roman"/>
          <w:sz w:val="28"/>
          <w:szCs w:val="28"/>
        </w:rPr>
        <w:t>ребования пожарной безопасности».</w:t>
      </w:r>
    </w:p>
    <w:p w:rsidR="003A0CDC" w:rsidRPr="00EA3094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ind w:left="0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EA3094">
        <w:rPr>
          <w:rFonts w:ascii="Times New Roman" w:hAnsi="Times New Roman" w:cs="Times New Roman"/>
          <w:bCs/>
          <w:sz w:val="28"/>
          <w:szCs w:val="28"/>
        </w:rPr>
        <w:t xml:space="preserve">Приказ МЧС России </w:t>
      </w:r>
      <w:r>
        <w:rPr>
          <w:rFonts w:ascii="Times New Roman" w:hAnsi="Times New Roman" w:cs="Times New Roman"/>
          <w:bCs/>
          <w:sz w:val="28"/>
          <w:szCs w:val="28"/>
        </w:rPr>
        <w:t>от 24.12.</w:t>
      </w:r>
      <w:r w:rsidRPr="00EA3094">
        <w:rPr>
          <w:rFonts w:ascii="Times New Roman" w:hAnsi="Times New Roman" w:cs="Times New Roman"/>
          <w:bCs/>
          <w:sz w:val="28"/>
          <w:szCs w:val="28"/>
        </w:rPr>
        <w:t xml:space="preserve">2018 № 625 «О формировании электронных баз данных учета пожара и их последствий» (вместе с «Порядком заполнения и представления карточки учета пожара»). </w:t>
      </w:r>
    </w:p>
    <w:p w:rsidR="003A0CDC" w:rsidRPr="006E63D2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«СП  </w:t>
      </w:r>
      <w:r w:rsidRPr="006E63D2">
        <w:rPr>
          <w:rFonts w:ascii="Times New Roman" w:hAnsi="Times New Roman" w:cs="Times New Roman"/>
          <w:bCs/>
          <w:sz w:val="28"/>
          <w:szCs w:val="28"/>
        </w:rPr>
        <w:t>54.13330.2016</w:t>
      </w:r>
      <w:r w:rsidRPr="00037E76">
        <w:rPr>
          <w:rFonts w:ascii="Times New Roman" w:hAnsi="Times New Roman" w:cs="Times New Roman"/>
          <w:bCs/>
          <w:sz w:val="28"/>
          <w:szCs w:val="28"/>
        </w:rPr>
        <w:t>. Свод прави</w:t>
      </w:r>
      <w:r>
        <w:rPr>
          <w:rFonts w:ascii="Times New Roman" w:hAnsi="Times New Roman" w:cs="Times New Roman"/>
          <w:bCs/>
          <w:sz w:val="28"/>
          <w:szCs w:val="28"/>
        </w:rPr>
        <w:t>л. Здания жилые многоквартирные».</w:t>
      </w:r>
    </w:p>
    <w:p w:rsidR="003A0CDC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Pr="006E63D2">
        <w:rPr>
          <w:rFonts w:ascii="Times New Roman" w:hAnsi="Times New Roman" w:cs="Times New Roman"/>
          <w:sz w:val="28"/>
          <w:szCs w:val="28"/>
        </w:rPr>
        <w:t>СП</w:t>
      </w:r>
      <w:r>
        <w:rPr>
          <w:rFonts w:ascii="Times New Roman" w:hAnsi="Times New Roman" w:cs="Times New Roman"/>
          <w:sz w:val="28"/>
          <w:szCs w:val="28"/>
        </w:rPr>
        <w:t>  </w:t>
      </w:r>
      <w:r w:rsidRPr="006E63D2">
        <w:rPr>
          <w:rFonts w:ascii="Times New Roman" w:hAnsi="Times New Roman" w:cs="Times New Roman"/>
          <w:sz w:val="28"/>
          <w:szCs w:val="28"/>
        </w:rPr>
        <w:t>432.1325800.2019. Свод правил. Покрытия огнезащитные. Мониторинг</w:t>
      </w:r>
      <w:r>
        <w:rPr>
          <w:rFonts w:ascii="Times New Roman" w:hAnsi="Times New Roman" w:cs="Times New Roman"/>
          <w:sz w:val="28"/>
          <w:szCs w:val="28"/>
        </w:rPr>
        <w:t xml:space="preserve"> технического состояния».</w:t>
      </w:r>
    </w:p>
    <w:p w:rsidR="003A0CDC" w:rsidRPr="006E63D2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«СП  </w:t>
      </w:r>
      <w:r w:rsidRPr="00037E76">
        <w:rPr>
          <w:rFonts w:ascii="Times New Roman" w:hAnsi="Times New Roman" w:cs="Times New Roman"/>
          <w:bCs/>
          <w:sz w:val="28"/>
          <w:szCs w:val="28"/>
        </w:rPr>
        <w:t>468.1325800.2019. Свод правил. Бетонные и железобетонные конструкции. Правила обеспечения о</w:t>
      </w:r>
      <w:r>
        <w:rPr>
          <w:rFonts w:ascii="Times New Roman" w:hAnsi="Times New Roman" w:cs="Times New Roman"/>
          <w:bCs/>
          <w:sz w:val="28"/>
          <w:szCs w:val="28"/>
        </w:rPr>
        <w:t>гнестойкости и огнесохранности».</w:t>
      </w:r>
    </w:p>
    <w:p w:rsidR="003A0CDC" w:rsidRPr="006E63D2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«СП  </w:t>
      </w:r>
      <w:r w:rsidRPr="00037E76">
        <w:rPr>
          <w:rFonts w:ascii="Times New Roman" w:hAnsi="Times New Roman" w:cs="Times New Roman"/>
          <w:bCs/>
          <w:sz w:val="28"/>
          <w:szCs w:val="28"/>
        </w:rPr>
        <w:t>16.13330.2017. Свод правил. Стальные конструкции</w:t>
      </w:r>
      <w:r>
        <w:rPr>
          <w:rFonts w:ascii="Times New Roman" w:hAnsi="Times New Roman" w:cs="Times New Roman"/>
          <w:bCs/>
          <w:sz w:val="28"/>
          <w:szCs w:val="28"/>
        </w:rPr>
        <w:t>».</w:t>
      </w:r>
    </w:p>
    <w:p w:rsidR="003A0CDC" w:rsidRPr="006E63D2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«СП  </w:t>
      </w:r>
      <w:r w:rsidRPr="00037E76">
        <w:rPr>
          <w:rFonts w:ascii="Times New Roman" w:hAnsi="Times New Roman" w:cs="Times New Roman"/>
          <w:bCs/>
          <w:sz w:val="28"/>
          <w:szCs w:val="28"/>
        </w:rPr>
        <w:t>433.1325800.2019. Свод правил. Огнезащита стальных конструк</w:t>
      </w:r>
      <w:r>
        <w:rPr>
          <w:rFonts w:ascii="Times New Roman" w:hAnsi="Times New Roman" w:cs="Times New Roman"/>
          <w:bCs/>
          <w:sz w:val="28"/>
          <w:szCs w:val="28"/>
        </w:rPr>
        <w:t>ций. Правила производства работ».</w:t>
      </w:r>
    </w:p>
    <w:p w:rsidR="003A0CDC" w:rsidRPr="006E63D2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«СП  </w:t>
      </w:r>
      <w:r w:rsidRPr="00037E76">
        <w:rPr>
          <w:rFonts w:ascii="Times New Roman" w:hAnsi="Times New Roman" w:cs="Times New Roman"/>
          <w:bCs/>
          <w:sz w:val="28"/>
          <w:szCs w:val="28"/>
        </w:rPr>
        <w:t>64.13330.2017. Свод</w:t>
      </w:r>
      <w:r>
        <w:rPr>
          <w:rFonts w:ascii="Times New Roman" w:hAnsi="Times New Roman" w:cs="Times New Roman"/>
          <w:bCs/>
          <w:sz w:val="28"/>
          <w:szCs w:val="28"/>
        </w:rPr>
        <w:t xml:space="preserve"> правил. Деревянные конструкции».</w:t>
      </w:r>
    </w:p>
    <w:p w:rsidR="003A0CDC" w:rsidRPr="00542FEA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«СП </w:t>
      </w:r>
      <w:r w:rsidRPr="00037E76">
        <w:rPr>
          <w:rFonts w:ascii="Times New Roman" w:hAnsi="Times New Roman" w:cs="Times New Roman"/>
          <w:bCs/>
          <w:sz w:val="28"/>
          <w:szCs w:val="28"/>
        </w:rPr>
        <w:t>451.1325800.2019. Свод правил. Здания общественные с применением деревянных конс</w:t>
      </w:r>
      <w:r>
        <w:rPr>
          <w:rFonts w:ascii="Times New Roman" w:hAnsi="Times New Roman" w:cs="Times New Roman"/>
          <w:bCs/>
          <w:sz w:val="28"/>
          <w:szCs w:val="28"/>
        </w:rPr>
        <w:t>трукций. Правила проектирования».</w:t>
      </w:r>
    </w:p>
    <w:p w:rsidR="003A0CDC" w:rsidRPr="00542FEA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«СП  </w:t>
      </w:r>
      <w:r w:rsidRPr="00542FEA">
        <w:rPr>
          <w:rFonts w:ascii="Times New Roman" w:hAnsi="Times New Roman" w:cs="Times New Roman"/>
          <w:bCs/>
          <w:sz w:val="28"/>
          <w:szCs w:val="28"/>
        </w:rPr>
        <w:t>55.13330.2016. Свод правил. Дома жилые одноквартирные</w:t>
      </w:r>
      <w:r>
        <w:rPr>
          <w:rFonts w:ascii="Times New Roman" w:hAnsi="Times New Roman" w:cs="Times New Roman"/>
          <w:bCs/>
          <w:sz w:val="28"/>
          <w:szCs w:val="28"/>
        </w:rPr>
        <w:t>».</w:t>
      </w:r>
    </w:p>
    <w:p w:rsidR="003A0CDC" w:rsidRPr="00542FEA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«СП  </w:t>
      </w:r>
      <w:r w:rsidRPr="00542FEA">
        <w:rPr>
          <w:rFonts w:ascii="Times New Roman" w:hAnsi="Times New Roman" w:cs="Times New Roman"/>
          <w:bCs/>
          <w:sz w:val="28"/>
          <w:szCs w:val="28"/>
        </w:rPr>
        <w:t>61.13330.2012. Свод правил. Тепловая изоляция оборудования и трубопроводов</w:t>
      </w:r>
      <w:r>
        <w:rPr>
          <w:rFonts w:ascii="Times New Roman" w:hAnsi="Times New Roman" w:cs="Times New Roman"/>
          <w:bCs/>
          <w:sz w:val="28"/>
          <w:szCs w:val="28"/>
        </w:rPr>
        <w:t>».</w:t>
      </w:r>
    </w:p>
    <w:p w:rsidR="003A0CDC" w:rsidRPr="00542FEA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«СП  </w:t>
      </w:r>
      <w:r w:rsidRPr="00542FEA">
        <w:rPr>
          <w:rFonts w:ascii="Times New Roman" w:hAnsi="Times New Roman" w:cs="Times New Roman"/>
          <w:bCs/>
          <w:sz w:val="28"/>
          <w:szCs w:val="28"/>
        </w:rPr>
        <w:t>62.13330.2011*. Свод правил. Газораспределительные системы</w:t>
      </w:r>
      <w:r>
        <w:rPr>
          <w:rFonts w:ascii="Times New Roman" w:hAnsi="Times New Roman" w:cs="Times New Roman"/>
          <w:bCs/>
          <w:sz w:val="28"/>
          <w:szCs w:val="28"/>
        </w:rPr>
        <w:t>».</w:t>
      </w:r>
    </w:p>
    <w:p w:rsidR="003A0CDC" w:rsidRPr="00542FEA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«СП  </w:t>
      </w:r>
      <w:r w:rsidRPr="00542FEA">
        <w:rPr>
          <w:rFonts w:ascii="Times New Roman" w:hAnsi="Times New Roman" w:cs="Times New Roman"/>
          <w:bCs/>
          <w:sz w:val="28"/>
          <w:szCs w:val="28"/>
        </w:rPr>
        <w:t>60.13330.2016. Свод правил. Отопление, вентиляция и кондиционирование воздуха»</w:t>
      </w:r>
      <w:r>
        <w:rPr>
          <w:rFonts w:ascii="Times New Roman" w:hAnsi="Times New Roman" w:cs="Times New Roman"/>
          <w:bCs/>
          <w:sz w:val="28"/>
          <w:szCs w:val="28"/>
        </w:rPr>
        <w:t>.</w:t>
      </w:r>
    </w:p>
    <w:p w:rsidR="003A0CDC" w:rsidRPr="00311D54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 «СП  </w:t>
      </w:r>
      <w:r w:rsidRPr="00542FEA">
        <w:rPr>
          <w:rFonts w:ascii="Times New Roman" w:hAnsi="Times New Roman" w:cs="Times New Roman"/>
          <w:bCs/>
          <w:sz w:val="28"/>
          <w:szCs w:val="28"/>
        </w:rPr>
        <w:t>7.13130.2013. Свод правил. Отопление, вентиляция и кондиционирование. Т</w:t>
      </w:r>
      <w:r>
        <w:rPr>
          <w:rFonts w:ascii="Times New Roman" w:hAnsi="Times New Roman" w:cs="Times New Roman"/>
          <w:bCs/>
          <w:sz w:val="28"/>
          <w:szCs w:val="28"/>
        </w:rPr>
        <w:t>ребования пожарной безопасности».</w:t>
      </w:r>
    </w:p>
    <w:p w:rsidR="003A0CDC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«СП  </w:t>
      </w:r>
      <w:r w:rsidRPr="007123A5">
        <w:rPr>
          <w:rFonts w:ascii="Times New Roman" w:hAnsi="Times New Roman" w:cs="Times New Roman"/>
          <w:sz w:val="28"/>
          <w:szCs w:val="28"/>
        </w:rPr>
        <w:t>6.13130.</w:t>
      </w:r>
      <w:r>
        <w:rPr>
          <w:rFonts w:ascii="Times New Roman" w:hAnsi="Times New Roman" w:cs="Times New Roman"/>
          <w:sz w:val="28"/>
          <w:szCs w:val="28"/>
        </w:rPr>
        <w:t>2021</w:t>
      </w:r>
      <w:r w:rsidRPr="007123A5">
        <w:rPr>
          <w:rFonts w:ascii="Times New Roman" w:hAnsi="Times New Roman" w:cs="Times New Roman"/>
          <w:sz w:val="28"/>
          <w:szCs w:val="28"/>
        </w:rPr>
        <w:t xml:space="preserve">. Свод правил. Системы противопожарной защиты. </w:t>
      </w:r>
      <w:r>
        <w:rPr>
          <w:rFonts w:ascii="Times New Roman" w:hAnsi="Times New Roman" w:cs="Times New Roman"/>
          <w:sz w:val="28"/>
          <w:szCs w:val="28"/>
        </w:rPr>
        <w:t>Электроустановки низковольные.</w:t>
      </w:r>
      <w:r w:rsidRPr="007123A5">
        <w:rPr>
          <w:rFonts w:ascii="Times New Roman" w:hAnsi="Times New Roman" w:cs="Times New Roman"/>
          <w:sz w:val="28"/>
          <w:szCs w:val="28"/>
        </w:rPr>
        <w:t xml:space="preserve"> Т</w:t>
      </w:r>
      <w:r>
        <w:rPr>
          <w:rFonts w:ascii="Times New Roman" w:hAnsi="Times New Roman" w:cs="Times New Roman"/>
          <w:sz w:val="28"/>
          <w:szCs w:val="28"/>
        </w:rPr>
        <w:t>ребования пожарной безопасности».</w:t>
      </w:r>
    </w:p>
    <w:p w:rsidR="003A0CDC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«СП  </w:t>
      </w:r>
      <w:r w:rsidRPr="007123A5">
        <w:rPr>
          <w:rFonts w:ascii="Times New Roman" w:hAnsi="Times New Roman" w:cs="Times New Roman"/>
          <w:sz w:val="28"/>
          <w:szCs w:val="28"/>
        </w:rPr>
        <w:t>402.1325800.2018. Свод правил. Здания жилые. Правила проект</w:t>
      </w:r>
      <w:r>
        <w:rPr>
          <w:rFonts w:ascii="Times New Roman" w:hAnsi="Times New Roman" w:cs="Times New Roman"/>
          <w:sz w:val="28"/>
          <w:szCs w:val="28"/>
        </w:rPr>
        <w:t>ирования систем газопотребления».</w:t>
      </w:r>
    </w:p>
    <w:p w:rsidR="003A0CDC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«СП  </w:t>
      </w:r>
      <w:r w:rsidRPr="007123A5">
        <w:rPr>
          <w:rFonts w:ascii="Times New Roman" w:hAnsi="Times New Roman" w:cs="Times New Roman"/>
          <w:sz w:val="28"/>
          <w:szCs w:val="28"/>
        </w:rPr>
        <w:t>31-110-2003. Свод правил по проектированию и строительству. Проектирование и монтаж электроустановок жилых и общественных зданий»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A0CDC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«СП  </w:t>
      </w:r>
      <w:r w:rsidRPr="007123A5">
        <w:rPr>
          <w:rFonts w:ascii="Times New Roman" w:hAnsi="Times New Roman" w:cs="Times New Roman"/>
          <w:sz w:val="28"/>
          <w:szCs w:val="28"/>
        </w:rPr>
        <w:t>256.1325800.2016. Свод правил. Электроустановки жилых и общественных зданий. П</w:t>
      </w:r>
      <w:r>
        <w:rPr>
          <w:rFonts w:ascii="Times New Roman" w:hAnsi="Times New Roman" w:cs="Times New Roman"/>
          <w:sz w:val="28"/>
          <w:szCs w:val="28"/>
        </w:rPr>
        <w:t>равила проектирования и монтажа».</w:t>
      </w:r>
    </w:p>
    <w:p w:rsidR="003A0CDC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«СП  </w:t>
      </w:r>
      <w:r w:rsidRPr="007123A5">
        <w:rPr>
          <w:rFonts w:ascii="Times New Roman" w:hAnsi="Times New Roman" w:cs="Times New Roman"/>
          <w:sz w:val="28"/>
          <w:szCs w:val="28"/>
        </w:rPr>
        <w:t>437.1325800.2018. Свод правил. Электроустановки низковольтные зданий и сооружений. Правила проектирования защиты о</w:t>
      </w:r>
      <w:r>
        <w:rPr>
          <w:rFonts w:ascii="Times New Roman" w:hAnsi="Times New Roman" w:cs="Times New Roman"/>
          <w:sz w:val="28"/>
          <w:szCs w:val="28"/>
        </w:rPr>
        <w:t>т поражения электрическим током».</w:t>
      </w:r>
    </w:p>
    <w:p w:rsidR="003A0CDC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«ГОСТ  </w:t>
      </w:r>
      <w:r w:rsidRPr="007123A5">
        <w:rPr>
          <w:rFonts w:ascii="Times New Roman" w:hAnsi="Times New Roman" w:cs="Times New Roman"/>
          <w:sz w:val="28"/>
          <w:szCs w:val="28"/>
        </w:rPr>
        <w:t xml:space="preserve">30403-2012. Межгосударственный стандарт. Конструкции строительные. Метод </w:t>
      </w:r>
      <w:r>
        <w:rPr>
          <w:rFonts w:ascii="Times New Roman" w:hAnsi="Times New Roman" w:cs="Times New Roman"/>
          <w:sz w:val="28"/>
          <w:szCs w:val="28"/>
        </w:rPr>
        <w:t>испытания на пожарную опасность».</w:t>
      </w:r>
    </w:p>
    <w:p w:rsidR="003A0CDC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«ГОСТ  </w:t>
      </w:r>
      <w:r w:rsidRPr="007123A5"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  </w:t>
      </w:r>
      <w:r w:rsidRPr="007123A5">
        <w:rPr>
          <w:rFonts w:ascii="Times New Roman" w:hAnsi="Times New Roman" w:cs="Times New Roman"/>
          <w:sz w:val="28"/>
          <w:szCs w:val="28"/>
        </w:rPr>
        <w:t>53295-2009. Национальный стандарт Российской Федерации. Средства огнезащиты для стальных конструкций. Общие требования. Метод определения огнезащитной эффективности</w:t>
      </w:r>
      <w:r>
        <w:rPr>
          <w:rFonts w:ascii="Times New Roman" w:hAnsi="Times New Roman" w:cs="Times New Roman"/>
          <w:sz w:val="28"/>
          <w:szCs w:val="28"/>
        </w:rPr>
        <w:t>».</w:t>
      </w:r>
    </w:p>
    <w:p w:rsidR="003A0CDC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«ГОСТ  </w:t>
      </w:r>
      <w:r w:rsidRPr="007123A5"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  </w:t>
      </w:r>
      <w:r w:rsidRPr="007123A5">
        <w:rPr>
          <w:rFonts w:ascii="Times New Roman" w:hAnsi="Times New Roman" w:cs="Times New Roman"/>
          <w:sz w:val="28"/>
          <w:szCs w:val="28"/>
        </w:rPr>
        <w:t>50571.7.701-2013. Национальный стандарт Российской Федерации. Электроустановки низковольтные. Часть 7. Требования к специальным установкам или местам их размещения. Раздел 701. Помеще</w:t>
      </w:r>
      <w:r>
        <w:rPr>
          <w:rFonts w:ascii="Times New Roman" w:hAnsi="Times New Roman" w:cs="Times New Roman"/>
          <w:sz w:val="28"/>
          <w:szCs w:val="28"/>
        </w:rPr>
        <w:t>ния для ванных и душевых комнат».</w:t>
      </w:r>
    </w:p>
    <w:p w:rsidR="002A465D" w:rsidRDefault="003A0CDC" w:rsidP="003A0CDC">
      <w:pPr>
        <w:pStyle w:val="a3"/>
        <w:numPr>
          <w:ilvl w:val="0"/>
          <w:numId w:val="1"/>
        </w:numPr>
        <w:tabs>
          <w:tab w:val="left" w:pos="127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«ГОСТ  </w:t>
      </w:r>
      <w:r w:rsidRPr="007123A5">
        <w:rPr>
          <w:rFonts w:ascii="Times New Roman" w:hAnsi="Times New Roman" w:cs="Times New Roman"/>
          <w:sz w:val="28"/>
          <w:szCs w:val="28"/>
        </w:rPr>
        <w:t xml:space="preserve">31996-2012. Межгосударственный стандарт. Кабели силовые с пластмассовой изоляцией на номинальное напряжение 0,66; 1 и </w:t>
      </w:r>
      <w:r>
        <w:rPr>
          <w:rFonts w:ascii="Times New Roman" w:hAnsi="Times New Roman" w:cs="Times New Roman"/>
          <w:sz w:val="28"/>
          <w:szCs w:val="28"/>
        </w:rPr>
        <w:t>3 кВ. Общие технические условия».</w:t>
      </w:r>
    </w:p>
    <w:p w:rsidR="002A465D" w:rsidRDefault="002A465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3A0CDC" w:rsidRPr="003A0CDC" w:rsidRDefault="002A465D" w:rsidP="002A465D">
      <w:pPr>
        <w:pStyle w:val="a3"/>
        <w:tabs>
          <w:tab w:val="left" w:pos="1276"/>
        </w:tabs>
        <w:autoSpaceDE w:val="0"/>
        <w:autoSpaceDN w:val="0"/>
        <w:adjustRightInd w:val="0"/>
        <w:spacing w:after="0"/>
        <w:ind w:left="-993"/>
        <w:jc w:val="both"/>
        <w:rPr>
          <w:rFonts w:ascii="Times New Roman" w:hAnsi="Times New Roman" w:cs="Times New Roman"/>
          <w:sz w:val="28"/>
          <w:szCs w:val="28"/>
        </w:rPr>
      </w:pPr>
      <w:bookmarkStart w:id="2" w:name="_GoBack"/>
      <w:r w:rsidRPr="002A465D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7193280" cy="9662160"/>
            <wp:effectExtent l="0" t="0" r="762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6274" cy="9679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"/>
    </w:p>
    <w:sectPr w:rsidR="003A0CDC" w:rsidRPr="003A0CDC" w:rsidSect="002A465D">
      <w:pgSz w:w="11906" w:h="16838"/>
      <w:pgMar w:top="1134" w:right="424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45A70" w:rsidRDefault="00B45A70" w:rsidP="00592AFF">
      <w:pPr>
        <w:spacing w:after="0" w:line="240" w:lineRule="auto"/>
      </w:pPr>
      <w:r>
        <w:separator/>
      </w:r>
    </w:p>
  </w:endnote>
  <w:endnote w:type="continuationSeparator" w:id="0">
    <w:p w:rsidR="00B45A70" w:rsidRDefault="00B45A70" w:rsidP="00592A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altName w:val=" MS Sans Serif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E24BE" w:rsidRDefault="003E24BE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45A70" w:rsidRDefault="00B45A70" w:rsidP="00592AFF">
      <w:pPr>
        <w:spacing w:after="0" w:line="240" w:lineRule="auto"/>
      </w:pPr>
      <w:r>
        <w:separator/>
      </w:r>
    </w:p>
  </w:footnote>
  <w:footnote w:type="continuationSeparator" w:id="0">
    <w:p w:rsidR="00B45A70" w:rsidRDefault="00B45A70" w:rsidP="00592AFF">
      <w:pPr>
        <w:spacing w:after="0" w:line="240" w:lineRule="auto"/>
      </w:pPr>
      <w:r>
        <w:continuationSeparator/>
      </w:r>
    </w:p>
  </w:footnote>
  <w:footnote w:id="1">
    <w:p w:rsidR="003E24BE" w:rsidRPr="006A3A74" w:rsidRDefault="003E24BE" w:rsidP="00ED2EDA">
      <w:pPr>
        <w:pStyle w:val="14"/>
        <w:rPr>
          <w:rFonts w:ascii="Times New Roman" w:hAnsi="Times New Roman" w:cs="Times New Roman"/>
        </w:rPr>
      </w:pPr>
      <w:r w:rsidRPr="006A3A74">
        <w:rPr>
          <w:rStyle w:val="af5"/>
          <w:rFonts w:ascii="Times New Roman" w:hAnsi="Times New Roman" w:cs="Times New Roman"/>
          <w:color w:val="FFFFFF" w:themeColor="background1"/>
        </w:rPr>
        <w:footnoteRef/>
      </w:r>
      <w:r w:rsidRPr="006A3A74">
        <w:rPr>
          <w:rFonts w:ascii="Times New Roman" w:hAnsi="Times New Roman" w:cs="Times New Roman"/>
          <w:color w:val="FFFFFF" w:themeColor="background1"/>
        </w:rPr>
        <w:t xml:space="preserve"> </w:t>
      </w:r>
      <w:r w:rsidRPr="006A3A74">
        <w:rPr>
          <w:rFonts w:ascii="Times New Roman" w:hAnsi="Times New Roman" w:cs="Times New Roman"/>
        </w:rPr>
        <w:t>*- ответственность за нарушение данного требования несет организация, обслуживающая многоквартирный дом</w:t>
      </w:r>
    </w:p>
  </w:footnote>
  <w:footnote w:id="2">
    <w:p w:rsidR="003E24BE" w:rsidRPr="00E9105E" w:rsidRDefault="003E24BE" w:rsidP="00ED2EDA">
      <w:pPr>
        <w:pStyle w:val="14"/>
        <w:rPr>
          <w:rFonts w:ascii="Times New Roman" w:hAnsi="Times New Roman" w:cs="Times New Roman"/>
        </w:rPr>
      </w:pPr>
      <w:r w:rsidRPr="00E9105E">
        <w:rPr>
          <w:rStyle w:val="af5"/>
          <w:rFonts w:ascii="Times New Roman" w:hAnsi="Times New Roman" w:cs="Times New Roman"/>
          <w:color w:val="FFFFFF" w:themeColor="background1"/>
        </w:rPr>
        <w:footnoteRef/>
      </w:r>
      <w:r w:rsidRPr="00E9105E">
        <w:rPr>
          <w:rFonts w:ascii="Times New Roman" w:hAnsi="Times New Roman" w:cs="Times New Roman"/>
        </w:rPr>
        <w:t>*-  ответственность за нарушение данного требования несет организация, обслуживающая многоквартирный дом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50235132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:rsidR="003E24BE" w:rsidRPr="00766BBE" w:rsidRDefault="003E24BE">
        <w:pPr>
          <w:pStyle w:val="a8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766BBE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766BBE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766BBE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D0305A">
          <w:rPr>
            <w:rFonts w:ascii="Times New Roman" w:hAnsi="Times New Roman" w:cs="Times New Roman"/>
            <w:noProof/>
            <w:sz w:val="24"/>
            <w:szCs w:val="24"/>
          </w:rPr>
          <w:t>67</w:t>
        </w:r>
        <w:r w:rsidRPr="00766BBE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:rsidR="003E24BE" w:rsidRDefault="003E24BE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F95C01"/>
    <w:multiLevelType w:val="hybridMultilevel"/>
    <w:tmpl w:val="E2206B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370C84"/>
    <w:multiLevelType w:val="hybridMultilevel"/>
    <w:tmpl w:val="2AC09318"/>
    <w:lvl w:ilvl="0" w:tplc="96EC7F9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" w15:restartNumberingAfterBreak="0">
    <w:nsid w:val="16671F75"/>
    <w:multiLevelType w:val="hybridMultilevel"/>
    <w:tmpl w:val="ECC6FE38"/>
    <w:lvl w:ilvl="0" w:tplc="C936D494">
      <w:start w:val="1"/>
      <w:numFmt w:val="decimal"/>
      <w:lvlText w:val="%1."/>
      <w:lvlJc w:val="left"/>
      <w:pPr>
        <w:ind w:left="2006" w:hanging="11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" w15:restartNumberingAfterBreak="0">
    <w:nsid w:val="1A9C0125"/>
    <w:multiLevelType w:val="hybridMultilevel"/>
    <w:tmpl w:val="9E2804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BB22219"/>
    <w:multiLevelType w:val="hybridMultilevel"/>
    <w:tmpl w:val="2174B27C"/>
    <w:lvl w:ilvl="0" w:tplc="978EC500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5" w15:restartNumberingAfterBreak="0">
    <w:nsid w:val="20290787"/>
    <w:multiLevelType w:val="hybridMultilevel"/>
    <w:tmpl w:val="9A400F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0F2021"/>
    <w:multiLevelType w:val="hybridMultilevel"/>
    <w:tmpl w:val="84EE2916"/>
    <w:lvl w:ilvl="0" w:tplc="D198402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9FD7DFC"/>
    <w:multiLevelType w:val="hybridMultilevel"/>
    <w:tmpl w:val="1750D288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33243C9C"/>
    <w:multiLevelType w:val="hybridMultilevel"/>
    <w:tmpl w:val="29029C7A"/>
    <w:lvl w:ilvl="0" w:tplc="C60A03F4">
      <w:start w:val="1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5192B51"/>
    <w:multiLevelType w:val="hybridMultilevel"/>
    <w:tmpl w:val="893685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B541A2"/>
    <w:multiLevelType w:val="hybridMultilevel"/>
    <w:tmpl w:val="BDB20BFC"/>
    <w:lvl w:ilvl="0" w:tplc="D93A0554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1" w15:restartNumberingAfterBreak="0">
    <w:nsid w:val="3D191C56"/>
    <w:multiLevelType w:val="hybridMultilevel"/>
    <w:tmpl w:val="D1460CB0"/>
    <w:lvl w:ilvl="0" w:tplc="21BA5478">
      <w:start w:val="1"/>
      <w:numFmt w:val="decimal"/>
      <w:lvlText w:val="%1."/>
      <w:lvlJc w:val="left"/>
      <w:pPr>
        <w:ind w:left="1976" w:hanging="11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2" w15:restartNumberingAfterBreak="0">
    <w:nsid w:val="3FED381C"/>
    <w:multiLevelType w:val="hybridMultilevel"/>
    <w:tmpl w:val="F22634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0943794"/>
    <w:multiLevelType w:val="multilevel"/>
    <w:tmpl w:val="57721162"/>
    <w:lvl w:ilvl="0">
      <w:start w:val="1"/>
      <w:numFmt w:val="decimal"/>
      <w:lvlText w:val="%1."/>
      <w:lvlJc w:val="left"/>
      <w:pPr>
        <w:ind w:left="1753" w:hanging="1185"/>
      </w:pPr>
      <w:rPr>
        <w:rFonts w:hint="default"/>
        <w:i w:val="0"/>
      </w:rPr>
    </w:lvl>
    <w:lvl w:ilvl="1">
      <w:start w:val="6"/>
      <w:numFmt w:val="decimal"/>
      <w:isLgl/>
      <w:lvlText w:val="%1.%2"/>
      <w:lvlJc w:val="left"/>
      <w:pPr>
        <w:ind w:left="1211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31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31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291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91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651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011" w:hanging="2160"/>
      </w:pPr>
      <w:rPr>
        <w:rFonts w:hint="default"/>
      </w:rPr>
    </w:lvl>
  </w:abstractNum>
  <w:abstractNum w:abstractNumId="14" w15:restartNumberingAfterBreak="0">
    <w:nsid w:val="45713B40"/>
    <w:multiLevelType w:val="hybridMultilevel"/>
    <w:tmpl w:val="5C2C6086"/>
    <w:lvl w:ilvl="0" w:tplc="D6CCFDAC">
      <w:start w:val="1"/>
      <w:numFmt w:val="decimal"/>
      <w:lvlText w:val="%1."/>
      <w:lvlJc w:val="left"/>
      <w:pPr>
        <w:ind w:left="786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5" w15:restartNumberingAfterBreak="0">
    <w:nsid w:val="4C727D40"/>
    <w:multiLevelType w:val="hybridMultilevel"/>
    <w:tmpl w:val="15B404D2"/>
    <w:lvl w:ilvl="0" w:tplc="6CB6FB74">
      <w:start w:val="1"/>
      <w:numFmt w:val="decimal"/>
      <w:lvlText w:val="%1."/>
      <w:lvlJc w:val="left"/>
      <w:pPr>
        <w:ind w:left="2006" w:hanging="11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6" w15:restartNumberingAfterBreak="0">
    <w:nsid w:val="5404578B"/>
    <w:multiLevelType w:val="hybridMultilevel"/>
    <w:tmpl w:val="6C06B6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388377E"/>
    <w:multiLevelType w:val="hybridMultilevel"/>
    <w:tmpl w:val="BEC4069E"/>
    <w:lvl w:ilvl="0" w:tplc="3320D70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95000DD"/>
    <w:multiLevelType w:val="hybridMultilevel"/>
    <w:tmpl w:val="05144C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BA84A86"/>
    <w:multiLevelType w:val="hybridMultilevel"/>
    <w:tmpl w:val="5DBEABDE"/>
    <w:lvl w:ilvl="0" w:tplc="EE8CFF44">
      <w:start w:val="1"/>
      <w:numFmt w:val="decimal"/>
      <w:lvlText w:val="%1."/>
      <w:lvlJc w:val="left"/>
      <w:pPr>
        <w:ind w:left="840" w:hanging="4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02C1551"/>
    <w:multiLevelType w:val="hybridMultilevel"/>
    <w:tmpl w:val="ACB424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6"/>
  </w:num>
  <w:num w:numId="3">
    <w:abstractNumId w:val="11"/>
  </w:num>
  <w:num w:numId="4">
    <w:abstractNumId w:val="15"/>
  </w:num>
  <w:num w:numId="5">
    <w:abstractNumId w:val="7"/>
  </w:num>
  <w:num w:numId="6">
    <w:abstractNumId w:val="14"/>
  </w:num>
  <w:num w:numId="7">
    <w:abstractNumId w:val="5"/>
  </w:num>
  <w:num w:numId="8">
    <w:abstractNumId w:val="18"/>
  </w:num>
  <w:num w:numId="9">
    <w:abstractNumId w:val="20"/>
  </w:num>
  <w:num w:numId="10">
    <w:abstractNumId w:val="0"/>
  </w:num>
  <w:num w:numId="11">
    <w:abstractNumId w:val="13"/>
  </w:num>
  <w:num w:numId="12">
    <w:abstractNumId w:val="8"/>
  </w:num>
  <w:num w:numId="13">
    <w:abstractNumId w:val="9"/>
  </w:num>
  <w:num w:numId="14">
    <w:abstractNumId w:val="2"/>
  </w:num>
  <w:num w:numId="15">
    <w:abstractNumId w:val="19"/>
  </w:num>
  <w:num w:numId="16">
    <w:abstractNumId w:val="4"/>
  </w:num>
  <w:num w:numId="17">
    <w:abstractNumId w:val="1"/>
  </w:num>
  <w:num w:numId="18">
    <w:abstractNumId w:val="10"/>
  </w:num>
  <w:num w:numId="19">
    <w:abstractNumId w:val="17"/>
  </w:num>
  <w:num w:numId="20">
    <w:abstractNumId w:val="3"/>
  </w:num>
  <w:num w:numId="21">
    <w:abstractNumId w:val="12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535A"/>
    <w:rsid w:val="000010E7"/>
    <w:rsid w:val="000016BF"/>
    <w:rsid w:val="00003434"/>
    <w:rsid w:val="00003E6F"/>
    <w:rsid w:val="000050DE"/>
    <w:rsid w:val="00005191"/>
    <w:rsid w:val="00006F34"/>
    <w:rsid w:val="00007E80"/>
    <w:rsid w:val="00011E3B"/>
    <w:rsid w:val="000123C4"/>
    <w:rsid w:val="00012A75"/>
    <w:rsid w:val="000131CF"/>
    <w:rsid w:val="000133B4"/>
    <w:rsid w:val="00013EC1"/>
    <w:rsid w:val="00014E8F"/>
    <w:rsid w:val="00020E01"/>
    <w:rsid w:val="00022BB6"/>
    <w:rsid w:val="00025A23"/>
    <w:rsid w:val="00030FB9"/>
    <w:rsid w:val="00036BE2"/>
    <w:rsid w:val="00037D8F"/>
    <w:rsid w:val="00037E76"/>
    <w:rsid w:val="00041F88"/>
    <w:rsid w:val="00042573"/>
    <w:rsid w:val="00042D95"/>
    <w:rsid w:val="00043518"/>
    <w:rsid w:val="000457AF"/>
    <w:rsid w:val="000471C8"/>
    <w:rsid w:val="0005013E"/>
    <w:rsid w:val="00052DFC"/>
    <w:rsid w:val="000544FD"/>
    <w:rsid w:val="00056F4D"/>
    <w:rsid w:val="000604A9"/>
    <w:rsid w:val="000629B8"/>
    <w:rsid w:val="00063E01"/>
    <w:rsid w:val="00064B94"/>
    <w:rsid w:val="00064CB8"/>
    <w:rsid w:val="00070DA0"/>
    <w:rsid w:val="00071549"/>
    <w:rsid w:val="000722F6"/>
    <w:rsid w:val="0007257B"/>
    <w:rsid w:val="00072F6C"/>
    <w:rsid w:val="00075CE0"/>
    <w:rsid w:val="00075FC1"/>
    <w:rsid w:val="000768F5"/>
    <w:rsid w:val="0008006E"/>
    <w:rsid w:val="000811B7"/>
    <w:rsid w:val="00081B78"/>
    <w:rsid w:val="000827DA"/>
    <w:rsid w:val="00082A65"/>
    <w:rsid w:val="0008423B"/>
    <w:rsid w:val="00090CD4"/>
    <w:rsid w:val="0009276C"/>
    <w:rsid w:val="000A0985"/>
    <w:rsid w:val="000A33C1"/>
    <w:rsid w:val="000A44AA"/>
    <w:rsid w:val="000A4EDC"/>
    <w:rsid w:val="000A680B"/>
    <w:rsid w:val="000B18FE"/>
    <w:rsid w:val="000B1CBC"/>
    <w:rsid w:val="000B20F6"/>
    <w:rsid w:val="000B31CF"/>
    <w:rsid w:val="000B609C"/>
    <w:rsid w:val="000C43E8"/>
    <w:rsid w:val="000C50EE"/>
    <w:rsid w:val="000C7966"/>
    <w:rsid w:val="000D2FE0"/>
    <w:rsid w:val="000D33A4"/>
    <w:rsid w:val="000D3A74"/>
    <w:rsid w:val="000E018B"/>
    <w:rsid w:val="000E1F5C"/>
    <w:rsid w:val="000E2124"/>
    <w:rsid w:val="000E431A"/>
    <w:rsid w:val="000E7586"/>
    <w:rsid w:val="000F076B"/>
    <w:rsid w:val="000F2739"/>
    <w:rsid w:val="000F3833"/>
    <w:rsid w:val="000F494B"/>
    <w:rsid w:val="000F5768"/>
    <w:rsid w:val="000F7A70"/>
    <w:rsid w:val="00101039"/>
    <w:rsid w:val="00101954"/>
    <w:rsid w:val="00105A89"/>
    <w:rsid w:val="0010603E"/>
    <w:rsid w:val="00110713"/>
    <w:rsid w:val="0011111F"/>
    <w:rsid w:val="00114CCC"/>
    <w:rsid w:val="001159CB"/>
    <w:rsid w:val="0012312C"/>
    <w:rsid w:val="0012354C"/>
    <w:rsid w:val="00124D2A"/>
    <w:rsid w:val="0012511D"/>
    <w:rsid w:val="001259ED"/>
    <w:rsid w:val="00131BFB"/>
    <w:rsid w:val="00131D5D"/>
    <w:rsid w:val="00131EC6"/>
    <w:rsid w:val="00134997"/>
    <w:rsid w:val="001352E2"/>
    <w:rsid w:val="00136092"/>
    <w:rsid w:val="00136477"/>
    <w:rsid w:val="001370EA"/>
    <w:rsid w:val="00140EF0"/>
    <w:rsid w:val="00142C1E"/>
    <w:rsid w:val="00142CE7"/>
    <w:rsid w:val="00142D4D"/>
    <w:rsid w:val="00143934"/>
    <w:rsid w:val="00144918"/>
    <w:rsid w:val="00145DD5"/>
    <w:rsid w:val="00146432"/>
    <w:rsid w:val="00154A48"/>
    <w:rsid w:val="001550BB"/>
    <w:rsid w:val="001563B4"/>
    <w:rsid w:val="001565C6"/>
    <w:rsid w:val="001623AA"/>
    <w:rsid w:val="001643A3"/>
    <w:rsid w:val="00165616"/>
    <w:rsid w:val="001663BE"/>
    <w:rsid w:val="00171B98"/>
    <w:rsid w:val="00175B5D"/>
    <w:rsid w:val="00175C8E"/>
    <w:rsid w:val="00175E1F"/>
    <w:rsid w:val="00183DCA"/>
    <w:rsid w:val="00183F91"/>
    <w:rsid w:val="0019484D"/>
    <w:rsid w:val="00194E12"/>
    <w:rsid w:val="001965EE"/>
    <w:rsid w:val="00197FBA"/>
    <w:rsid w:val="001A5B35"/>
    <w:rsid w:val="001B4866"/>
    <w:rsid w:val="001B4926"/>
    <w:rsid w:val="001B64F6"/>
    <w:rsid w:val="001B691D"/>
    <w:rsid w:val="001B7226"/>
    <w:rsid w:val="001B7272"/>
    <w:rsid w:val="001C171B"/>
    <w:rsid w:val="001C39F1"/>
    <w:rsid w:val="001C4346"/>
    <w:rsid w:val="001C55D9"/>
    <w:rsid w:val="001C63F9"/>
    <w:rsid w:val="001D08AF"/>
    <w:rsid w:val="001D46A0"/>
    <w:rsid w:val="001D4707"/>
    <w:rsid w:val="001D54F3"/>
    <w:rsid w:val="001D7324"/>
    <w:rsid w:val="001E14DA"/>
    <w:rsid w:val="001E1C3E"/>
    <w:rsid w:val="001E2FA5"/>
    <w:rsid w:val="001E38BD"/>
    <w:rsid w:val="001E63C1"/>
    <w:rsid w:val="001E6F88"/>
    <w:rsid w:val="001E7CEC"/>
    <w:rsid w:val="001F6985"/>
    <w:rsid w:val="0020046E"/>
    <w:rsid w:val="002024B2"/>
    <w:rsid w:val="00212E5B"/>
    <w:rsid w:val="00213730"/>
    <w:rsid w:val="002148A9"/>
    <w:rsid w:val="00215AF8"/>
    <w:rsid w:val="00216DFD"/>
    <w:rsid w:val="0021791E"/>
    <w:rsid w:val="00220CF3"/>
    <w:rsid w:val="00221605"/>
    <w:rsid w:val="00222721"/>
    <w:rsid w:val="0022464A"/>
    <w:rsid w:val="0022535A"/>
    <w:rsid w:val="00227094"/>
    <w:rsid w:val="00227EA4"/>
    <w:rsid w:val="002314F3"/>
    <w:rsid w:val="0023413B"/>
    <w:rsid w:val="00234EFD"/>
    <w:rsid w:val="00236C55"/>
    <w:rsid w:val="00236E2C"/>
    <w:rsid w:val="00240382"/>
    <w:rsid w:val="00241CC1"/>
    <w:rsid w:val="0024469F"/>
    <w:rsid w:val="00246ABE"/>
    <w:rsid w:val="00247D94"/>
    <w:rsid w:val="002502A8"/>
    <w:rsid w:val="00250EE4"/>
    <w:rsid w:val="00251E6D"/>
    <w:rsid w:val="00252487"/>
    <w:rsid w:val="00253D81"/>
    <w:rsid w:val="00261B97"/>
    <w:rsid w:val="0026215B"/>
    <w:rsid w:val="00262C83"/>
    <w:rsid w:val="00262E95"/>
    <w:rsid w:val="0026366D"/>
    <w:rsid w:val="002645EF"/>
    <w:rsid w:val="00265D57"/>
    <w:rsid w:val="00266F20"/>
    <w:rsid w:val="002723DA"/>
    <w:rsid w:val="00276B08"/>
    <w:rsid w:val="0028308D"/>
    <w:rsid w:val="00283C49"/>
    <w:rsid w:val="00286DFD"/>
    <w:rsid w:val="002879C7"/>
    <w:rsid w:val="002908B4"/>
    <w:rsid w:val="0029155E"/>
    <w:rsid w:val="00291B78"/>
    <w:rsid w:val="00292E27"/>
    <w:rsid w:val="00293522"/>
    <w:rsid w:val="00295FF0"/>
    <w:rsid w:val="002964F5"/>
    <w:rsid w:val="00296ADA"/>
    <w:rsid w:val="0029780C"/>
    <w:rsid w:val="002A148D"/>
    <w:rsid w:val="002A465D"/>
    <w:rsid w:val="002A6F71"/>
    <w:rsid w:val="002A7181"/>
    <w:rsid w:val="002A7F09"/>
    <w:rsid w:val="002A7F7B"/>
    <w:rsid w:val="002B23CC"/>
    <w:rsid w:val="002B2794"/>
    <w:rsid w:val="002B2D95"/>
    <w:rsid w:val="002B376A"/>
    <w:rsid w:val="002B417F"/>
    <w:rsid w:val="002B4DFE"/>
    <w:rsid w:val="002B6131"/>
    <w:rsid w:val="002B7F7B"/>
    <w:rsid w:val="002C3D9D"/>
    <w:rsid w:val="002C5D87"/>
    <w:rsid w:val="002C6EDD"/>
    <w:rsid w:val="002D0192"/>
    <w:rsid w:val="002D7DBD"/>
    <w:rsid w:val="002E01AB"/>
    <w:rsid w:val="002E1138"/>
    <w:rsid w:val="002E26F9"/>
    <w:rsid w:val="002E3423"/>
    <w:rsid w:val="002E3891"/>
    <w:rsid w:val="002E3B02"/>
    <w:rsid w:val="002F10F5"/>
    <w:rsid w:val="002F12D3"/>
    <w:rsid w:val="002F13EC"/>
    <w:rsid w:val="002F17D2"/>
    <w:rsid w:val="002F2F6B"/>
    <w:rsid w:val="002F33F9"/>
    <w:rsid w:val="002F4985"/>
    <w:rsid w:val="002F4EAC"/>
    <w:rsid w:val="002F54D8"/>
    <w:rsid w:val="002F75F5"/>
    <w:rsid w:val="00300A16"/>
    <w:rsid w:val="00301FFF"/>
    <w:rsid w:val="00302C0A"/>
    <w:rsid w:val="00302CDA"/>
    <w:rsid w:val="00303197"/>
    <w:rsid w:val="00304964"/>
    <w:rsid w:val="00305976"/>
    <w:rsid w:val="0030617B"/>
    <w:rsid w:val="00311D54"/>
    <w:rsid w:val="00312C1C"/>
    <w:rsid w:val="0031306C"/>
    <w:rsid w:val="003137BC"/>
    <w:rsid w:val="00314B84"/>
    <w:rsid w:val="00315BF4"/>
    <w:rsid w:val="00316776"/>
    <w:rsid w:val="003210AE"/>
    <w:rsid w:val="003211E4"/>
    <w:rsid w:val="00321734"/>
    <w:rsid w:val="0032200C"/>
    <w:rsid w:val="003220B3"/>
    <w:rsid w:val="00322715"/>
    <w:rsid w:val="0032350C"/>
    <w:rsid w:val="00323ABF"/>
    <w:rsid w:val="00323D1C"/>
    <w:rsid w:val="00324020"/>
    <w:rsid w:val="00324E3B"/>
    <w:rsid w:val="00326A87"/>
    <w:rsid w:val="00326F86"/>
    <w:rsid w:val="00332AFC"/>
    <w:rsid w:val="00341B76"/>
    <w:rsid w:val="003461D2"/>
    <w:rsid w:val="00351471"/>
    <w:rsid w:val="00351693"/>
    <w:rsid w:val="00351C23"/>
    <w:rsid w:val="00352E0D"/>
    <w:rsid w:val="00352FE3"/>
    <w:rsid w:val="003544F1"/>
    <w:rsid w:val="003579BB"/>
    <w:rsid w:val="00360CB3"/>
    <w:rsid w:val="003618B2"/>
    <w:rsid w:val="003620E6"/>
    <w:rsid w:val="00364CB9"/>
    <w:rsid w:val="00364DF0"/>
    <w:rsid w:val="00371E86"/>
    <w:rsid w:val="003722ED"/>
    <w:rsid w:val="00375C04"/>
    <w:rsid w:val="003800A1"/>
    <w:rsid w:val="00381D4D"/>
    <w:rsid w:val="003822F1"/>
    <w:rsid w:val="003827C5"/>
    <w:rsid w:val="00383FF0"/>
    <w:rsid w:val="00384CBF"/>
    <w:rsid w:val="00386199"/>
    <w:rsid w:val="00387BE5"/>
    <w:rsid w:val="00387EB5"/>
    <w:rsid w:val="003923F7"/>
    <w:rsid w:val="00395CFB"/>
    <w:rsid w:val="0039694D"/>
    <w:rsid w:val="00397532"/>
    <w:rsid w:val="00397C3F"/>
    <w:rsid w:val="003A0CDC"/>
    <w:rsid w:val="003A0D2E"/>
    <w:rsid w:val="003A1FCD"/>
    <w:rsid w:val="003A2F95"/>
    <w:rsid w:val="003A30A6"/>
    <w:rsid w:val="003A5693"/>
    <w:rsid w:val="003A5CA0"/>
    <w:rsid w:val="003A7A65"/>
    <w:rsid w:val="003B1AB4"/>
    <w:rsid w:val="003B1DC5"/>
    <w:rsid w:val="003B3148"/>
    <w:rsid w:val="003B4205"/>
    <w:rsid w:val="003B44E1"/>
    <w:rsid w:val="003B70E6"/>
    <w:rsid w:val="003C110E"/>
    <w:rsid w:val="003C2467"/>
    <w:rsid w:val="003C6F14"/>
    <w:rsid w:val="003D4D06"/>
    <w:rsid w:val="003D7C61"/>
    <w:rsid w:val="003E1FBA"/>
    <w:rsid w:val="003E24BE"/>
    <w:rsid w:val="003E36DC"/>
    <w:rsid w:val="003E4487"/>
    <w:rsid w:val="003E47FE"/>
    <w:rsid w:val="003E55FA"/>
    <w:rsid w:val="003E57F0"/>
    <w:rsid w:val="003E7C44"/>
    <w:rsid w:val="003F0FB2"/>
    <w:rsid w:val="003F2D3A"/>
    <w:rsid w:val="003F33F8"/>
    <w:rsid w:val="003F3CBD"/>
    <w:rsid w:val="003F5F02"/>
    <w:rsid w:val="003F77C9"/>
    <w:rsid w:val="00400983"/>
    <w:rsid w:val="00401CD2"/>
    <w:rsid w:val="00404F2F"/>
    <w:rsid w:val="00405802"/>
    <w:rsid w:val="004068F8"/>
    <w:rsid w:val="00406EDE"/>
    <w:rsid w:val="004101E7"/>
    <w:rsid w:val="004124CF"/>
    <w:rsid w:val="00412631"/>
    <w:rsid w:val="0041290E"/>
    <w:rsid w:val="00412989"/>
    <w:rsid w:val="00413FE4"/>
    <w:rsid w:val="00414851"/>
    <w:rsid w:val="00414AF5"/>
    <w:rsid w:val="00422A86"/>
    <w:rsid w:val="00426D36"/>
    <w:rsid w:val="00427C84"/>
    <w:rsid w:val="00427EA8"/>
    <w:rsid w:val="00431E76"/>
    <w:rsid w:val="00442333"/>
    <w:rsid w:val="00443F20"/>
    <w:rsid w:val="00446D54"/>
    <w:rsid w:val="004515EA"/>
    <w:rsid w:val="004531B3"/>
    <w:rsid w:val="00457BAA"/>
    <w:rsid w:val="00460322"/>
    <w:rsid w:val="0046121F"/>
    <w:rsid w:val="00461449"/>
    <w:rsid w:val="00461AA4"/>
    <w:rsid w:val="00462037"/>
    <w:rsid w:val="00464D63"/>
    <w:rsid w:val="00466463"/>
    <w:rsid w:val="00471F83"/>
    <w:rsid w:val="00474D86"/>
    <w:rsid w:val="00475692"/>
    <w:rsid w:val="00475D88"/>
    <w:rsid w:val="00475ECA"/>
    <w:rsid w:val="00476608"/>
    <w:rsid w:val="0048136B"/>
    <w:rsid w:val="004819D1"/>
    <w:rsid w:val="00481CA2"/>
    <w:rsid w:val="004833B3"/>
    <w:rsid w:val="00483C17"/>
    <w:rsid w:val="00484C88"/>
    <w:rsid w:val="0048747A"/>
    <w:rsid w:val="004877A0"/>
    <w:rsid w:val="00487BE3"/>
    <w:rsid w:val="004906D2"/>
    <w:rsid w:val="004913DE"/>
    <w:rsid w:val="00492321"/>
    <w:rsid w:val="00492D82"/>
    <w:rsid w:val="004961FE"/>
    <w:rsid w:val="0049736E"/>
    <w:rsid w:val="00497D53"/>
    <w:rsid w:val="004A0163"/>
    <w:rsid w:val="004A1222"/>
    <w:rsid w:val="004B031D"/>
    <w:rsid w:val="004B162A"/>
    <w:rsid w:val="004B3D29"/>
    <w:rsid w:val="004B4DA8"/>
    <w:rsid w:val="004B6094"/>
    <w:rsid w:val="004B749B"/>
    <w:rsid w:val="004C27EE"/>
    <w:rsid w:val="004C3BFA"/>
    <w:rsid w:val="004C5250"/>
    <w:rsid w:val="004C6E3A"/>
    <w:rsid w:val="004C7889"/>
    <w:rsid w:val="004D08D3"/>
    <w:rsid w:val="004D1C1E"/>
    <w:rsid w:val="004D2864"/>
    <w:rsid w:val="004D359B"/>
    <w:rsid w:val="004D5033"/>
    <w:rsid w:val="004E52BD"/>
    <w:rsid w:val="004E6B5B"/>
    <w:rsid w:val="004F2EEE"/>
    <w:rsid w:val="00501691"/>
    <w:rsid w:val="00501C0F"/>
    <w:rsid w:val="00502BEC"/>
    <w:rsid w:val="005052E7"/>
    <w:rsid w:val="0050701B"/>
    <w:rsid w:val="005074F5"/>
    <w:rsid w:val="00507750"/>
    <w:rsid w:val="005105DF"/>
    <w:rsid w:val="00512FAA"/>
    <w:rsid w:val="00514342"/>
    <w:rsid w:val="0052259A"/>
    <w:rsid w:val="005236B9"/>
    <w:rsid w:val="005241D6"/>
    <w:rsid w:val="00526608"/>
    <w:rsid w:val="00527C18"/>
    <w:rsid w:val="00530EC2"/>
    <w:rsid w:val="005328B5"/>
    <w:rsid w:val="005334AB"/>
    <w:rsid w:val="005349D1"/>
    <w:rsid w:val="00536BC2"/>
    <w:rsid w:val="00541957"/>
    <w:rsid w:val="00542FEA"/>
    <w:rsid w:val="00543465"/>
    <w:rsid w:val="00544625"/>
    <w:rsid w:val="00552AE1"/>
    <w:rsid w:val="00555FA2"/>
    <w:rsid w:val="0055747C"/>
    <w:rsid w:val="00557699"/>
    <w:rsid w:val="005602FC"/>
    <w:rsid w:val="00561611"/>
    <w:rsid w:val="0056428C"/>
    <w:rsid w:val="00566815"/>
    <w:rsid w:val="005673C8"/>
    <w:rsid w:val="005679C1"/>
    <w:rsid w:val="00570689"/>
    <w:rsid w:val="00571D2E"/>
    <w:rsid w:val="00572487"/>
    <w:rsid w:val="00573C5A"/>
    <w:rsid w:val="005743C2"/>
    <w:rsid w:val="00577C14"/>
    <w:rsid w:val="00583FA2"/>
    <w:rsid w:val="00585A45"/>
    <w:rsid w:val="00590898"/>
    <w:rsid w:val="00590C92"/>
    <w:rsid w:val="005916B8"/>
    <w:rsid w:val="0059201F"/>
    <w:rsid w:val="00592AFF"/>
    <w:rsid w:val="00593716"/>
    <w:rsid w:val="00593ED4"/>
    <w:rsid w:val="005A03F5"/>
    <w:rsid w:val="005A4BD6"/>
    <w:rsid w:val="005A565D"/>
    <w:rsid w:val="005B0244"/>
    <w:rsid w:val="005B2AF0"/>
    <w:rsid w:val="005B37C7"/>
    <w:rsid w:val="005C3D2C"/>
    <w:rsid w:val="005C429D"/>
    <w:rsid w:val="005C6C63"/>
    <w:rsid w:val="005D2FD6"/>
    <w:rsid w:val="005D708E"/>
    <w:rsid w:val="005E0E0D"/>
    <w:rsid w:val="005E1A93"/>
    <w:rsid w:val="005E1F0E"/>
    <w:rsid w:val="005E31D9"/>
    <w:rsid w:val="005E405A"/>
    <w:rsid w:val="005E5A0F"/>
    <w:rsid w:val="005E7F51"/>
    <w:rsid w:val="005F196C"/>
    <w:rsid w:val="005F59DD"/>
    <w:rsid w:val="005F5F23"/>
    <w:rsid w:val="005F7F72"/>
    <w:rsid w:val="00600582"/>
    <w:rsid w:val="00603ED8"/>
    <w:rsid w:val="006113B0"/>
    <w:rsid w:val="00611C5F"/>
    <w:rsid w:val="00612CDA"/>
    <w:rsid w:val="00620411"/>
    <w:rsid w:val="00620F09"/>
    <w:rsid w:val="0062130F"/>
    <w:rsid w:val="0062564E"/>
    <w:rsid w:val="0062580E"/>
    <w:rsid w:val="00631F8C"/>
    <w:rsid w:val="00634B92"/>
    <w:rsid w:val="00634EB5"/>
    <w:rsid w:val="006350BB"/>
    <w:rsid w:val="006411FB"/>
    <w:rsid w:val="006413F6"/>
    <w:rsid w:val="0064232B"/>
    <w:rsid w:val="00643885"/>
    <w:rsid w:val="00644AB9"/>
    <w:rsid w:val="0064536F"/>
    <w:rsid w:val="0064658B"/>
    <w:rsid w:val="00646EA2"/>
    <w:rsid w:val="00646FC6"/>
    <w:rsid w:val="00647186"/>
    <w:rsid w:val="006477E6"/>
    <w:rsid w:val="0065647A"/>
    <w:rsid w:val="00661501"/>
    <w:rsid w:val="006656F3"/>
    <w:rsid w:val="00666586"/>
    <w:rsid w:val="006666DE"/>
    <w:rsid w:val="00666BE5"/>
    <w:rsid w:val="00670297"/>
    <w:rsid w:val="00671630"/>
    <w:rsid w:val="00673ADE"/>
    <w:rsid w:val="00675727"/>
    <w:rsid w:val="00677156"/>
    <w:rsid w:val="00677A0D"/>
    <w:rsid w:val="006804EA"/>
    <w:rsid w:val="006834E9"/>
    <w:rsid w:val="00683E5C"/>
    <w:rsid w:val="006849EC"/>
    <w:rsid w:val="00684F12"/>
    <w:rsid w:val="00686674"/>
    <w:rsid w:val="006871CD"/>
    <w:rsid w:val="00690A0E"/>
    <w:rsid w:val="00692F7C"/>
    <w:rsid w:val="0069343D"/>
    <w:rsid w:val="00697409"/>
    <w:rsid w:val="00697A92"/>
    <w:rsid w:val="006A12DA"/>
    <w:rsid w:val="006A2D98"/>
    <w:rsid w:val="006A3A74"/>
    <w:rsid w:val="006A426B"/>
    <w:rsid w:val="006B1ED3"/>
    <w:rsid w:val="006B2C1A"/>
    <w:rsid w:val="006B3724"/>
    <w:rsid w:val="006B46F5"/>
    <w:rsid w:val="006B522D"/>
    <w:rsid w:val="006B52E9"/>
    <w:rsid w:val="006B56D6"/>
    <w:rsid w:val="006B5F02"/>
    <w:rsid w:val="006B5F46"/>
    <w:rsid w:val="006B5FCA"/>
    <w:rsid w:val="006C1FEF"/>
    <w:rsid w:val="006C2F94"/>
    <w:rsid w:val="006C4150"/>
    <w:rsid w:val="006C58FB"/>
    <w:rsid w:val="006D11B8"/>
    <w:rsid w:val="006D35C0"/>
    <w:rsid w:val="006D6E34"/>
    <w:rsid w:val="006D70A3"/>
    <w:rsid w:val="006E0E05"/>
    <w:rsid w:val="006E63D2"/>
    <w:rsid w:val="006F03D7"/>
    <w:rsid w:val="006F150F"/>
    <w:rsid w:val="006F3DC1"/>
    <w:rsid w:val="006F581E"/>
    <w:rsid w:val="006F61DC"/>
    <w:rsid w:val="0070061F"/>
    <w:rsid w:val="00700A55"/>
    <w:rsid w:val="00701588"/>
    <w:rsid w:val="00703E03"/>
    <w:rsid w:val="007042E9"/>
    <w:rsid w:val="00705BD5"/>
    <w:rsid w:val="0070615C"/>
    <w:rsid w:val="00706AC6"/>
    <w:rsid w:val="007114F3"/>
    <w:rsid w:val="007123A5"/>
    <w:rsid w:val="0071363C"/>
    <w:rsid w:val="00713903"/>
    <w:rsid w:val="00716214"/>
    <w:rsid w:val="00717712"/>
    <w:rsid w:val="00717756"/>
    <w:rsid w:val="0071781F"/>
    <w:rsid w:val="007200F7"/>
    <w:rsid w:val="0072100D"/>
    <w:rsid w:val="00721ABC"/>
    <w:rsid w:val="00727F5B"/>
    <w:rsid w:val="007303C0"/>
    <w:rsid w:val="0073053B"/>
    <w:rsid w:val="007351BA"/>
    <w:rsid w:val="00735920"/>
    <w:rsid w:val="00737D6D"/>
    <w:rsid w:val="0074476E"/>
    <w:rsid w:val="00750ACD"/>
    <w:rsid w:val="00755F8B"/>
    <w:rsid w:val="00762152"/>
    <w:rsid w:val="00762FC6"/>
    <w:rsid w:val="00763864"/>
    <w:rsid w:val="0076694B"/>
    <w:rsid w:val="00766BBE"/>
    <w:rsid w:val="00771466"/>
    <w:rsid w:val="007718C6"/>
    <w:rsid w:val="007725EB"/>
    <w:rsid w:val="007726B3"/>
    <w:rsid w:val="007738F8"/>
    <w:rsid w:val="007806CC"/>
    <w:rsid w:val="00782B18"/>
    <w:rsid w:val="007844F1"/>
    <w:rsid w:val="007873F2"/>
    <w:rsid w:val="00794971"/>
    <w:rsid w:val="00796A8D"/>
    <w:rsid w:val="007A0E55"/>
    <w:rsid w:val="007A2D5C"/>
    <w:rsid w:val="007A4A34"/>
    <w:rsid w:val="007B0390"/>
    <w:rsid w:val="007B0479"/>
    <w:rsid w:val="007B3E6D"/>
    <w:rsid w:val="007B45C3"/>
    <w:rsid w:val="007B74CC"/>
    <w:rsid w:val="007C10C4"/>
    <w:rsid w:val="007C4F3A"/>
    <w:rsid w:val="007D171D"/>
    <w:rsid w:val="007D52C8"/>
    <w:rsid w:val="007D645A"/>
    <w:rsid w:val="007E1C1F"/>
    <w:rsid w:val="007E215C"/>
    <w:rsid w:val="007E2B22"/>
    <w:rsid w:val="007E2F7A"/>
    <w:rsid w:val="007E3484"/>
    <w:rsid w:val="007E3A1D"/>
    <w:rsid w:val="007E3C51"/>
    <w:rsid w:val="007E4C5B"/>
    <w:rsid w:val="007E5766"/>
    <w:rsid w:val="007E7F13"/>
    <w:rsid w:val="007F2EDF"/>
    <w:rsid w:val="007F3933"/>
    <w:rsid w:val="007F3973"/>
    <w:rsid w:val="007F79E1"/>
    <w:rsid w:val="00803884"/>
    <w:rsid w:val="00803B79"/>
    <w:rsid w:val="00805678"/>
    <w:rsid w:val="008076CC"/>
    <w:rsid w:val="00810261"/>
    <w:rsid w:val="00810A4B"/>
    <w:rsid w:val="00810B04"/>
    <w:rsid w:val="00813E3E"/>
    <w:rsid w:val="008154E1"/>
    <w:rsid w:val="00815A97"/>
    <w:rsid w:val="008227C1"/>
    <w:rsid w:val="00822967"/>
    <w:rsid w:val="008238FE"/>
    <w:rsid w:val="00823F36"/>
    <w:rsid w:val="0082494B"/>
    <w:rsid w:val="00831143"/>
    <w:rsid w:val="00832348"/>
    <w:rsid w:val="0083673E"/>
    <w:rsid w:val="00836EF1"/>
    <w:rsid w:val="00837B74"/>
    <w:rsid w:val="0084061B"/>
    <w:rsid w:val="00851955"/>
    <w:rsid w:val="00852141"/>
    <w:rsid w:val="00854D29"/>
    <w:rsid w:val="008559C7"/>
    <w:rsid w:val="0085709C"/>
    <w:rsid w:val="00857938"/>
    <w:rsid w:val="008601F7"/>
    <w:rsid w:val="0086694E"/>
    <w:rsid w:val="0087042A"/>
    <w:rsid w:val="00872501"/>
    <w:rsid w:val="00872528"/>
    <w:rsid w:val="00875A6A"/>
    <w:rsid w:val="00876365"/>
    <w:rsid w:val="00877473"/>
    <w:rsid w:val="00881B33"/>
    <w:rsid w:val="00883BE9"/>
    <w:rsid w:val="00883FBB"/>
    <w:rsid w:val="00885B63"/>
    <w:rsid w:val="0088652C"/>
    <w:rsid w:val="00890DD1"/>
    <w:rsid w:val="0089520A"/>
    <w:rsid w:val="008A269C"/>
    <w:rsid w:val="008A4992"/>
    <w:rsid w:val="008A70CC"/>
    <w:rsid w:val="008B0231"/>
    <w:rsid w:val="008B1F81"/>
    <w:rsid w:val="008B7878"/>
    <w:rsid w:val="008C0C97"/>
    <w:rsid w:val="008C7494"/>
    <w:rsid w:val="008D17DB"/>
    <w:rsid w:val="008D484F"/>
    <w:rsid w:val="008D5FD1"/>
    <w:rsid w:val="008E22AA"/>
    <w:rsid w:val="008E3E16"/>
    <w:rsid w:val="008E4112"/>
    <w:rsid w:val="008E5BE0"/>
    <w:rsid w:val="008F0EEA"/>
    <w:rsid w:val="008F6ECD"/>
    <w:rsid w:val="0090608D"/>
    <w:rsid w:val="0091087E"/>
    <w:rsid w:val="00911223"/>
    <w:rsid w:val="00912BB7"/>
    <w:rsid w:val="0091432E"/>
    <w:rsid w:val="00914564"/>
    <w:rsid w:val="00915952"/>
    <w:rsid w:val="00916250"/>
    <w:rsid w:val="009162C9"/>
    <w:rsid w:val="009165AC"/>
    <w:rsid w:val="00916E1F"/>
    <w:rsid w:val="0092054B"/>
    <w:rsid w:val="009239F1"/>
    <w:rsid w:val="00927C28"/>
    <w:rsid w:val="00930A93"/>
    <w:rsid w:val="00934445"/>
    <w:rsid w:val="00940D9F"/>
    <w:rsid w:val="009440EB"/>
    <w:rsid w:val="00946872"/>
    <w:rsid w:val="00951520"/>
    <w:rsid w:val="009516BE"/>
    <w:rsid w:val="00953A2F"/>
    <w:rsid w:val="00955D76"/>
    <w:rsid w:val="009668A4"/>
    <w:rsid w:val="00966F81"/>
    <w:rsid w:val="00971718"/>
    <w:rsid w:val="009726C2"/>
    <w:rsid w:val="00973125"/>
    <w:rsid w:val="009739A1"/>
    <w:rsid w:val="00973A6C"/>
    <w:rsid w:val="009745A7"/>
    <w:rsid w:val="00975065"/>
    <w:rsid w:val="00975727"/>
    <w:rsid w:val="00976F18"/>
    <w:rsid w:val="00977B3E"/>
    <w:rsid w:val="00981306"/>
    <w:rsid w:val="009827F5"/>
    <w:rsid w:val="00982A22"/>
    <w:rsid w:val="009841A2"/>
    <w:rsid w:val="009843DD"/>
    <w:rsid w:val="009861BC"/>
    <w:rsid w:val="00986EC2"/>
    <w:rsid w:val="00987118"/>
    <w:rsid w:val="00987891"/>
    <w:rsid w:val="0099035B"/>
    <w:rsid w:val="00990926"/>
    <w:rsid w:val="00990B94"/>
    <w:rsid w:val="00990C44"/>
    <w:rsid w:val="00991766"/>
    <w:rsid w:val="00993358"/>
    <w:rsid w:val="00993916"/>
    <w:rsid w:val="00994906"/>
    <w:rsid w:val="009963BA"/>
    <w:rsid w:val="00997CCE"/>
    <w:rsid w:val="009A0D26"/>
    <w:rsid w:val="009A119E"/>
    <w:rsid w:val="009A2455"/>
    <w:rsid w:val="009A337C"/>
    <w:rsid w:val="009A424B"/>
    <w:rsid w:val="009A4796"/>
    <w:rsid w:val="009A74C3"/>
    <w:rsid w:val="009B1E12"/>
    <w:rsid w:val="009B289D"/>
    <w:rsid w:val="009B36A5"/>
    <w:rsid w:val="009B447A"/>
    <w:rsid w:val="009B59D2"/>
    <w:rsid w:val="009B6511"/>
    <w:rsid w:val="009C1E7C"/>
    <w:rsid w:val="009C2B2F"/>
    <w:rsid w:val="009C3D50"/>
    <w:rsid w:val="009C4003"/>
    <w:rsid w:val="009C6A3C"/>
    <w:rsid w:val="009D4274"/>
    <w:rsid w:val="009D52FC"/>
    <w:rsid w:val="009D6A73"/>
    <w:rsid w:val="009E213B"/>
    <w:rsid w:val="009E64F7"/>
    <w:rsid w:val="009E7E55"/>
    <w:rsid w:val="009F056F"/>
    <w:rsid w:val="009F08CC"/>
    <w:rsid w:val="009F416C"/>
    <w:rsid w:val="009F4C47"/>
    <w:rsid w:val="009F5189"/>
    <w:rsid w:val="009F586E"/>
    <w:rsid w:val="009F6723"/>
    <w:rsid w:val="009F6DF9"/>
    <w:rsid w:val="009F7571"/>
    <w:rsid w:val="00A01D96"/>
    <w:rsid w:val="00A01DF5"/>
    <w:rsid w:val="00A02D53"/>
    <w:rsid w:val="00A07972"/>
    <w:rsid w:val="00A11294"/>
    <w:rsid w:val="00A123D6"/>
    <w:rsid w:val="00A12D1F"/>
    <w:rsid w:val="00A13284"/>
    <w:rsid w:val="00A1357F"/>
    <w:rsid w:val="00A179DB"/>
    <w:rsid w:val="00A17B6A"/>
    <w:rsid w:val="00A2293D"/>
    <w:rsid w:val="00A232BF"/>
    <w:rsid w:val="00A23CD3"/>
    <w:rsid w:val="00A26EA4"/>
    <w:rsid w:val="00A27232"/>
    <w:rsid w:val="00A307DB"/>
    <w:rsid w:val="00A310FD"/>
    <w:rsid w:val="00A32DE1"/>
    <w:rsid w:val="00A33478"/>
    <w:rsid w:val="00A35F89"/>
    <w:rsid w:val="00A411D1"/>
    <w:rsid w:val="00A42EAF"/>
    <w:rsid w:val="00A4466E"/>
    <w:rsid w:val="00A478AF"/>
    <w:rsid w:val="00A50522"/>
    <w:rsid w:val="00A50768"/>
    <w:rsid w:val="00A5218F"/>
    <w:rsid w:val="00A52940"/>
    <w:rsid w:val="00A5362B"/>
    <w:rsid w:val="00A60B29"/>
    <w:rsid w:val="00A612F9"/>
    <w:rsid w:val="00A61C56"/>
    <w:rsid w:val="00A63B52"/>
    <w:rsid w:val="00A67AF6"/>
    <w:rsid w:val="00A709AD"/>
    <w:rsid w:val="00A71D8C"/>
    <w:rsid w:val="00A75112"/>
    <w:rsid w:val="00A754FC"/>
    <w:rsid w:val="00A76FC4"/>
    <w:rsid w:val="00A775B2"/>
    <w:rsid w:val="00A802D5"/>
    <w:rsid w:val="00A80860"/>
    <w:rsid w:val="00A81BBE"/>
    <w:rsid w:val="00A8369A"/>
    <w:rsid w:val="00A83938"/>
    <w:rsid w:val="00A85DF4"/>
    <w:rsid w:val="00A85F27"/>
    <w:rsid w:val="00A912C4"/>
    <w:rsid w:val="00A9435A"/>
    <w:rsid w:val="00A94866"/>
    <w:rsid w:val="00A94C60"/>
    <w:rsid w:val="00A959E5"/>
    <w:rsid w:val="00AA0B4B"/>
    <w:rsid w:val="00AA1461"/>
    <w:rsid w:val="00AA3FA4"/>
    <w:rsid w:val="00AA4BBA"/>
    <w:rsid w:val="00AA4C58"/>
    <w:rsid w:val="00AA4D6F"/>
    <w:rsid w:val="00AA557B"/>
    <w:rsid w:val="00AA695C"/>
    <w:rsid w:val="00AA7126"/>
    <w:rsid w:val="00AB30C7"/>
    <w:rsid w:val="00AB36A1"/>
    <w:rsid w:val="00AB40FF"/>
    <w:rsid w:val="00AB5737"/>
    <w:rsid w:val="00AC1395"/>
    <w:rsid w:val="00AC4B7F"/>
    <w:rsid w:val="00AC693B"/>
    <w:rsid w:val="00AC7D5D"/>
    <w:rsid w:val="00AD1EDB"/>
    <w:rsid w:val="00AD6508"/>
    <w:rsid w:val="00AE2C0A"/>
    <w:rsid w:val="00AE3096"/>
    <w:rsid w:val="00AE46A0"/>
    <w:rsid w:val="00AE4D3A"/>
    <w:rsid w:val="00AE79CF"/>
    <w:rsid w:val="00AE7A3D"/>
    <w:rsid w:val="00AF2768"/>
    <w:rsid w:val="00AF5FE2"/>
    <w:rsid w:val="00AF7492"/>
    <w:rsid w:val="00B01510"/>
    <w:rsid w:val="00B0157B"/>
    <w:rsid w:val="00B01E52"/>
    <w:rsid w:val="00B025A0"/>
    <w:rsid w:val="00B02F00"/>
    <w:rsid w:val="00B02F56"/>
    <w:rsid w:val="00B03647"/>
    <w:rsid w:val="00B04E8D"/>
    <w:rsid w:val="00B075B7"/>
    <w:rsid w:val="00B11334"/>
    <w:rsid w:val="00B12747"/>
    <w:rsid w:val="00B13194"/>
    <w:rsid w:val="00B1332F"/>
    <w:rsid w:val="00B136C8"/>
    <w:rsid w:val="00B140E5"/>
    <w:rsid w:val="00B177C6"/>
    <w:rsid w:val="00B22099"/>
    <w:rsid w:val="00B22279"/>
    <w:rsid w:val="00B23E31"/>
    <w:rsid w:val="00B240E2"/>
    <w:rsid w:val="00B24CEF"/>
    <w:rsid w:val="00B25991"/>
    <w:rsid w:val="00B30D13"/>
    <w:rsid w:val="00B34971"/>
    <w:rsid w:val="00B36358"/>
    <w:rsid w:val="00B36FA2"/>
    <w:rsid w:val="00B435BE"/>
    <w:rsid w:val="00B44E08"/>
    <w:rsid w:val="00B45A70"/>
    <w:rsid w:val="00B46726"/>
    <w:rsid w:val="00B47052"/>
    <w:rsid w:val="00B52652"/>
    <w:rsid w:val="00B5296D"/>
    <w:rsid w:val="00B54733"/>
    <w:rsid w:val="00B635CA"/>
    <w:rsid w:val="00B718E6"/>
    <w:rsid w:val="00B72946"/>
    <w:rsid w:val="00B729D2"/>
    <w:rsid w:val="00B73202"/>
    <w:rsid w:val="00B73F82"/>
    <w:rsid w:val="00B7462F"/>
    <w:rsid w:val="00B74830"/>
    <w:rsid w:val="00B74E99"/>
    <w:rsid w:val="00B75167"/>
    <w:rsid w:val="00B75A62"/>
    <w:rsid w:val="00B841F4"/>
    <w:rsid w:val="00B84B92"/>
    <w:rsid w:val="00B87060"/>
    <w:rsid w:val="00B9154A"/>
    <w:rsid w:val="00B91C47"/>
    <w:rsid w:val="00B91C67"/>
    <w:rsid w:val="00B92286"/>
    <w:rsid w:val="00B941AC"/>
    <w:rsid w:val="00B9449C"/>
    <w:rsid w:val="00B95F15"/>
    <w:rsid w:val="00BA0432"/>
    <w:rsid w:val="00BA4459"/>
    <w:rsid w:val="00BA6A5D"/>
    <w:rsid w:val="00BB4A94"/>
    <w:rsid w:val="00BB53E6"/>
    <w:rsid w:val="00BB5FA2"/>
    <w:rsid w:val="00BB7232"/>
    <w:rsid w:val="00BB7DDC"/>
    <w:rsid w:val="00BC1698"/>
    <w:rsid w:val="00BC2914"/>
    <w:rsid w:val="00BC3AA7"/>
    <w:rsid w:val="00BC6596"/>
    <w:rsid w:val="00BD0F67"/>
    <w:rsid w:val="00BD1653"/>
    <w:rsid w:val="00BD5E49"/>
    <w:rsid w:val="00BE1B9F"/>
    <w:rsid w:val="00BE2D2D"/>
    <w:rsid w:val="00BE3948"/>
    <w:rsid w:val="00BE45E4"/>
    <w:rsid w:val="00BE4FD7"/>
    <w:rsid w:val="00BE7021"/>
    <w:rsid w:val="00BE7997"/>
    <w:rsid w:val="00BF1256"/>
    <w:rsid w:val="00BF4767"/>
    <w:rsid w:val="00BF61C9"/>
    <w:rsid w:val="00BF71FC"/>
    <w:rsid w:val="00C00076"/>
    <w:rsid w:val="00C028ED"/>
    <w:rsid w:val="00C06A31"/>
    <w:rsid w:val="00C06FA1"/>
    <w:rsid w:val="00C07297"/>
    <w:rsid w:val="00C0793E"/>
    <w:rsid w:val="00C10D10"/>
    <w:rsid w:val="00C11B6B"/>
    <w:rsid w:val="00C12482"/>
    <w:rsid w:val="00C12FE4"/>
    <w:rsid w:val="00C137C8"/>
    <w:rsid w:val="00C149B6"/>
    <w:rsid w:val="00C21A17"/>
    <w:rsid w:val="00C21A30"/>
    <w:rsid w:val="00C222FC"/>
    <w:rsid w:val="00C224A6"/>
    <w:rsid w:val="00C23319"/>
    <w:rsid w:val="00C24703"/>
    <w:rsid w:val="00C24885"/>
    <w:rsid w:val="00C2528C"/>
    <w:rsid w:val="00C25E1F"/>
    <w:rsid w:val="00C25F2D"/>
    <w:rsid w:val="00C26209"/>
    <w:rsid w:val="00C30877"/>
    <w:rsid w:val="00C31223"/>
    <w:rsid w:val="00C31D5E"/>
    <w:rsid w:val="00C41689"/>
    <w:rsid w:val="00C44CF6"/>
    <w:rsid w:val="00C44F09"/>
    <w:rsid w:val="00C47F2D"/>
    <w:rsid w:val="00C539B0"/>
    <w:rsid w:val="00C5738B"/>
    <w:rsid w:val="00C57B8B"/>
    <w:rsid w:val="00C57E5D"/>
    <w:rsid w:val="00C67EAA"/>
    <w:rsid w:val="00C704E4"/>
    <w:rsid w:val="00C70620"/>
    <w:rsid w:val="00C72EC3"/>
    <w:rsid w:val="00C73220"/>
    <w:rsid w:val="00C75BB6"/>
    <w:rsid w:val="00C775CC"/>
    <w:rsid w:val="00C805B8"/>
    <w:rsid w:val="00C80B39"/>
    <w:rsid w:val="00C817B2"/>
    <w:rsid w:val="00C826F1"/>
    <w:rsid w:val="00C84F22"/>
    <w:rsid w:val="00C865D3"/>
    <w:rsid w:val="00C86873"/>
    <w:rsid w:val="00C878ED"/>
    <w:rsid w:val="00C87EB5"/>
    <w:rsid w:val="00C92780"/>
    <w:rsid w:val="00C9288B"/>
    <w:rsid w:val="00C92C47"/>
    <w:rsid w:val="00C96D05"/>
    <w:rsid w:val="00CA7020"/>
    <w:rsid w:val="00CB2AFE"/>
    <w:rsid w:val="00CB4529"/>
    <w:rsid w:val="00CB485D"/>
    <w:rsid w:val="00CB51AB"/>
    <w:rsid w:val="00CC135D"/>
    <w:rsid w:val="00CC18E8"/>
    <w:rsid w:val="00CC687C"/>
    <w:rsid w:val="00CD66E0"/>
    <w:rsid w:val="00CD7DE5"/>
    <w:rsid w:val="00CD7F14"/>
    <w:rsid w:val="00CE3733"/>
    <w:rsid w:val="00CF3BAF"/>
    <w:rsid w:val="00CF41DA"/>
    <w:rsid w:val="00CF47F4"/>
    <w:rsid w:val="00CF5198"/>
    <w:rsid w:val="00CF5B88"/>
    <w:rsid w:val="00D0305A"/>
    <w:rsid w:val="00D04260"/>
    <w:rsid w:val="00D101B0"/>
    <w:rsid w:val="00D1179E"/>
    <w:rsid w:val="00D11DA0"/>
    <w:rsid w:val="00D13185"/>
    <w:rsid w:val="00D139A4"/>
    <w:rsid w:val="00D13AA7"/>
    <w:rsid w:val="00D142D2"/>
    <w:rsid w:val="00D15CD2"/>
    <w:rsid w:val="00D17CCC"/>
    <w:rsid w:val="00D17F4E"/>
    <w:rsid w:val="00D20DD4"/>
    <w:rsid w:val="00D20DF3"/>
    <w:rsid w:val="00D20E15"/>
    <w:rsid w:val="00D22302"/>
    <w:rsid w:val="00D2338B"/>
    <w:rsid w:val="00D24350"/>
    <w:rsid w:val="00D2504A"/>
    <w:rsid w:val="00D261A0"/>
    <w:rsid w:val="00D26423"/>
    <w:rsid w:val="00D30E6F"/>
    <w:rsid w:val="00D3378A"/>
    <w:rsid w:val="00D35852"/>
    <w:rsid w:val="00D36B38"/>
    <w:rsid w:val="00D40817"/>
    <w:rsid w:val="00D421A3"/>
    <w:rsid w:val="00D52A2D"/>
    <w:rsid w:val="00D559B2"/>
    <w:rsid w:val="00D574A2"/>
    <w:rsid w:val="00D60E89"/>
    <w:rsid w:val="00D70137"/>
    <w:rsid w:val="00D72300"/>
    <w:rsid w:val="00D72631"/>
    <w:rsid w:val="00D72792"/>
    <w:rsid w:val="00D72F64"/>
    <w:rsid w:val="00D7341F"/>
    <w:rsid w:val="00D76D34"/>
    <w:rsid w:val="00D770A0"/>
    <w:rsid w:val="00D7748A"/>
    <w:rsid w:val="00D911ED"/>
    <w:rsid w:val="00D92FC9"/>
    <w:rsid w:val="00D93896"/>
    <w:rsid w:val="00D93EA3"/>
    <w:rsid w:val="00D94487"/>
    <w:rsid w:val="00D95E49"/>
    <w:rsid w:val="00D964E5"/>
    <w:rsid w:val="00D97459"/>
    <w:rsid w:val="00D97B93"/>
    <w:rsid w:val="00DA0BD8"/>
    <w:rsid w:val="00DA0D72"/>
    <w:rsid w:val="00DA2E9F"/>
    <w:rsid w:val="00DA48B0"/>
    <w:rsid w:val="00DA6EA3"/>
    <w:rsid w:val="00DA6EEE"/>
    <w:rsid w:val="00DA75A9"/>
    <w:rsid w:val="00DA7E6C"/>
    <w:rsid w:val="00DB0639"/>
    <w:rsid w:val="00DB07BE"/>
    <w:rsid w:val="00DB35A1"/>
    <w:rsid w:val="00DB539E"/>
    <w:rsid w:val="00DB55B8"/>
    <w:rsid w:val="00DB7AD5"/>
    <w:rsid w:val="00DB7E6B"/>
    <w:rsid w:val="00DC0D39"/>
    <w:rsid w:val="00DC182D"/>
    <w:rsid w:val="00DC19AB"/>
    <w:rsid w:val="00DC4655"/>
    <w:rsid w:val="00DC4F1A"/>
    <w:rsid w:val="00DD1340"/>
    <w:rsid w:val="00DD2099"/>
    <w:rsid w:val="00DD7A83"/>
    <w:rsid w:val="00DE1F27"/>
    <w:rsid w:val="00DE4B3B"/>
    <w:rsid w:val="00DE6CD8"/>
    <w:rsid w:val="00DE74A2"/>
    <w:rsid w:val="00DF2FBA"/>
    <w:rsid w:val="00DF378A"/>
    <w:rsid w:val="00DF3DD7"/>
    <w:rsid w:val="00DF4A6C"/>
    <w:rsid w:val="00DF6145"/>
    <w:rsid w:val="00E0159F"/>
    <w:rsid w:val="00E021CD"/>
    <w:rsid w:val="00E03830"/>
    <w:rsid w:val="00E04AAB"/>
    <w:rsid w:val="00E04B0A"/>
    <w:rsid w:val="00E11406"/>
    <w:rsid w:val="00E1296E"/>
    <w:rsid w:val="00E13110"/>
    <w:rsid w:val="00E13463"/>
    <w:rsid w:val="00E13DC8"/>
    <w:rsid w:val="00E174BF"/>
    <w:rsid w:val="00E177AE"/>
    <w:rsid w:val="00E17F78"/>
    <w:rsid w:val="00E24AB6"/>
    <w:rsid w:val="00E25BAB"/>
    <w:rsid w:val="00E3071A"/>
    <w:rsid w:val="00E327AA"/>
    <w:rsid w:val="00E32DC9"/>
    <w:rsid w:val="00E35AED"/>
    <w:rsid w:val="00E373FE"/>
    <w:rsid w:val="00E406FA"/>
    <w:rsid w:val="00E45229"/>
    <w:rsid w:val="00E45F9E"/>
    <w:rsid w:val="00E47AE2"/>
    <w:rsid w:val="00E47B1F"/>
    <w:rsid w:val="00E47E16"/>
    <w:rsid w:val="00E50940"/>
    <w:rsid w:val="00E54C9C"/>
    <w:rsid w:val="00E55649"/>
    <w:rsid w:val="00E6005B"/>
    <w:rsid w:val="00E6116A"/>
    <w:rsid w:val="00E61ECC"/>
    <w:rsid w:val="00E65919"/>
    <w:rsid w:val="00E6650D"/>
    <w:rsid w:val="00E675D9"/>
    <w:rsid w:val="00E72A1C"/>
    <w:rsid w:val="00E763F8"/>
    <w:rsid w:val="00E77377"/>
    <w:rsid w:val="00E80CC4"/>
    <w:rsid w:val="00E86366"/>
    <w:rsid w:val="00E86EB8"/>
    <w:rsid w:val="00E90FA6"/>
    <w:rsid w:val="00E9105E"/>
    <w:rsid w:val="00E91063"/>
    <w:rsid w:val="00E916EC"/>
    <w:rsid w:val="00E93AA8"/>
    <w:rsid w:val="00E93D21"/>
    <w:rsid w:val="00E9420A"/>
    <w:rsid w:val="00E94D53"/>
    <w:rsid w:val="00E965E1"/>
    <w:rsid w:val="00EA051D"/>
    <w:rsid w:val="00EA05A8"/>
    <w:rsid w:val="00EA0999"/>
    <w:rsid w:val="00EA1DD3"/>
    <w:rsid w:val="00EA1FCE"/>
    <w:rsid w:val="00EA2C90"/>
    <w:rsid w:val="00EA3094"/>
    <w:rsid w:val="00EA5671"/>
    <w:rsid w:val="00EB0D90"/>
    <w:rsid w:val="00EB0F6F"/>
    <w:rsid w:val="00EB1487"/>
    <w:rsid w:val="00EB19A5"/>
    <w:rsid w:val="00EB76D2"/>
    <w:rsid w:val="00EB7AB2"/>
    <w:rsid w:val="00EB7C99"/>
    <w:rsid w:val="00EC08F4"/>
    <w:rsid w:val="00EC2881"/>
    <w:rsid w:val="00EC44B8"/>
    <w:rsid w:val="00EC531C"/>
    <w:rsid w:val="00EC6F85"/>
    <w:rsid w:val="00EC7171"/>
    <w:rsid w:val="00ED1194"/>
    <w:rsid w:val="00ED2DAA"/>
    <w:rsid w:val="00ED2EDA"/>
    <w:rsid w:val="00ED6167"/>
    <w:rsid w:val="00ED7D91"/>
    <w:rsid w:val="00ED7E28"/>
    <w:rsid w:val="00EE19CF"/>
    <w:rsid w:val="00EE3DAD"/>
    <w:rsid w:val="00EE52E6"/>
    <w:rsid w:val="00EF231F"/>
    <w:rsid w:val="00EF4605"/>
    <w:rsid w:val="00F0096E"/>
    <w:rsid w:val="00F00D3D"/>
    <w:rsid w:val="00F01A8C"/>
    <w:rsid w:val="00F04098"/>
    <w:rsid w:val="00F073F3"/>
    <w:rsid w:val="00F077B6"/>
    <w:rsid w:val="00F10B69"/>
    <w:rsid w:val="00F10C90"/>
    <w:rsid w:val="00F10D3D"/>
    <w:rsid w:val="00F1535E"/>
    <w:rsid w:val="00F15A4A"/>
    <w:rsid w:val="00F17E0D"/>
    <w:rsid w:val="00F25B14"/>
    <w:rsid w:val="00F27C09"/>
    <w:rsid w:val="00F30E49"/>
    <w:rsid w:val="00F330AF"/>
    <w:rsid w:val="00F348D9"/>
    <w:rsid w:val="00F35584"/>
    <w:rsid w:val="00F36598"/>
    <w:rsid w:val="00F37515"/>
    <w:rsid w:val="00F40ADC"/>
    <w:rsid w:val="00F43A2B"/>
    <w:rsid w:val="00F44615"/>
    <w:rsid w:val="00F46985"/>
    <w:rsid w:val="00F50400"/>
    <w:rsid w:val="00F5306A"/>
    <w:rsid w:val="00F53970"/>
    <w:rsid w:val="00F63A17"/>
    <w:rsid w:val="00F64C47"/>
    <w:rsid w:val="00F71E01"/>
    <w:rsid w:val="00F736F3"/>
    <w:rsid w:val="00F74DC2"/>
    <w:rsid w:val="00F7572D"/>
    <w:rsid w:val="00F77238"/>
    <w:rsid w:val="00F8046C"/>
    <w:rsid w:val="00F83586"/>
    <w:rsid w:val="00F93AA7"/>
    <w:rsid w:val="00F93D5D"/>
    <w:rsid w:val="00F93D6B"/>
    <w:rsid w:val="00F9470D"/>
    <w:rsid w:val="00F95ADD"/>
    <w:rsid w:val="00FA1CFA"/>
    <w:rsid w:val="00FA4294"/>
    <w:rsid w:val="00FA5D70"/>
    <w:rsid w:val="00FA7DC0"/>
    <w:rsid w:val="00FB0909"/>
    <w:rsid w:val="00FB4246"/>
    <w:rsid w:val="00FB47D1"/>
    <w:rsid w:val="00FB6317"/>
    <w:rsid w:val="00FB6FC9"/>
    <w:rsid w:val="00FC164F"/>
    <w:rsid w:val="00FC18A8"/>
    <w:rsid w:val="00FC3616"/>
    <w:rsid w:val="00FC3B52"/>
    <w:rsid w:val="00FC3CF1"/>
    <w:rsid w:val="00FC49AB"/>
    <w:rsid w:val="00FC6A6E"/>
    <w:rsid w:val="00FC6C67"/>
    <w:rsid w:val="00FC7ED2"/>
    <w:rsid w:val="00FD0304"/>
    <w:rsid w:val="00FD1609"/>
    <w:rsid w:val="00FD2929"/>
    <w:rsid w:val="00FD65CF"/>
    <w:rsid w:val="00FE0377"/>
    <w:rsid w:val="00FE0953"/>
    <w:rsid w:val="00FE4640"/>
    <w:rsid w:val="00FE4BB4"/>
    <w:rsid w:val="00FE5FFB"/>
    <w:rsid w:val="00FE63A9"/>
    <w:rsid w:val="00FE6741"/>
    <w:rsid w:val="00FE7515"/>
    <w:rsid w:val="00FF3169"/>
    <w:rsid w:val="00FF3313"/>
    <w:rsid w:val="00FF5AE1"/>
    <w:rsid w:val="00FF5D98"/>
    <w:rsid w:val="00FF5E1F"/>
    <w:rsid w:val="00FF6A04"/>
    <w:rsid w:val="00FF76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8425F18-DB89-4F27-95C4-1734162D21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E74A2"/>
  </w:style>
  <w:style w:type="paragraph" w:styleId="1">
    <w:name w:val="heading 1"/>
    <w:basedOn w:val="a"/>
    <w:next w:val="a"/>
    <w:link w:val="10"/>
    <w:uiPriority w:val="99"/>
    <w:qFormat/>
    <w:rsid w:val="00EB0D90"/>
    <w:pPr>
      <w:widowControl w:val="0"/>
      <w:autoSpaceDE w:val="0"/>
      <w:autoSpaceDN w:val="0"/>
      <w:adjustRightInd w:val="0"/>
      <w:spacing w:before="108" w:after="108" w:line="240" w:lineRule="auto"/>
      <w:jc w:val="center"/>
      <w:outlineLvl w:val="0"/>
    </w:pPr>
    <w:rPr>
      <w:rFonts w:ascii="Times New Roman CYR" w:hAnsi="Times New Roman CYR" w:cs="Times New Roman CYR"/>
      <w:b/>
      <w:bCs/>
      <w:color w:val="26282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105DF"/>
    <w:pPr>
      <w:ind w:left="720"/>
      <w:contextualSpacing/>
    </w:pPr>
  </w:style>
  <w:style w:type="character" w:customStyle="1" w:styleId="11">
    <w:name w:val="Основной текст Знак1"/>
    <w:basedOn w:val="a0"/>
    <w:link w:val="a4"/>
    <w:uiPriority w:val="99"/>
    <w:rsid w:val="00592AFF"/>
    <w:rPr>
      <w:rFonts w:ascii="Times New Roman" w:hAnsi="Times New Roman" w:cs="Times New Roman"/>
      <w:shd w:val="clear" w:color="auto" w:fill="FFFFFF"/>
    </w:rPr>
  </w:style>
  <w:style w:type="character" w:customStyle="1" w:styleId="a5">
    <w:name w:val="Колонтитул_"/>
    <w:basedOn w:val="a0"/>
    <w:link w:val="12"/>
    <w:uiPriority w:val="99"/>
    <w:rsid w:val="00592AFF"/>
    <w:rPr>
      <w:rFonts w:ascii="Times New Roman" w:hAnsi="Times New Roman" w:cs="Times New Roman"/>
      <w:shd w:val="clear" w:color="auto" w:fill="FFFFFF"/>
    </w:rPr>
  </w:style>
  <w:style w:type="character" w:customStyle="1" w:styleId="a6">
    <w:name w:val="Колонтитул"/>
    <w:basedOn w:val="a5"/>
    <w:uiPriority w:val="99"/>
    <w:rsid w:val="00592AFF"/>
    <w:rPr>
      <w:rFonts w:ascii="Times New Roman" w:hAnsi="Times New Roman" w:cs="Times New Roman"/>
      <w:shd w:val="clear" w:color="auto" w:fill="FFFFFF"/>
    </w:rPr>
  </w:style>
  <w:style w:type="character" w:customStyle="1" w:styleId="2">
    <w:name w:val="Основной текст (2)_"/>
    <w:basedOn w:val="a0"/>
    <w:link w:val="21"/>
    <w:uiPriority w:val="99"/>
    <w:rsid w:val="00592AFF"/>
    <w:rPr>
      <w:rFonts w:ascii="Times New Roman" w:hAnsi="Times New Roman" w:cs="Times New Roman"/>
      <w:b/>
      <w:bCs/>
      <w:sz w:val="23"/>
      <w:szCs w:val="23"/>
      <w:shd w:val="clear" w:color="auto" w:fill="FFFFFF"/>
    </w:rPr>
  </w:style>
  <w:style w:type="paragraph" w:styleId="a4">
    <w:name w:val="Body Text"/>
    <w:basedOn w:val="a"/>
    <w:link w:val="11"/>
    <w:uiPriority w:val="99"/>
    <w:rsid w:val="00592AFF"/>
    <w:pPr>
      <w:widowControl w:val="0"/>
      <w:shd w:val="clear" w:color="auto" w:fill="FFFFFF"/>
      <w:spacing w:after="0" w:line="413" w:lineRule="exact"/>
      <w:jc w:val="both"/>
    </w:pPr>
    <w:rPr>
      <w:rFonts w:ascii="Times New Roman" w:hAnsi="Times New Roman" w:cs="Times New Roman"/>
    </w:rPr>
  </w:style>
  <w:style w:type="character" w:customStyle="1" w:styleId="a7">
    <w:name w:val="Основной текст Знак"/>
    <w:basedOn w:val="a0"/>
    <w:uiPriority w:val="99"/>
    <w:semiHidden/>
    <w:rsid w:val="00592AFF"/>
  </w:style>
  <w:style w:type="character" w:customStyle="1" w:styleId="10pt">
    <w:name w:val="Колонтитул + 10 pt"/>
    <w:basedOn w:val="a5"/>
    <w:uiPriority w:val="99"/>
    <w:rsid w:val="00592AFF"/>
    <w:rPr>
      <w:rFonts w:ascii="Times New Roman" w:hAnsi="Times New Roman" w:cs="Times New Roman"/>
      <w:noProof/>
      <w:sz w:val="20"/>
      <w:szCs w:val="20"/>
      <w:shd w:val="clear" w:color="auto" w:fill="FFFFFF"/>
    </w:rPr>
  </w:style>
  <w:style w:type="character" w:customStyle="1" w:styleId="20">
    <w:name w:val="Колонтитул2"/>
    <w:basedOn w:val="a5"/>
    <w:uiPriority w:val="99"/>
    <w:rsid w:val="00592AFF"/>
    <w:rPr>
      <w:rFonts w:ascii="Times New Roman" w:hAnsi="Times New Roman" w:cs="Times New Roman"/>
      <w:shd w:val="clear" w:color="auto" w:fill="FFFFFF"/>
    </w:rPr>
  </w:style>
  <w:style w:type="character" w:customStyle="1" w:styleId="26">
    <w:name w:val="Колонтитул + 26"/>
    <w:aliases w:val="5 pt,Курсив2"/>
    <w:basedOn w:val="a5"/>
    <w:uiPriority w:val="99"/>
    <w:rsid w:val="00592AFF"/>
    <w:rPr>
      <w:rFonts w:ascii="Times New Roman" w:hAnsi="Times New Roman" w:cs="Times New Roman"/>
      <w:i/>
      <w:iCs/>
      <w:noProof/>
      <w:sz w:val="53"/>
      <w:szCs w:val="53"/>
      <w:shd w:val="clear" w:color="auto" w:fill="FFFFFF"/>
    </w:rPr>
  </w:style>
  <w:style w:type="character" w:customStyle="1" w:styleId="4">
    <w:name w:val="Заголовок №4_"/>
    <w:basedOn w:val="a0"/>
    <w:link w:val="40"/>
    <w:uiPriority w:val="99"/>
    <w:rsid w:val="00592AFF"/>
    <w:rPr>
      <w:rFonts w:ascii="Times New Roman" w:hAnsi="Times New Roman" w:cs="Times New Roman"/>
      <w:b/>
      <w:bCs/>
      <w:sz w:val="23"/>
      <w:szCs w:val="23"/>
      <w:shd w:val="clear" w:color="auto" w:fill="FFFFFF"/>
    </w:rPr>
  </w:style>
  <w:style w:type="character" w:customStyle="1" w:styleId="22">
    <w:name w:val="Основной текст (2)2"/>
    <w:basedOn w:val="2"/>
    <w:uiPriority w:val="99"/>
    <w:rsid w:val="00592AFF"/>
    <w:rPr>
      <w:rFonts w:ascii="Times New Roman" w:hAnsi="Times New Roman" w:cs="Times New Roman"/>
      <w:b/>
      <w:bCs/>
      <w:sz w:val="23"/>
      <w:szCs w:val="23"/>
      <w:shd w:val="clear" w:color="auto" w:fill="FFFFFF"/>
    </w:rPr>
  </w:style>
  <w:style w:type="character" w:customStyle="1" w:styleId="23">
    <w:name w:val="Заголовок №2_"/>
    <w:basedOn w:val="a0"/>
    <w:link w:val="24"/>
    <w:uiPriority w:val="99"/>
    <w:rsid w:val="00592AFF"/>
    <w:rPr>
      <w:rFonts w:ascii="Calibri" w:hAnsi="Calibri" w:cs="Calibri"/>
      <w:i/>
      <w:iCs/>
      <w:spacing w:val="-50"/>
      <w:sz w:val="52"/>
      <w:szCs w:val="52"/>
      <w:shd w:val="clear" w:color="auto" w:fill="FFFFFF"/>
      <w:lang w:val="en-US"/>
    </w:rPr>
  </w:style>
  <w:style w:type="character" w:customStyle="1" w:styleId="Calibri">
    <w:name w:val="Колонтитул + Calibri"/>
    <w:aliases w:val="4 pt,Интервал 0 pt"/>
    <w:basedOn w:val="a5"/>
    <w:uiPriority w:val="99"/>
    <w:rsid w:val="00592AFF"/>
    <w:rPr>
      <w:rFonts w:ascii="Calibri" w:hAnsi="Calibri" w:cs="Calibri"/>
      <w:spacing w:val="-10"/>
      <w:sz w:val="8"/>
      <w:szCs w:val="8"/>
      <w:shd w:val="clear" w:color="auto" w:fill="FFFFFF"/>
    </w:rPr>
  </w:style>
  <w:style w:type="paragraph" w:customStyle="1" w:styleId="12">
    <w:name w:val="Колонтитул1"/>
    <w:basedOn w:val="a"/>
    <w:link w:val="a5"/>
    <w:uiPriority w:val="99"/>
    <w:rsid w:val="00592AFF"/>
    <w:pPr>
      <w:widowControl w:val="0"/>
      <w:shd w:val="clear" w:color="auto" w:fill="FFFFFF"/>
      <w:spacing w:after="0" w:line="240" w:lineRule="atLeast"/>
    </w:pPr>
    <w:rPr>
      <w:rFonts w:ascii="Times New Roman" w:hAnsi="Times New Roman" w:cs="Times New Roman"/>
    </w:rPr>
  </w:style>
  <w:style w:type="paragraph" w:customStyle="1" w:styleId="21">
    <w:name w:val="Основной текст (2)1"/>
    <w:basedOn w:val="a"/>
    <w:link w:val="2"/>
    <w:uiPriority w:val="99"/>
    <w:rsid w:val="00592AFF"/>
    <w:pPr>
      <w:widowControl w:val="0"/>
      <w:shd w:val="clear" w:color="auto" w:fill="FFFFFF"/>
      <w:spacing w:after="0" w:line="408" w:lineRule="exact"/>
      <w:ind w:firstLine="720"/>
      <w:jc w:val="both"/>
    </w:pPr>
    <w:rPr>
      <w:rFonts w:ascii="Times New Roman" w:hAnsi="Times New Roman" w:cs="Times New Roman"/>
      <w:b/>
      <w:bCs/>
      <w:sz w:val="23"/>
      <w:szCs w:val="23"/>
    </w:rPr>
  </w:style>
  <w:style w:type="paragraph" w:customStyle="1" w:styleId="40">
    <w:name w:val="Заголовок №4"/>
    <w:basedOn w:val="a"/>
    <w:link w:val="4"/>
    <w:uiPriority w:val="99"/>
    <w:rsid w:val="00592AFF"/>
    <w:pPr>
      <w:widowControl w:val="0"/>
      <w:shd w:val="clear" w:color="auto" w:fill="FFFFFF"/>
      <w:spacing w:after="0" w:line="403" w:lineRule="exact"/>
      <w:ind w:firstLine="720"/>
      <w:jc w:val="both"/>
      <w:outlineLvl w:val="3"/>
    </w:pPr>
    <w:rPr>
      <w:rFonts w:ascii="Times New Roman" w:hAnsi="Times New Roman" w:cs="Times New Roman"/>
      <w:b/>
      <w:bCs/>
      <w:sz w:val="23"/>
      <w:szCs w:val="23"/>
    </w:rPr>
  </w:style>
  <w:style w:type="paragraph" w:customStyle="1" w:styleId="24">
    <w:name w:val="Заголовок №2"/>
    <w:basedOn w:val="a"/>
    <w:link w:val="23"/>
    <w:uiPriority w:val="99"/>
    <w:rsid w:val="00592AFF"/>
    <w:pPr>
      <w:widowControl w:val="0"/>
      <w:shd w:val="clear" w:color="auto" w:fill="FFFFFF"/>
      <w:spacing w:after="0" w:line="240" w:lineRule="atLeast"/>
      <w:outlineLvl w:val="1"/>
    </w:pPr>
    <w:rPr>
      <w:rFonts w:ascii="Calibri" w:hAnsi="Calibri" w:cs="Calibri"/>
      <w:i/>
      <w:iCs/>
      <w:spacing w:val="-50"/>
      <w:sz w:val="52"/>
      <w:szCs w:val="52"/>
      <w:lang w:val="en-US"/>
    </w:rPr>
  </w:style>
  <w:style w:type="paragraph" w:styleId="a8">
    <w:name w:val="header"/>
    <w:basedOn w:val="a"/>
    <w:link w:val="a9"/>
    <w:uiPriority w:val="99"/>
    <w:unhideWhenUsed/>
    <w:rsid w:val="00592A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592AFF"/>
  </w:style>
  <w:style w:type="paragraph" w:styleId="aa">
    <w:name w:val="Balloon Text"/>
    <w:basedOn w:val="a"/>
    <w:link w:val="ab"/>
    <w:uiPriority w:val="99"/>
    <w:semiHidden/>
    <w:unhideWhenUsed/>
    <w:rsid w:val="00C247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C24703"/>
    <w:rPr>
      <w:rFonts w:ascii="Tahoma" w:hAnsi="Tahoma" w:cs="Tahoma"/>
      <w:sz w:val="16"/>
      <w:szCs w:val="16"/>
    </w:rPr>
  </w:style>
  <w:style w:type="table" w:styleId="ac">
    <w:name w:val="Table Grid"/>
    <w:basedOn w:val="a1"/>
    <w:uiPriority w:val="59"/>
    <w:rsid w:val="0040098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9"/>
    <w:rsid w:val="00EB0D90"/>
    <w:rPr>
      <w:rFonts w:ascii="Times New Roman CYR" w:eastAsiaTheme="minorEastAsia" w:hAnsi="Times New Roman CYR" w:cs="Times New Roman CYR"/>
      <w:b/>
      <w:bCs/>
      <w:color w:val="26282F"/>
      <w:sz w:val="24"/>
      <w:szCs w:val="24"/>
      <w:lang w:eastAsia="ru-RU"/>
    </w:rPr>
  </w:style>
  <w:style w:type="character" w:styleId="ad">
    <w:name w:val="Placeholder Text"/>
    <w:basedOn w:val="a0"/>
    <w:uiPriority w:val="99"/>
    <w:semiHidden/>
    <w:rsid w:val="00EB0D90"/>
    <w:rPr>
      <w:color w:val="808080"/>
    </w:rPr>
  </w:style>
  <w:style w:type="paragraph" w:styleId="ae">
    <w:name w:val="footer"/>
    <w:basedOn w:val="a"/>
    <w:link w:val="af"/>
    <w:uiPriority w:val="99"/>
    <w:unhideWhenUsed/>
    <w:rsid w:val="00EB0D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EB0D90"/>
  </w:style>
  <w:style w:type="character" w:customStyle="1" w:styleId="af0">
    <w:name w:val="Гипертекстовая ссылка"/>
    <w:basedOn w:val="a0"/>
    <w:uiPriority w:val="99"/>
    <w:rsid w:val="00EB0D90"/>
    <w:rPr>
      <w:rFonts w:cs="Times New Roman"/>
      <w:b/>
      <w:color w:val="106BBE"/>
    </w:rPr>
  </w:style>
  <w:style w:type="paragraph" w:customStyle="1" w:styleId="af1">
    <w:name w:val="Заголовок статьи"/>
    <w:basedOn w:val="a"/>
    <w:next w:val="a"/>
    <w:uiPriority w:val="99"/>
    <w:rsid w:val="00EB0D90"/>
    <w:pPr>
      <w:widowControl w:val="0"/>
      <w:autoSpaceDE w:val="0"/>
      <w:autoSpaceDN w:val="0"/>
      <w:adjustRightInd w:val="0"/>
      <w:spacing w:after="0" w:line="240" w:lineRule="auto"/>
      <w:ind w:left="1612" w:hanging="892"/>
      <w:jc w:val="both"/>
    </w:pPr>
    <w:rPr>
      <w:rFonts w:ascii="Times New Roman CYR" w:hAnsi="Times New Roman CYR" w:cs="Times New Roman CYR"/>
      <w:sz w:val="24"/>
      <w:szCs w:val="24"/>
    </w:rPr>
  </w:style>
  <w:style w:type="numbering" w:customStyle="1" w:styleId="13">
    <w:name w:val="Нет списка1"/>
    <w:next w:val="a2"/>
    <w:uiPriority w:val="99"/>
    <w:semiHidden/>
    <w:unhideWhenUsed/>
    <w:rsid w:val="00EB0D90"/>
  </w:style>
  <w:style w:type="paragraph" w:customStyle="1" w:styleId="af2">
    <w:name w:val="Общий стиль"/>
    <w:basedOn w:val="a"/>
    <w:qFormat/>
    <w:rsid w:val="00EB0D90"/>
    <w:pPr>
      <w:spacing w:after="0"/>
      <w:jc w:val="both"/>
    </w:pPr>
    <w:rPr>
      <w:rFonts w:ascii="Times New Roman" w:eastAsia="Times New Roman" w:hAnsi="Times New Roman"/>
      <w:sz w:val="28"/>
    </w:rPr>
  </w:style>
  <w:style w:type="character" w:customStyle="1" w:styleId="10pt0">
    <w:name w:val="Основной текст + 10 pt"/>
    <w:aliases w:val="Интервал 0 pt7,Интервал 8 pt"/>
    <w:basedOn w:val="11"/>
    <w:uiPriority w:val="99"/>
    <w:rsid w:val="00EB0D90"/>
    <w:rPr>
      <w:rFonts w:ascii="Times New Roman" w:hAnsi="Times New Roman" w:cs="Times New Roman"/>
      <w:spacing w:val="4"/>
      <w:sz w:val="20"/>
      <w:szCs w:val="20"/>
      <w:shd w:val="clear" w:color="auto" w:fill="FFFFFF"/>
    </w:rPr>
  </w:style>
  <w:style w:type="paragraph" w:customStyle="1" w:styleId="14">
    <w:name w:val="Текст сноски1"/>
    <w:basedOn w:val="a"/>
    <w:next w:val="af3"/>
    <w:link w:val="af4"/>
    <w:uiPriority w:val="99"/>
    <w:semiHidden/>
    <w:unhideWhenUsed/>
    <w:rsid w:val="00EB0D90"/>
    <w:pPr>
      <w:spacing w:after="0" w:line="240" w:lineRule="auto"/>
    </w:pPr>
    <w:rPr>
      <w:rFonts w:eastAsia="Times New Roman"/>
      <w:sz w:val="20"/>
      <w:szCs w:val="20"/>
    </w:rPr>
  </w:style>
  <w:style w:type="character" w:customStyle="1" w:styleId="af4">
    <w:name w:val="Текст сноски Знак"/>
    <w:basedOn w:val="a0"/>
    <w:link w:val="14"/>
    <w:uiPriority w:val="99"/>
    <w:semiHidden/>
    <w:rsid w:val="00EB0D90"/>
    <w:rPr>
      <w:rFonts w:eastAsia="Times New Roman"/>
      <w:sz w:val="20"/>
      <w:szCs w:val="20"/>
      <w:lang w:eastAsia="ru-RU"/>
    </w:rPr>
  </w:style>
  <w:style w:type="character" w:styleId="af5">
    <w:name w:val="footnote reference"/>
    <w:basedOn w:val="a0"/>
    <w:uiPriority w:val="99"/>
    <w:semiHidden/>
    <w:unhideWhenUsed/>
    <w:rsid w:val="00EB0D90"/>
    <w:rPr>
      <w:vertAlign w:val="superscript"/>
    </w:rPr>
  </w:style>
  <w:style w:type="paragraph" w:styleId="af3">
    <w:name w:val="footnote text"/>
    <w:basedOn w:val="a"/>
    <w:link w:val="15"/>
    <w:uiPriority w:val="99"/>
    <w:semiHidden/>
    <w:unhideWhenUsed/>
    <w:rsid w:val="00EB0D90"/>
    <w:pPr>
      <w:spacing w:after="0" w:line="240" w:lineRule="auto"/>
    </w:pPr>
    <w:rPr>
      <w:sz w:val="20"/>
      <w:szCs w:val="20"/>
    </w:rPr>
  </w:style>
  <w:style w:type="character" w:customStyle="1" w:styleId="15">
    <w:name w:val="Текст сноски Знак1"/>
    <w:basedOn w:val="a0"/>
    <w:link w:val="af3"/>
    <w:uiPriority w:val="99"/>
    <w:semiHidden/>
    <w:rsid w:val="00EB0D90"/>
    <w:rPr>
      <w:sz w:val="20"/>
      <w:szCs w:val="20"/>
    </w:rPr>
  </w:style>
  <w:style w:type="numbering" w:customStyle="1" w:styleId="25">
    <w:name w:val="Нет списка2"/>
    <w:next w:val="a2"/>
    <w:uiPriority w:val="99"/>
    <w:semiHidden/>
    <w:unhideWhenUsed/>
    <w:rsid w:val="008B1F81"/>
  </w:style>
  <w:style w:type="table" w:customStyle="1" w:styleId="16">
    <w:name w:val="Сетка таблицы1"/>
    <w:basedOn w:val="a1"/>
    <w:next w:val="ac"/>
    <w:uiPriority w:val="59"/>
    <w:rsid w:val="008B1F81"/>
    <w:pPr>
      <w:spacing w:after="0" w:line="240" w:lineRule="auto"/>
    </w:pPr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">
    <w:name w:val="Нет списка3"/>
    <w:next w:val="a2"/>
    <w:uiPriority w:val="99"/>
    <w:semiHidden/>
    <w:unhideWhenUsed/>
    <w:rsid w:val="008B1F81"/>
  </w:style>
  <w:style w:type="table" w:customStyle="1" w:styleId="27">
    <w:name w:val="Сетка таблицы2"/>
    <w:basedOn w:val="a1"/>
    <w:next w:val="ac"/>
    <w:uiPriority w:val="59"/>
    <w:rsid w:val="008B1F81"/>
    <w:pPr>
      <w:spacing w:after="0" w:line="240" w:lineRule="auto"/>
    </w:pPr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1">
    <w:name w:val="Нет списка4"/>
    <w:next w:val="a2"/>
    <w:uiPriority w:val="99"/>
    <w:semiHidden/>
    <w:unhideWhenUsed/>
    <w:rsid w:val="008B1F81"/>
  </w:style>
  <w:style w:type="table" w:customStyle="1" w:styleId="30">
    <w:name w:val="Сетка таблицы3"/>
    <w:basedOn w:val="a1"/>
    <w:next w:val="ac"/>
    <w:uiPriority w:val="59"/>
    <w:rsid w:val="008B1F81"/>
    <w:pPr>
      <w:spacing w:after="0" w:line="240" w:lineRule="auto"/>
    </w:pPr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707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7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2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9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4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3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84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02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8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06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25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47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90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79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27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02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7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45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74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51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04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68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6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76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525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74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37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99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8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6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3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99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12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7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22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93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74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01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99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183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49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45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3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374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0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5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046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59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79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EF7E98-B1A2-44CE-BF5C-5FAB6BCB38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67</Pages>
  <Words>17000</Words>
  <Characters>96904</Characters>
  <Application>Microsoft Office Word</Application>
  <DocSecurity>0</DocSecurity>
  <Lines>807</Lines>
  <Paragraphs>227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113677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Референт - Нестругин А.Н.</cp:lastModifiedBy>
  <cp:revision>6</cp:revision>
  <cp:lastPrinted>2022-03-31T11:28:00Z</cp:lastPrinted>
  <dcterms:created xsi:type="dcterms:W3CDTF">2022-04-07T08:30:00Z</dcterms:created>
  <dcterms:modified xsi:type="dcterms:W3CDTF">2022-04-07T08:35:00Z</dcterms:modified>
</cp:coreProperties>
</file>