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35D4" w:rsidRPr="005035D4" w:rsidRDefault="005035D4" w:rsidP="005035D4">
      <w:pPr>
        <w:spacing w:line="240" w:lineRule="auto"/>
        <w:ind w:left="0" w:firstLine="0"/>
        <w:jc w:val="center"/>
        <w:rPr>
          <w:rFonts w:ascii="Times New Roman" w:hAnsi="Times New Roman"/>
          <w:b/>
          <w:sz w:val="24"/>
          <w:szCs w:val="24"/>
        </w:rPr>
      </w:pPr>
      <w:r w:rsidRPr="005035D4">
        <w:rPr>
          <w:rFonts w:ascii="Times New Roman" w:hAnsi="Times New Roman"/>
          <w:b/>
          <w:sz w:val="24"/>
          <w:szCs w:val="24"/>
        </w:rPr>
        <w:t xml:space="preserve">МИНИСТЕРСТВО РОССИЙСКОЙ ФЕДЕРАЦИИ ПО ДЕЛАМ ГРАЖДАНСКОЙ ОБОРОНЫ, ЧРЕЗВЫЧАЙНЫМ СИТУАЦИЯМ И ЛИКВИДАЦИИ </w:t>
      </w:r>
    </w:p>
    <w:p w:rsidR="005035D4" w:rsidRPr="005035D4" w:rsidRDefault="005035D4" w:rsidP="005035D4">
      <w:pPr>
        <w:spacing w:line="240" w:lineRule="auto"/>
        <w:ind w:left="0" w:firstLine="0"/>
        <w:jc w:val="center"/>
        <w:rPr>
          <w:rFonts w:ascii="Times New Roman" w:hAnsi="Times New Roman"/>
          <w:b/>
          <w:sz w:val="24"/>
          <w:szCs w:val="24"/>
        </w:rPr>
      </w:pPr>
      <w:r w:rsidRPr="005035D4">
        <w:rPr>
          <w:rFonts w:ascii="Times New Roman" w:hAnsi="Times New Roman"/>
          <w:b/>
          <w:sz w:val="24"/>
          <w:szCs w:val="24"/>
        </w:rPr>
        <w:t>ПОСЛЕДСТВИЙ СТИХИЙНЫХ БЕДСТВИЙ</w:t>
      </w:r>
    </w:p>
    <w:p w:rsidR="005035D4" w:rsidRPr="005035D4" w:rsidRDefault="005035D4" w:rsidP="005035D4">
      <w:pPr>
        <w:spacing w:line="240" w:lineRule="auto"/>
        <w:ind w:left="0" w:firstLine="0"/>
        <w:jc w:val="center"/>
        <w:rPr>
          <w:rFonts w:ascii="Times New Roman" w:hAnsi="Times New Roman"/>
          <w:sz w:val="20"/>
          <w:szCs w:val="20"/>
        </w:rPr>
      </w:pPr>
    </w:p>
    <w:p w:rsidR="005035D4" w:rsidRPr="005035D4" w:rsidRDefault="005035D4" w:rsidP="005035D4">
      <w:pPr>
        <w:ind w:left="0" w:firstLine="0"/>
        <w:rPr>
          <w:rFonts w:ascii="Times New Roman" w:hAnsi="Times New Roman"/>
          <w:b/>
          <w:sz w:val="24"/>
          <w:szCs w:val="24"/>
        </w:rPr>
      </w:pPr>
    </w:p>
    <w:p w:rsidR="005035D4" w:rsidRPr="005035D4" w:rsidRDefault="005035D4" w:rsidP="005035D4">
      <w:pPr>
        <w:ind w:left="0" w:firstLine="0"/>
        <w:rPr>
          <w:rFonts w:ascii="Times New Roman" w:hAnsi="Times New Roman"/>
          <w:b/>
          <w:sz w:val="24"/>
          <w:szCs w:val="24"/>
        </w:rPr>
      </w:pPr>
    </w:p>
    <w:p w:rsidR="005035D4" w:rsidRPr="005035D4" w:rsidRDefault="005035D4" w:rsidP="005035D4">
      <w:pPr>
        <w:ind w:left="0" w:firstLine="0"/>
        <w:rPr>
          <w:rFonts w:ascii="Times New Roman" w:hAnsi="Times New Roman"/>
          <w:sz w:val="28"/>
          <w:szCs w:val="28"/>
        </w:rPr>
      </w:pPr>
    </w:p>
    <w:p w:rsidR="005035D4" w:rsidRDefault="005035D4"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Default="007739A0" w:rsidP="005035D4">
      <w:pPr>
        <w:spacing w:line="240" w:lineRule="auto"/>
        <w:ind w:left="0" w:firstLine="0"/>
        <w:jc w:val="center"/>
        <w:rPr>
          <w:rFonts w:ascii="Times New Roman" w:hAnsi="Times New Roman"/>
          <w:sz w:val="28"/>
          <w:szCs w:val="28"/>
        </w:rPr>
      </w:pPr>
    </w:p>
    <w:p w:rsidR="007739A0" w:rsidRPr="005035D4" w:rsidRDefault="007739A0" w:rsidP="005035D4">
      <w:pPr>
        <w:spacing w:line="240" w:lineRule="auto"/>
        <w:ind w:left="0" w:firstLine="0"/>
        <w:jc w:val="center"/>
        <w:rPr>
          <w:rFonts w:ascii="Times New Roman" w:hAnsi="Times New Roman"/>
          <w:b/>
          <w:sz w:val="24"/>
          <w:szCs w:val="24"/>
        </w:rPr>
      </w:pPr>
    </w:p>
    <w:p w:rsidR="005035D4" w:rsidRPr="005035D4" w:rsidRDefault="005035D4" w:rsidP="005035D4">
      <w:pPr>
        <w:ind w:left="0" w:firstLine="0"/>
        <w:jc w:val="center"/>
        <w:rPr>
          <w:rFonts w:ascii="Times New Roman" w:hAnsi="Times New Roman"/>
          <w:b/>
          <w:sz w:val="36"/>
          <w:szCs w:val="36"/>
        </w:rPr>
      </w:pPr>
    </w:p>
    <w:p w:rsidR="005035D4" w:rsidRDefault="005035D4" w:rsidP="005035D4">
      <w:pPr>
        <w:spacing w:line="240" w:lineRule="auto"/>
        <w:ind w:left="0" w:firstLine="0"/>
        <w:jc w:val="center"/>
        <w:rPr>
          <w:rFonts w:ascii="Times New Roman" w:hAnsi="Times New Roman"/>
          <w:b/>
          <w:sz w:val="28"/>
          <w:szCs w:val="28"/>
        </w:rPr>
      </w:pPr>
      <w:r w:rsidRPr="005035D4">
        <w:rPr>
          <w:rFonts w:ascii="Times New Roman" w:hAnsi="Times New Roman"/>
          <w:b/>
          <w:sz w:val="28"/>
          <w:szCs w:val="28"/>
        </w:rPr>
        <w:t>МЕТОДИЧЕСКИЕ РЕКОМЕНДАЦИИ</w:t>
      </w:r>
    </w:p>
    <w:p w:rsidR="005035D4" w:rsidRDefault="006C5AD6" w:rsidP="005035D4">
      <w:pPr>
        <w:spacing w:line="240" w:lineRule="auto"/>
        <w:ind w:left="0" w:firstLine="0"/>
        <w:jc w:val="center"/>
        <w:rPr>
          <w:rFonts w:ascii="Times New Roman" w:hAnsi="Times New Roman"/>
          <w:b/>
          <w:sz w:val="28"/>
          <w:szCs w:val="28"/>
        </w:rPr>
      </w:pPr>
      <w:r>
        <w:rPr>
          <w:rFonts w:ascii="Times New Roman" w:hAnsi="Times New Roman"/>
          <w:b/>
          <w:sz w:val="28"/>
          <w:szCs w:val="28"/>
        </w:rPr>
        <w:t xml:space="preserve">ПО </w:t>
      </w:r>
      <w:r w:rsidR="005035D4" w:rsidRPr="005035D4">
        <w:rPr>
          <w:rFonts w:ascii="Times New Roman" w:hAnsi="Times New Roman"/>
          <w:b/>
          <w:sz w:val="28"/>
          <w:szCs w:val="28"/>
        </w:rPr>
        <w:t>ОРГАНИЗАЦИ</w:t>
      </w:r>
      <w:r>
        <w:rPr>
          <w:rFonts w:ascii="Times New Roman" w:hAnsi="Times New Roman"/>
          <w:b/>
          <w:sz w:val="28"/>
          <w:szCs w:val="28"/>
        </w:rPr>
        <w:t>И</w:t>
      </w:r>
      <w:r w:rsidR="005035D4" w:rsidRPr="005035D4">
        <w:rPr>
          <w:rFonts w:ascii="Times New Roman" w:hAnsi="Times New Roman"/>
          <w:b/>
          <w:sz w:val="28"/>
          <w:szCs w:val="28"/>
        </w:rPr>
        <w:t xml:space="preserve"> ПРОФИЛАКТИКИ ПОЖАРОВ </w:t>
      </w:r>
    </w:p>
    <w:p w:rsidR="005035D4" w:rsidRPr="005035D4" w:rsidRDefault="005035D4" w:rsidP="005035D4">
      <w:pPr>
        <w:spacing w:line="240" w:lineRule="auto"/>
        <w:ind w:left="0" w:firstLine="0"/>
        <w:jc w:val="center"/>
        <w:rPr>
          <w:rFonts w:ascii="Times New Roman" w:hAnsi="Times New Roman"/>
          <w:b/>
          <w:sz w:val="28"/>
          <w:szCs w:val="28"/>
        </w:rPr>
      </w:pPr>
      <w:r w:rsidRPr="005035D4">
        <w:rPr>
          <w:rFonts w:ascii="Times New Roman" w:hAnsi="Times New Roman"/>
          <w:b/>
          <w:sz w:val="28"/>
          <w:szCs w:val="28"/>
        </w:rPr>
        <w:t xml:space="preserve">ОТ ЭЛЕКТРООБОРУДОВАНИЯ </w:t>
      </w:r>
      <w:r w:rsidR="00CE649A">
        <w:rPr>
          <w:rFonts w:ascii="Times New Roman" w:hAnsi="Times New Roman"/>
          <w:b/>
          <w:sz w:val="28"/>
          <w:szCs w:val="28"/>
        </w:rPr>
        <w:t>В ЖИЛЫХ И ОБЩЕСТВЕННЫХ ЗДАНИЯХ</w:t>
      </w:r>
      <w:r w:rsidRPr="005035D4">
        <w:rPr>
          <w:rFonts w:ascii="Times New Roman" w:hAnsi="Times New Roman"/>
          <w:b/>
          <w:sz w:val="28"/>
          <w:szCs w:val="28"/>
        </w:rPr>
        <w:t xml:space="preserve"> С ПРИМЕНЕНИЕМ ТЕХНИЧЕСКИХ СРЕДСТВ</w:t>
      </w:r>
    </w:p>
    <w:p w:rsidR="005035D4" w:rsidRPr="005035D4" w:rsidRDefault="005035D4" w:rsidP="005035D4">
      <w:pPr>
        <w:spacing w:line="240" w:lineRule="auto"/>
        <w:ind w:left="0" w:firstLine="0"/>
        <w:jc w:val="center"/>
        <w:rPr>
          <w:rFonts w:ascii="Times New Roman" w:hAnsi="Times New Roman"/>
          <w:b/>
          <w:sz w:val="28"/>
          <w:szCs w:val="28"/>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Pr="005035D4" w:rsidRDefault="005035D4" w:rsidP="005035D4">
      <w:pPr>
        <w:spacing w:line="240" w:lineRule="auto"/>
        <w:ind w:left="0" w:firstLine="0"/>
        <w:jc w:val="center"/>
        <w:rPr>
          <w:rFonts w:ascii="Times New Roman" w:hAnsi="Times New Roman"/>
          <w:b/>
          <w:sz w:val="24"/>
          <w:szCs w:val="24"/>
        </w:rPr>
      </w:pPr>
    </w:p>
    <w:p w:rsidR="005035D4" w:rsidRDefault="005035D4" w:rsidP="005035D4">
      <w:pPr>
        <w:spacing w:line="240" w:lineRule="auto"/>
        <w:ind w:left="0" w:firstLine="0"/>
        <w:jc w:val="center"/>
        <w:rPr>
          <w:rFonts w:ascii="Times New Roman" w:eastAsia="Arial Unicode MS" w:hAnsi="Times New Roman"/>
          <w:b/>
          <w:color w:val="000000"/>
          <w:sz w:val="32"/>
          <w:szCs w:val="32"/>
          <w:u w:color="000000"/>
          <w:lang w:eastAsia="ru-RU"/>
        </w:rPr>
      </w:pPr>
    </w:p>
    <w:p w:rsidR="000676DE" w:rsidRPr="005035D4" w:rsidRDefault="000676DE" w:rsidP="005035D4">
      <w:pPr>
        <w:spacing w:line="240" w:lineRule="auto"/>
        <w:ind w:left="0" w:firstLine="0"/>
        <w:jc w:val="center"/>
        <w:rPr>
          <w:rFonts w:ascii="Times New Roman" w:eastAsia="Arial Unicode MS" w:hAnsi="Times New Roman"/>
          <w:b/>
          <w:color w:val="000000"/>
          <w:sz w:val="32"/>
          <w:szCs w:val="32"/>
          <w:u w:color="000000"/>
          <w:lang w:eastAsia="ru-RU"/>
        </w:rPr>
      </w:pPr>
    </w:p>
    <w:p w:rsidR="000676DE" w:rsidRDefault="005035D4" w:rsidP="005035D4">
      <w:pPr>
        <w:spacing w:after="200" w:line="276" w:lineRule="auto"/>
        <w:ind w:left="0" w:firstLine="0"/>
        <w:jc w:val="center"/>
        <w:rPr>
          <w:rFonts w:ascii="Times New Roman" w:eastAsia="Times New Roman" w:hAnsi="Times New Roman"/>
          <w:sz w:val="28"/>
          <w:szCs w:val="28"/>
          <w:lang w:eastAsia="ru-RU"/>
        </w:rPr>
      </w:pPr>
      <w:r w:rsidRPr="005035D4">
        <w:rPr>
          <w:rFonts w:ascii="Times New Roman" w:eastAsia="Times New Roman" w:hAnsi="Times New Roman"/>
          <w:sz w:val="28"/>
          <w:szCs w:val="28"/>
          <w:lang w:eastAsia="ru-RU"/>
        </w:rPr>
        <w:t>Москва 2022</w:t>
      </w:r>
    </w:p>
    <w:p w:rsidR="000676DE" w:rsidRDefault="000676DE">
      <w:pPr>
        <w:spacing w:line="240" w:lineRule="auto"/>
        <w:ind w:left="0" w:firstLine="0"/>
        <w:rPr>
          <w:rFonts w:ascii="Times New Roman" w:eastAsia="Times New Roman" w:hAnsi="Times New Roman"/>
          <w:sz w:val="28"/>
          <w:szCs w:val="28"/>
          <w:lang w:eastAsia="ru-RU"/>
        </w:rPr>
      </w:pPr>
      <w:r>
        <w:rPr>
          <w:rFonts w:ascii="Times New Roman" w:eastAsia="Times New Roman" w:hAnsi="Times New Roman"/>
          <w:sz w:val="28"/>
          <w:szCs w:val="28"/>
          <w:lang w:eastAsia="ru-RU"/>
        </w:rPr>
        <w:br w:type="page"/>
      </w:r>
    </w:p>
    <w:p w:rsidR="002535C6" w:rsidRPr="007D09BD" w:rsidRDefault="002535C6" w:rsidP="002535C6">
      <w:pPr>
        <w:spacing w:line="240" w:lineRule="auto"/>
        <w:ind w:left="0" w:firstLine="0"/>
        <w:rPr>
          <w:rFonts w:ascii="Times New Roman" w:hAnsi="Times New Roman"/>
          <w:sz w:val="28"/>
          <w:szCs w:val="28"/>
        </w:rPr>
      </w:pPr>
      <w:r w:rsidRPr="007D09BD">
        <w:rPr>
          <w:rFonts w:ascii="Times New Roman" w:hAnsi="Times New Roman"/>
          <w:sz w:val="28"/>
          <w:szCs w:val="28"/>
        </w:rPr>
        <w:lastRenderedPageBreak/>
        <w:t xml:space="preserve">УДК </w:t>
      </w:r>
      <w:r w:rsidRPr="006043AD">
        <w:rPr>
          <w:rFonts w:ascii="Times New Roman" w:hAnsi="Times New Roman"/>
          <w:sz w:val="28"/>
          <w:szCs w:val="28"/>
        </w:rPr>
        <w:t>614</w:t>
      </w:r>
      <w:r w:rsidRPr="007D09BD">
        <w:rPr>
          <w:rFonts w:ascii="Times New Roman" w:hAnsi="Times New Roman"/>
          <w:sz w:val="28"/>
          <w:szCs w:val="28"/>
        </w:rPr>
        <w:t>.84</w:t>
      </w:r>
    </w:p>
    <w:p w:rsidR="002535C6" w:rsidRPr="007739A0" w:rsidRDefault="007739A0" w:rsidP="007739A0">
      <w:pPr>
        <w:spacing w:line="240" w:lineRule="auto"/>
        <w:ind w:left="0" w:firstLine="567"/>
        <w:jc w:val="both"/>
        <w:rPr>
          <w:rFonts w:ascii="Times New Roman" w:hAnsi="Times New Roman"/>
          <w:sz w:val="28"/>
        </w:rPr>
      </w:pPr>
      <w:r>
        <w:rPr>
          <w:rFonts w:ascii="Times New Roman" w:hAnsi="Times New Roman"/>
          <w:sz w:val="28"/>
          <w:szCs w:val="28"/>
        </w:rPr>
        <w:t>М</w:t>
      </w:r>
      <w:r w:rsidRPr="006F320F">
        <w:rPr>
          <w:rFonts w:ascii="Times New Roman" w:hAnsi="Times New Roman"/>
          <w:sz w:val="28"/>
          <w:szCs w:val="28"/>
        </w:rPr>
        <w:t xml:space="preserve">етодические рекомендации </w:t>
      </w:r>
      <w:r w:rsidRPr="006F320F">
        <w:rPr>
          <w:rFonts w:ascii="Times New Roman" w:hAnsi="Times New Roman"/>
          <w:sz w:val="28"/>
        </w:rPr>
        <w:t>по организации профилактики пожаров</w:t>
      </w:r>
      <w:r w:rsidR="003C47C6">
        <w:rPr>
          <w:rFonts w:ascii="Times New Roman" w:hAnsi="Times New Roman"/>
          <w:sz w:val="28"/>
        </w:rPr>
        <w:br/>
      </w:r>
      <w:r w:rsidRPr="006F320F">
        <w:rPr>
          <w:rFonts w:ascii="Times New Roman" w:hAnsi="Times New Roman"/>
          <w:sz w:val="28"/>
        </w:rPr>
        <w:t xml:space="preserve">от электрооборудования </w:t>
      </w:r>
      <w:r w:rsidR="00CE649A">
        <w:rPr>
          <w:rFonts w:ascii="Times New Roman" w:hAnsi="Times New Roman"/>
          <w:sz w:val="28"/>
        </w:rPr>
        <w:t xml:space="preserve">в </w:t>
      </w:r>
      <w:r w:rsidRPr="006F320F">
        <w:rPr>
          <w:rFonts w:ascii="Times New Roman" w:hAnsi="Times New Roman"/>
          <w:sz w:val="28"/>
        </w:rPr>
        <w:t>жилых и общественных здани</w:t>
      </w:r>
      <w:r w:rsidR="00CE649A">
        <w:rPr>
          <w:rFonts w:ascii="Times New Roman" w:hAnsi="Times New Roman"/>
          <w:sz w:val="28"/>
        </w:rPr>
        <w:t>ях</w:t>
      </w:r>
      <w:r w:rsidRPr="006F320F">
        <w:rPr>
          <w:rFonts w:ascii="Times New Roman" w:hAnsi="Times New Roman"/>
          <w:sz w:val="28"/>
        </w:rPr>
        <w:t xml:space="preserve"> с применением технических средств</w:t>
      </w:r>
      <w:r w:rsidR="002535C6" w:rsidRPr="006F320F">
        <w:rPr>
          <w:rFonts w:ascii="Times New Roman" w:hAnsi="Times New Roman"/>
          <w:sz w:val="28"/>
        </w:rPr>
        <w:t>:</w:t>
      </w:r>
      <w:r>
        <w:rPr>
          <w:rFonts w:ascii="Times New Roman" w:hAnsi="Times New Roman"/>
          <w:sz w:val="28"/>
        </w:rPr>
        <w:t xml:space="preserve"> </w:t>
      </w:r>
      <w:r w:rsidR="002535C6">
        <w:rPr>
          <w:rFonts w:ascii="Times New Roman" w:hAnsi="Times New Roman"/>
          <w:sz w:val="28"/>
          <w:szCs w:val="28"/>
        </w:rPr>
        <w:t>Методические реко</w:t>
      </w:r>
      <w:r w:rsidR="00407ABD">
        <w:rPr>
          <w:rFonts w:ascii="Times New Roman" w:hAnsi="Times New Roman"/>
          <w:sz w:val="28"/>
          <w:szCs w:val="28"/>
        </w:rPr>
        <w:t>мендации. – М.: ВНИИПО, 2022 – 6</w:t>
      </w:r>
      <w:r w:rsidR="001B57C7">
        <w:rPr>
          <w:rFonts w:ascii="Times New Roman" w:hAnsi="Times New Roman"/>
          <w:sz w:val="28"/>
          <w:szCs w:val="28"/>
        </w:rPr>
        <w:t>6</w:t>
      </w:r>
      <w:r w:rsidR="002535C6">
        <w:rPr>
          <w:rFonts w:ascii="Times New Roman" w:hAnsi="Times New Roman"/>
          <w:sz w:val="28"/>
          <w:szCs w:val="28"/>
        </w:rPr>
        <w:t xml:space="preserve"> с.</w:t>
      </w:r>
    </w:p>
    <w:p w:rsidR="002535C6" w:rsidRDefault="002535C6" w:rsidP="002535C6">
      <w:pPr>
        <w:spacing w:line="240" w:lineRule="auto"/>
        <w:ind w:left="0" w:firstLine="0"/>
        <w:jc w:val="both"/>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DC7616" w:rsidRPr="00DC7616" w:rsidRDefault="00DC7616" w:rsidP="00DC7616">
      <w:pPr>
        <w:spacing w:line="240" w:lineRule="auto"/>
        <w:ind w:left="0" w:firstLine="567"/>
        <w:jc w:val="both"/>
        <w:rPr>
          <w:rFonts w:ascii="Times New Roman" w:hAnsi="Times New Roman"/>
          <w:sz w:val="28"/>
          <w:szCs w:val="28"/>
        </w:rPr>
      </w:pPr>
      <w:r w:rsidRPr="00DC7616">
        <w:rPr>
          <w:rFonts w:ascii="Times New Roman" w:hAnsi="Times New Roman"/>
          <w:sz w:val="28"/>
          <w:szCs w:val="28"/>
        </w:rPr>
        <w:t>Методика предназначена для органов исполнительной власти субъектов Российской Федерации, органов местного самоуправления, организаций по реализации полномочий в области пожарной безопасности в жилье, собственников (арендаторов) жилых домов (квартир), а также использования территориальными органами МЧС Росси</w:t>
      </w:r>
      <w:r>
        <w:rPr>
          <w:rFonts w:ascii="Times New Roman" w:hAnsi="Times New Roman"/>
          <w:sz w:val="28"/>
          <w:szCs w:val="28"/>
        </w:rPr>
        <w:t>и в целях правового просвещения</w:t>
      </w:r>
      <w:r>
        <w:rPr>
          <w:rFonts w:ascii="Times New Roman" w:hAnsi="Times New Roman"/>
          <w:sz w:val="28"/>
          <w:szCs w:val="28"/>
        </w:rPr>
        <w:br/>
      </w:r>
      <w:r w:rsidRPr="00DC7616">
        <w:rPr>
          <w:rFonts w:ascii="Times New Roman" w:hAnsi="Times New Roman"/>
          <w:sz w:val="28"/>
          <w:szCs w:val="28"/>
        </w:rPr>
        <w:t>и правового информирования граждан и организаций.</w:t>
      </w:r>
    </w:p>
    <w:p w:rsidR="002535C6" w:rsidRDefault="002535C6" w:rsidP="002535C6">
      <w:pPr>
        <w:spacing w:line="240" w:lineRule="auto"/>
        <w:ind w:left="0" w:firstLine="567"/>
        <w:jc w:val="both"/>
        <w:rPr>
          <w:rFonts w:ascii="Times New Roman" w:hAnsi="Times New Roman"/>
          <w:sz w:val="28"/>
          <w:szCs w:val="28"/>
        </w:rPr>
      </w:pPr>
      <w:r w:rsidRPr="008E52B6">
        <w:rPr>
          <w:rFonts w:ascii="Times New Roman" w:hAnsi="Times New Roman"/>
          <w:sz w:val="28"/>
          <w:szCs w:val="28"/>
        </w:rPr>
        <w:t>Настоящие Методические рекомендации определяют общие положения</w:t>
      </w:r>
      <w:r w:rsidR="003C47C6">
        <w:rPr>
          <w:rFonts w:ascii="Times New Roman" w:hAnsi="Times New Roman"/>
          <w:sz w:val="28"/>
          <w:szCs w:val="28"/>
        </w:rPr>
        <w:br/>
      </w:r>
      <w:r w:rsidRPr="008E52B6">
        <w:rPr>
          <w:rFonts w:ascii="Times New Roman" w:hAnsi="Times New Roman"/>
          <w:sz w:val="28"/>
          <w:szCs w:val="28"/>
        </w:rPr>
        <w:t xml:space="preserve">по организации профилактики пожаров от электрооборудования </w:t>
      </w:r>
      <w:r w:rsidR="00DD1465">
        <w:rPr>
          <w:rFonts w:ascii="Times New Roman" w:hAnsi="Times New Roman"/>
          <w:sz w:val="28"/>
          <w:szCs w:val="28"/>
        </w:rPr>
        <w:t xml:space="preserve">в </w:t>
      </w:r>
      <w:r w:rsidRPr="008E52B6">
        <w:rPr>
          <w:rFonts w:ascii="Times New Roman" w:hAnsi="Times New Roman"/>
          <w:sz w:val="28"/>
          <w:szCs w:val="28"/>
        </w:rPr>
        <w:t>жилых</w:t>
      </w:r>
      <w:r w:rsidR="003C47C6">
        <w:rPr>
          <w:rFonts w:ascii="Times New Roman" w:hAnsi="Times New Roman"/>
          <w:sz w:val="28"/>
          <w:szCs w:val="28"/>
        </w:rPr>
        <w:br/>
      </w:r>
      <w:r w:rsidR="00DD1465">
        <w:rPr>
          <w:rFonts w:ascii="Times New Roman" w:hAnsi="Times New Roman"/>
          <w:sz w:val="28"/>
          <w:szCs w:val="28"/>
        </w:rPr>
        <w:t>и общественных зданиях</w:t>
      </w:r>
      <w:r w:rsidRPr="008E52B6">
        <w:rPr>
          <w:rFonts w:ascii="Times New Roman" w:hAnsi="Times New Roman"/>
          <w:sz w:val="28"/>
          <w:szCs w:val="28"/>
        </w:rPr>
        <w:t xml:space="preserve"> с применением технических средств.</w:t>
      </w:r>
    </w:p>
    <w:p w:rsidR="002535C6" w:rsidRPr="008E52B6" w:rsidRDefault="002535C6" w:rsidP="002535C6">
      <w:pPr>
        <w:spacing w:line="240" w:lineRule="auto"/>
        <w:ind w:left="0" w:firstLine="567"/>
        <w:jc w:val="both"/>
        <w:rPr>
          <w:rFonts w:ascii="Times New Roman" w:hAnsi="Times New Roman"/>
          <w:sz w:val="28"/>
          <w:szCs w:val="28"/>
        </w:rPr>
      </w:pPr>
      <w:r w:rsidRPr="008E52B6">
        <w:rPr>
          <w:rFonts w:ascii="Times New Roman" w:hAnsi="Times New Roman"/>
          <w:sz w:val="28"/>
          <w:szCs w:val="28"/>
        </w:rPr>
        <w:t>Настоящие методические рекомендации не являются руководством</w:t>
      </w:r>
      <w:r w:rsidR="003C47C6">
        <w:rPr>
          <w:rFonts w:ascii="Times New Roman" w:hAnsi="Times New Roman"/>
          <w:sz w:val="28"/>
          <w:szCs w:val="28"/>
        </w:rPr>
        <w:br/>
      </w:r>
      <w:r w:rsidRPr="008E52B6">
        <w:rPr>
          <w:rFonts w:ascii="Times New Roman" w:hAnsi="Times New Roman"/>
          <w:sz w:val="28"/>
          <w:szCs w:val="28"/>
        </w:rPr>
        <w:t>по проектированию электроустановок зданий и монтажу аппаратов электрической защиты и других технических средств.</w:t>
      </w:r>
    </w:p>
    <w:p w:rsidR="002535C6" w:rsidRDefault="002535C6" w:rsidP="002535C6">
      <w:pPr>
        <w:spacing w:line="240" w:lineRule="auto"/>
        <w:ind w:left="0" w:firstLine="567"/>
        <w:jc w:val="both"/>
        <w:rPr>
          <w:rFonts w:ascii="Times New Roman" w:hAnsi="Times New Roman"/>
          <w:sz w:val="28"/>
          <w:szCs w:val="28"/>
        </w:rPr>
      </w:pPr>
      <w:r>
        <w:rPr>
          <w:rFonts w:ascii="Times New Roman" w:hAnsi="Times New Roman"/>
          <w:sz w:val="28"/>
          <w:szCs w:val="28"/>
        </w:rPr>
        <w:t>Настоящие методические рекомендации не являются нормативным документом.</w:t>
      </w:r>
    </w:p>
    <w:p w:rsidR="008C4B80" w:rsidRPr="008C4B80" w:rsidRDefault="008C4B80" w:rsidP="008C4B80">
      <w:pPr>
        <w:spacing w:line="240" w:lineRule="auto"/>
        <w:ind w:left="0" w:firstLine="709"/>
        <w:jc w:val="both"/>
        <w:rPr>
          <w:rFonts w:ascii="Times New Roman" w:eastAsia="Times New Roman" w:hAnsi="Times New Roman"/>
          <w:sz w:val="28"/>
          <w:szCs w:val="28"/>
          <w:lang w:eastAsia="ru-RU"/>
        </w:rPr>
      </w:pPr>
      <w:r w:rsidRPr="008C4B80">
        <w:rPr>
          <w:rFonts w:ascii="Times New Roman" w:eastAsia="Times New Roman" w:hAnsi="Times New Roman"/>
          <w:sz w:val="28"/>
          <w:szCs w:val="28"/>
          <w:lang w:eastAsia="ru-RU"/>
        </w:rPr>
        <w:t>Методика направлена в органы исполнительной власти субъектов Российской Федерации письмом МЧС России от 07.04.2022 № 43-2004-19.</w:t>
      </w: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567"/>
        <w:rPr>
          <w:rFonts w:ascii="Times New Roman" w:hAnsi="Times New Roman"/>
          <w:sz w:val="28"/>
          <w:szCs w:val="28"/>
        </w:rPr>
      </w:pPr>
    </w:p>
    <w:p w:rsidR="002535C6" w:rsidRDefault="002535C6" w:rsidP="002535C6">
      <w:pPr>
        <w:spacing w:line="240" w:lineRule="auto"/>
        <w:ind w:left="0" w:firstLine="0"/>
        <w:jc w:val="both"/>
        <w:rPr>
          <w:rFonts w:ascii="Times New Roman" w:hAnsi="Times New Roman"/>
          <w:sz w:val="28"/>
          <w:szCs w:val="28"/>
        </w:rPr>
      </w:pPr>
    </w:p>
    <w:p w:rsidR="008C4B80" w:rsidRDefault="008C4B80" w:rsidP="002535C6">
      <w:pPr>
        <w:spacing w:line="240" w:lineRule="auto"/>
        <w:ind w:left="0" w:firstLine="0"/>
        <w:jc w:val="both"/>
        <w:rPr>
          <w:rFonts w:ascii="Times New Roman" w:hAnsi="Times New Roman"/>
          <w:sz w:val="28"/>
          <w:szCs w:val="28"/>
        </w:rPr>
      </w:pPr>
    </w:p>
    <w:p w:rsidR="008C4B80" w:rsidRDefault="008C4B80" w:rsidP="002535C6">
      <w:pPr>
        <w:spacing w:line="240" w:lineRule="auto"/>
        <w:ind w:left="0" w:firstLine="0"/>
        <w:jc w:val="both"/>
        <w:rPr>
          <w:rFonts w:ascii="Times New Roman" w:hAnsi="Times New Roman"/>
          <w:sz w:val="28"/>
          <w:szCs w:val="28"/>
        </w:rPr>
      </w:pPr>
    </w:p>
    <w:p w:rsidR="002535C6" w:rsidRDefault="002535C6" w:rsidP="00536EF2">
      <w:pPr>
        <w:spacing w:line="240" w:lineRule="auto"/>
        <w:ind w:left="0" w:firstLine="3119"/>
        <w:jc w:val="both"/>
        <w:rPr>
          <w:rFonts w:ascii="Times New Roman" w:hAnsi="Times New Roman"/>
          <w:sz w:val="28"/>
          <w:szCs w:val="28"/>
        </w:rPr>
      </w:pPr>
      <w:r>
        <w:rPr>
          <w:rFonts w:ascii="Times New Roman" w:hAnsi="Times New Roman"/>
          <w:sz w:val="28"/>
          <w:szCs w:val="28"/>
        </w:rPr>
        <w:t>©МЧС России, 2022</w:t>
      </w:r>
    </w:p>
    <w:p w:rsidR="008C4B80" w:rsidRDefault="002535C6" w:rsidP="008C4B80">
      <w:pPr>
        <w:spacing w:line="240" w:lineRule="auto"/>
        <w:ind w:left="0" w:firstLine="3119"/>
        <w:jc w:val="both"/>
        <w:rPr>
          <w:rFonts w:ascii="Times New Roman" w:hAnsi="Times New Roman"/>
          <w:sz w:val="28"/>
          <w:szCs w:val="28"/>
        </w:rPr>
      </w:pPr>
      <w:r>
        <w:rPr>
          <w:rFonts w:ascii="Times New Roman" w:hAnsi="Times New Roman"/>
          <w:sz w:val="28"/>
          <w:szCs w:val="28"/>
        </w:rPr>
        <w:t>©ФГБУ ВНИИПО МЧС России, 2022</w:t>
      </w:r>
      <w:r w:rsidR="008C4B80">
        <w:rPr>
          <w:rFonts w:ascii="Times New Roman" w:hAnsi="Times New Roman"/>
          <w:sz w:val="28"/>
          <w:szCs w:val="28"/>
        </w:rPr>
        <w:br w:type="page"/>
      </w:r>
    </w:p>
    <w:p w:rsidR="00044D5D" w:rsidRDefault="00044D5D" w:rsidP="00044D5D">
      <w:pPr>
        <w:spacing w:line="240" w:lineRule="auto"/>
        <w:ind w:left="0" w:firstLine="0"/>
        <w:jc w:val="center"/>
        <w:rPr>
          <w:rFonts w:ascii="Times New Roman" w:hAnsi="Times New Roman"/>
          <w:b/>
          <w:sz w:val="28"/>
          <w:szCs w:val="28"/>
        </w:rPr>
      </w:pPr>
      <w:r>
        <w:rPr>
          <w:rFonts w:ascii="Times New Roman" w:hAnsi="Times New Roman"/>
          <w:b/>
          <w:sz w:val="28"/>
          <w:szCs w:val="28"/>
        </w:rPr>
        <w:lastRenderedPageBreak/>
        <w:t>ОГЛАВЛЕНИЕ</w:t>
      </w:r>
    </w:p>
    <w:p w:rsidR="00D1739D" w:rsidRDefault="00D1739D" w:rsidP="00044D5D">
      <w:pPr>
        <w:spacing w:line="240" w:lineRule="auto"/>
        <w:ind w:left="0" w:firstLine="0"/>
        <w:jc w:val="center"/>
        <w:rPr>
          <w:rFonts w:ascii="Times New Roman" w:hAnsi="Times New Roman"/>
          <w:b/>
          <w:sz w:val="28"/>
          <w:szCs w:val="28"/>
        </w:rPr>
      </w:pPr>
    </w:p>
    <w:p w:rsidR="00044D5D" w:rsidRPr="00044D5D" w:rsidRDefault="00044D5D" w:rsidP="00044D5D">
      <w:pPr>
        <w:spacing w:line="240" w:lineRule="auto"/>
        <w:ind w:left="0" w:firstLine="0"/>
        <w:jc w:val="center"/>
        <w:rPr>
          <w:rFonts w:ascii="Times New Roman" w:hAnsi="Times New Roman"/>
          <w:sz w:val="28"/>
          <w:szCs w:val="28"/>
        </w:rPr>
      </w:pPr>
    </w:p>
    <w:tbl>
      <w:tblPr>
        <w:tblStyle w:val="ae"/>
        <w:tblW w:w="518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8"/>
        <w:gridCol w:w="847"/>
        <w:gridCol w:w="7872"/>
        <w:gridCol w:w="705"/>
      </w:tblGrid>
      <w:tr w:rsidR="00044D5D" w:rsidRPr="00193047" w:rsidTr="00AD4752">
        <w:tc>
          <w:tcPr>
            <w:tcW w:w="4647" w:type="pct"/>
            <w:gridSpan w:val="3"/>
          </w:tcPr>
          <w:p w:rsidR="00044D5D"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Введение</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p w:rsidR="00442B80" w:rsidRPr="00193047" w:rsidRDefault="00442B80">
            <w:pPr>
              <w:spacing w:line="240" w:lineRule="auto"/>
              <w:ind w:left="0" w:firstLine="0"/>
              <w:rPr>
                <w:rFonts w:ascii="Times New Roman" w:hAnsi="Times New Roman"/>
                <w:sz w:val="28"/>
                <w:szCs w:val="28"/>
              </w:rPr>
            </w:pPr>
          </w:p>
        </w:tc>
        <w:tc>
          <w:tcPr>
            <w:tcW w:w="353" w:type="pct"/>
          </w:tcPr>
          <w:p w:rsidR="00044D5D" w:rsidRPr="00193047" w:rsidRDefault="000676DE" w:rsidP="00442B80">
            <w:pPr>
              <w:spacing w:line="240" w:lineRule="auto"/>
              <w:ind w:left="0" w:firstLine="0"/>
              <w:jc w:val="right"/>
              <w:rPr>
                <w:rFonts w:ascii="Times New Roman" w:hAnsi="Times New Roman"/>
                <w:sz w:val="28"/>
                <w:szCs w:val="28"/>
              </w:rPr>
            </w:pPr>
            <w:r>
              <w:rPr>
                <w:rFonts w:ascii="Times New Roman" w:hAnsi="Times New Roman"/>
                <w:sz w:val="28"/>
                <w:szCs w:val="28"/>
              </w:rPr>
              <w:t>4</w:t>
            </w:r>
          </w:p>
        </w:tc>
      </w:tr>
      <w:tr w:rsidR="00044D5D" w:rsidRPr="00193047" w:rsidTr="00AD4752">
        <w:tc>
          <w:tcPr>
            <w:tcW w:w="284" w:type="pct"/>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1.</w:t>
            </w:r>
          </w:p>
        </w:tc>
        <w:tc>
          <w:tcPr>
            <w:tcW w:w="4363" w:type="pct"/>
            <w:gridSpan w:val="2"/>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Область применения</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193047" w:rsidRDefault="00193047" w:rsidP="000676DE">
            <w:pPr>
              <w:spacing w:line="240" w:lineRule="auto"/>
              <w:ind w:left="0" w:firstLine="0"/>
              <w:jc w:val="right"/>
              <w:rPr>
                <w:rFonts w:ascii="Times New Roman" w:hAnsi="Times New Roman"/>
                <w:sz w:val="28"/>
                <w:szCs w:val="28"/>
              </w:rPr>
            </w:pPr>
            <w:r w:rsidRPr="00193047">
              <w:rPr>
                <w:rFonts w:ascii="Times New Roman" w:hAnsi="Times New Roman"/>
                <w:sz w:val="28"/>
                <w:szCs w:val="28"/>
              </w:rPr>
              <w:t>1</w:t>
            </w:r>
            <w:r w:rsidR="000676DE">
              <w:rPr>
                <w:rFonts w:ascii="Times New Roman" w:hAnsi="Times New Roman"/>
                <w:sz w:val="28"/>
                <w:szCs w:val="28"/>
              </w:rPr>
              <w:t>4</w:t>
            </w:r>
          </w:p>
        </w:tc>
      </w:tr>
      <w:tr w:rsidR="00193047" w:rsidRPr="00193047" w:rsidTr="00AD4752">
        <w:tc>
          <w:tcPr>
            <w:tcW w:w="284" w:type="pct"/>
          </w:tcPr>
          <w:p w:rsidR="00193047"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2</w:t>
            </w:r>
            <w:r w:rsidR="00193047" w:rsidRPr="00193047">
              <w:rPr>
                <w:rFonts w:ascii="Times New Roman" w:hAnsi="Times New Roman"/>
                <w:sz w:val="28"/>
                <w:szCs w:val="28"/>
              </w:rPr>
              <w:t>.</w:t>
            </w:r>
          </w:p>
        </w:tc>
        <w:tc>
          <w:tcPr>
            <w:tcW w:w="4363" w:type="pct"/>
            <w:gridSpan w:val="2"/>
          </w:tcPr>
          <w:p w:rsidR="00193047" w:rsidRPr="00193047" w:rsidRDefault="00193047">
            <w:pPr>
              <w:spacing w:line="240" w:lineRule="auto"/>
              <w:ind w:left="0" w:firstLine="0"/>
              <w:rPr>
                <w:rFonts w:ascii="Times New Roman" w:hAnsi="Times New Roman"/>
                <w:sz w:val="28"/>
                <w:szCs w:val="28"/>
              </w:rPr>
            </w:pPr>
            <w:r w:rsidRPr="00193047">
              <w:rPr>
                <w:rFonts w:ascii="Times New Roman" w:hAnsi="Times New Roman"/>
                <w:sz w:val="28"/>
                <w:szCs w:val="28"/>
              </w:rPr>
              <w:t xml:space="preserve">Основные электротехнические причины пожаров от </w:t>
            </w:r>
            <w:r w:rsidR="00442B80">
              <w:rPr>
                <w:rFonts w:ascii="Times New Roman" w:hAnsi="Times New Roman"/>
                <w:sz w:val="28"/>
                <w:szCs w:val="28"/>
              </w:rPr>
              <w:t>электрооборудования………</w:t>
            </w:r>
            <w:r w:rsidRPr="00193047">
              <w:rPr>
                <w:rFonts w:ascii="Times New Roman" w:hAnsi="Times New Roman"/>
                <w:sz w:val="28"/>
                <w:szCs w:val="28"/>
              </w:rPr>
              <w:t>…………………………………………</w:t>
            </w:r>
            <w:r w:rsidR="007709BA">
              <w:rPr>
                <w:rFonts w:ascii="Times New Roman" w:hAnsi="Times New Roman"/>
                <w:sz w:val="28"/>
                <w:szCs w:val="28"/>
              </w:rPr>
              <w:t>……</w:t>
            </w:r>
          </w:p>
        </w:tc>
        <w:tc>
          <w:tcPr>
            <w:tcW w:w="353" w:type="pct"/>
          </w:tcPr>
          <w:p w:rsidR="00193047" w:rsidRPr="00193047" w:rsidRDefault="00193047" w:rsidP="00442B80">
            <w:pPr>
              <w:spacing w:line="240" w:lineRule="auto"/>
              <w:ind w:left="0" w:firstLine="0"/>
              <w:jc w:val="right"/>
              <w:rPr>
                <w:rFonts w:ascii="Times New Roman" w:hAnsi="Times New Roman"/>
                <w:sz w:val="28"/>
                <w:szCs w:val="28"/>
              </w:rPr>
            </w:pPr>
          </w:p>
          <w:p w:rsidR="00193047" w:rsidRPr="00193047" w:rsidRDefault="00193047" w:rsidP="000676DE">
            <w:pPr>
              <w:spacing w:line="240" w:lineRule="auto"/>
              <w:ind w:left="0" w:firstLine="0"/>
              <w:jc w:val="right"/>
              <w:rPr>
                <w:rFonts w:ascii="Times New Roman" w:hAnsi="Times New Roman"/>
                <w:sz w:val="28"/>
                <w:szCs w:val="28"/>
              </w:rPr>
            </w:pPr>
            <w:r w:rsidRPr="00193047">
              <w:rPr>
                <w:rFonts w:ascii="Times New Roman" w:hAnsi="Times New Roman"/>
                <w:sz w:val="28"/>
                <w:szCs w:val="28"/>
              </w:rPr>
              <w:t>1</w:t>
            </w:r>
            <w:r w:rsidR="000676DE">
              <w:rPr>
                <w:rFonts w:ascii="Times New Roman" w:hAnsi="Times New Roman"/>
                <w:sz w:val="28"/>
                <w:szCs w:val="28"/>
              </w:rPr>
              <w:t>5</w:t>
            </w:r>
          </w:p>
        </w:tc>
      </w:tr>
      <w:tr w:rsidR="00044D5D" w:rsidRPr="00193047" w:rsidTr="00AD4752">
        <w:tc>
          <w:tcPr>
            <w:tcW w:w="28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w:t>
            </w:r>
          </w:p>
        </w:tc>
        <w:tc>
          <w:tcPr>
            <w:tcW w:w="4363" w:type="pct"/>
            <w:gridSpan w:val="2"/>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Организация профилактики пожаров</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193047" w:rsidRDefault="000676DE" w:rsidP="001473A5">
            <w:pPr>
              <w:spacing w:line="240" w:lineRule="auto"/>
              <w:ind w:left="0" w:firstLine="0"/>
              <w:jc w:val="right"/>
              <w:rPr>
                <w:rFonts w:ascii="Times New Roman" w:hAnsi="Times New Roman"/>
                <w:sz w:val="28"/>
                <w:szCs w:val="28"/>
              </w:rPr>
            </w:pPr>
            <w:r>
              <w:rPr>
                <w:rFonts w:ascii="Times New Roman" w:hAnsi="Times New Roman"/>
                <w:sz w:val="28"/>
                <w:szCs w:val="28"/>
              </w:rPr>
              <w:t>20</w:t>
            </w:r>
          </w:p>
        </w:tc>
      </w:tr>
      <w:tr w:rsidR="00044D5D" w:rsidRPr="00193047" w:rsidTr="00AD4752">
        <w:tc>
          <w:tcPr>
            <w:tcW w:w="284" w:type="pct"/>
          </w:tcPr>
          <w:p w:rsidR="00044D5D" w:rsidRPr="00193047" w:rsidRDefault="00044D5D">
            <w:pPr>
              <w:spacing w:line="240" w:lineRule="auto"/>
              <w:ind w:left="0" w:firstLine="0"/>
              <w:rPr>
                <w:rFonts w:ascii="Times New Roman" w:hAnsi="Times New Roman"/>
                <w:sz w:val="28"/>
                <w:szCs w:val="28"/>
              </w:rPr>
            </w:pPr>
          </w:p>
        </w:tc>
        <w:tc>
          <w:tcPr>
            <w:tcW w:w="42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.1.</w:t>
            </w:r>
          </w:p>
        </w:tc>
        <w:tc>
          <w:tcPr>
            <w:tcW w:w="3939" w:type="pct"/>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Общие положения</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193047" w:rsidRDefault="000676DE" w:rsidP="001473A5">
            <w:pPr>
              <w:spacing w:line="240" w:lineRule="auto"/>
              <w:ind w:left="0" w:firstLine="0"/>
              <w:jc w:val="right"/>
              <w:rPr>
                <w:rFonts w:ascii="Times New Roman" w:hAnsi="Times New Roman"/>
                <w:sz w:val="28"/>
                <w:szCs w:val="28"/>
              </w:rPr>
            </w:pPr>
            <w:r>
              <w:rPr>
                <w:rFonts w:ascii="Times New Roman" w:hAnsi="Times New Roman"/>
                <w:sz w:val="28"/>
                <w:szCs w:val="28"/>
              </w:rPr>
              <w:t>20</w:t>
            </w:r>
          </w:p>
        </w:tc>
      </w:tr>
      <w:tr w:rsidR="00044D5D" w:rsidRPr="00193047" w:rsidTr="00AD4752">
        <w:tc>
          <w:tcPr>
            <w:tcW w:w="284" w:type="pct"/>
          </w:tcPr>
          <w:p w:rsidR="00044D5D" w:rsidRPr="00193047" w:rsidRDefault="00044D5D">
            <w:pPr>
              <w:spacing w:line="240" w:lineRule="auto"/>
              <w:ind w:left="0" w:firstLine="0"/>
              <w:rPr>
                <w:rFonts w:ascii="Times New Roman" w:hAnsi="Times New Roman"/>
                <w:sz w:val="28"/>
                <w:szCs w:val="28"/>
              </w:rPr>
            </w:pPr>
          </w:p>
        </w:tc>
        <w:tc>
          <w:tcPr>
            <w:tcW w:w="42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.2.</w:t>
            </w:r>
          </w:p>
        </w:tc>
        <w:tc>
          <w:tcPr>
            <w:tcW w:w="3939" w:type="pct"/>
          </w:tcPr>
          <w:p w:rsidR="00044D5D" w:rsidRPr="00193047" w:rsidRDefault="00044D5D" w:rsidP="00193047">
            <w:pPr>
              <w:spacing w:line="240" w:lineRule="auto"/>
              <w:ind w:left="0" w:firstLine="0"/>
              <w:rPr>
                <w:rFonts w:ascii="Times New Roman" w:hAnsi="Times New Roman"/>
                <w:sz w:val="28"/>
                <w:szCs w:val="28"/>
              </w:rPr>
            </w:pPr>
            <w:r w:rsidRPr="00193047">
              <w:rPr>
                <w:rFonts w:ascii="Times New Roman" w:hAnsi="Times New Roman"/>
                <w:sz w:val="28"/>
                <w:szCs w:val="28"/>
              </w:rPr>
              <w:t>Профилакти</w:t>
            </w:r>
            <w:r w:rsidR="00193047" w:rsidRPr="00193047">
              <w:rPr>
                <w:rFonts w:ascii="Times New Roman" w:hAnsi="Times New Roman"/>
                <w:sz w:val="28"/>
                <w:szCs w:val="28"/>
              </w:rPr>
              <w:t>ческие</w:t>
            </w:r>
            <w:r w:rsidR="000C5273">
              <w:rPr>
                <w:rFonts w:ascii="Times New Roman" w:hAnsi="Times New Roman"/>
                <w:sz w:val="28"/>
                <w:szCs w:val="28"/>
                <w:lang w:val="en-US"/>
              </w:rPr>
              <w:t xml:space="preserve"> </w:t>
            </w:r>
            <w:r w:rsidR="00193047" w:rsidRPr="00193047">
              <w:rPr>
                <w:rFonts w:ascii="Times New Roman" w:hAnsi="Times New Roman"/>
                <w:sz w:val="28"/>
                <w:szCs w:val="28"/>
              </w:rPr>
              <w:t>мероприятия …</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193047" w:rsidRDefault="001473A5" w:rsidP="000676DE">
            <w:pPr>
              <w:spacing w:line="240" w:lineRule="auto"/>
              <w:ind w:left="0" w:firstLine="0"/>
              <w:jc w:val="right"/>
              <w:rPr>
                <w:rFonts w:ascii="Times New Roman" w:hAnsi="Times New Roman"/>
                <w:sz w:val="28"/>
                <w:szCs w:val="28"/>
              </w:rPr>
            </w:pPr>
            <w:r>
              <w:rPr>
                <w:rFonts w:ascii="Times New Roman" w:hAnsi="Times New Roman"/>
                <w:sz w:val="28"/>
                <w:szCs w:val="28"/>
              </w:rPr>
              <w:t>2</w:t>
            </w:r>
            <w:r w:rsidR="000676DE">
              <w:rPr>
                <w:rFonts w:ascii="Times New Roman" w:hAnsi="Times New Roman"/>
                <w:sz w:val="28"/>
                <w:szCs w:val="28"/>
              </w:rPr>
              <w:t>1</w:t>
            </w:r>
          </w:p>
        </w:tc>
      </w:tr>
      <w:tr w:rsidR="00016A45" w:rsidRPr="00193047" w:rsidTr="00AD4752">
        <w:tc>
          <w:tcPr>
            <w:tcW w:w="284" w:type="pct"/>
          </w:tcPr>
          <w:p w:rsidR="00016A45" w:rsidRPr="00193047" w:rsidRDefault="00016A45">
            <w:pPr>
              <w:spacing w:line="240" w:lineRule="auto"/>
              <w:ind w:left="0" w:firstLine="0"/>
              <w:rPr>
                <w:rFonts w:ascii="Times New Roman" w:hAnsi="Times New Roman"/>
                <w:sz w:val="28"/>
                <w:szCs w:val="28"/>
              </w:rPr>
            </w:pPr>
          </w:p>
        </w:tc>
        <w:tc>
          <w:tcPr>
            <w:tcW w:w="424" w:type="pct"/>
          </w:tcPr>
          <w:p w:rsidR="00016A45"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16A45" w:rsidRPr="00193047">
              <w:rPr>
                <w:rFonts w:ascii="Times New Roman" w:hAnsi="Times New Roman"/>
                <w:sz w:val="28"/>
                <w:szCs w:val="28"/>
              </w:rPr>
              <w:t>.3.</w:t>
            </w:r>
          </w:p>
        </w:tc>
        <w:tc>
          <w:tcPr>
            <w:tcW w:w="3939" w:type="pct"/>
          </w:tcPr>
          <w:p w:rsidR="00016A45" w:rsidRPr="00193047" w:rsidRDefault="00193047" w:rsidP="007709BA">
            <w:pPr>
              <w:spacing w:line="240" w:lineRule="auto"/>
              <w:ind w:left="0" w:firstLine="0"/>
              <w:rPr>
                <w:rFonts w:ascii="Times New Roman" w:hAnsi="Times New Roman"/>
                <w:sz w:val="28"/>
                <w:szCs w:val="28"/>
              </w:rPr>
            </w:pPr>
            <w:r w:rsidRPr="00193047">
              <w:rPr>
                <w:rFonts w:ascii="Times New Roman" w:hAnsi="Times New Roman"/>
                <w:sz w:val="28"/>
                <w:szCs w:val="28"/>
              </w:rPr>
              <w:t xml:space="preserve">Действия при обнаружении аварийного режима </w:t>
            </w:r>
            <w:r w:rsidR="00442B80">
              <w:rPr>
                <w:rFonts w:ascii="Times New Roman" w:hAnsi="Times New Roman"/>
                <w:sz w:val="28"/>
                <w:szCs w:val="28"/>
              </w:rPr>
              <w:t>электрооборудования</w:t>
            </w:r>
            <w:r w:rsidR="007709BA">
              <w:rPr>
                <w:rFonts w:ascii="Times New Roman" w:hAnsi="Times New Roman"/>
                <w:sz w:val="28"/>
                <w:szCs w:val="28"/>
              </w:rPr>
              <w:t>………………………………………………</w:t>
            </w:r>
          </w:p>
        </w:tc>
        <w:tc>
          <w:tcPr>
            <w:tcW w:w="353" w:type="pct"/>
          </w:tcPr>
          <w:p w:rsidR="00016A45" w:rsidRPr="00193047" w:rsidRDefault="00016A45" w:rsidP="00442B80">
            <w:pPr>
              <w:spacing w:line="240" w:lineRule="auto"/>
              <w:ind w:left="0" w:firstLine="0"/>
              <w:jc w:val="right"/>
              <w:rPr>
                <w:rFonts w:ascii="Times New Roman" w:hAnsi="Times New Roman"/>
                <w:sz w:val="28"/>
                <w:szCs w:val="28"/>
              </w:rPr>
            </w:pPr>
          </w:p>
          <w:p w:rsidR="00193047" w:rsidRPr="00193047" w:rsidRDefault="00193047" w:rsidP="000676DE">
            <w:pPr>
              <w:spacing w:line="240" w:lineRule="auto"/>
              <w:ind w:left="0" w:firstLine="0"/>
              <w:jc w:val="right"/>
              <w:rPr>
                <w:rFonts w:ascii="Times New Roman" w:hAnsi="Times New Roman"/>
                <w:sz w:val="28"/>
                <w:szCs w:val="28"/>
              </w:rPr>
            </w:pPr>
            <w:r w:rsidRPr="00193047">
              <w:rPr>
                <w:rFonts w:ascii="Times New Roman" w:hAnsi="Times New Roman"/>
                <w:sz w:val="28"/>
                <w:szCs w:val="28"/>
              </w:rPr>
              <w:t>2</w:t>
            </w:r>
            <w:r w:rsidR="000676DE">
              <w:rPr>
                <w:rFonts w:ascii="Times New Roman" w:hAnsi="Times New Roman"/>
                <w:sz w:val="28"/>
                <w:szCs w:val="28"/>
              </w:rPr>
              <w:t>8</w:t>
            </w:r>
          </w:p>
        </w:tc>
      </w:tr>
      <w:tr w:rsidR="00016A45" w:rsidRPr="00193047" w:rsidTr="00AD4752">
        <w:tc>
          <w:tcPr>
            <w:tcW w:w="4647" w:type="pct"/>
            <w:gridSpan w:val="3"/>
          </w:tcPr>
          <w:p w:rsidR="00442B80" w:rsidRDefault="00442B80" w:rsidP="00193047">
            <w:pPr>
              <w:spacing w:line="240" w:lineRule="auto"/>
              <w:ind w:left="0" w:firstLine="0"/>
              <w:rPr>
                <w:rFonts w:ascii="Times New Roman" w:hAnsi="Times New Roman"/>
                <w:sz w:val="28"/>
                <w:szCs w:val="28"/>
              </w:rPr>
            </w:pPr>
          </w:p>
          <w:p w:rsidR="00016A45" w:rsidRPr="00193047" w:rsidRDefault="00016A45" w:rsidP="00193047">
            <w:pPr>
              <w:spacing w:line="240" w:lineRule="auto"/>
              <w:ind w:left="0" w:firstLine="0"/>
              <w:rPr>
                <w:rFonts w:ascii="Times New Roman" w:hAnsi="Times New Roman"/>
                <w:sz w:val="28"/>
                <w:szCs w:val="28"/>
              </w:rPr>
            </w:pPr>
            <w:r w:rsidRPr="00193047">
              <w:rPr>
                <w:rFonts w:ascii="Times New Roman" w:hAnsi="Times New Roman"/>
                <w:sz w:val="28"/>
                <w:szCs w:val="28"/>
              </w:rPr>
              <w:t>Заключ</w:t>
            </w:r>
            <w:r w:rsidR="00193047" w:rsidRPr="00193047">
              <w:rPr>
                <w:rFonts w:ascii="Times New Roman" w:hAnsi="Times New Roman"/>
                <w:sz w:val="28"/>
                <w:szCs w:val="28"/>
              </w:rPr>
              <w:t>ение…………………</w:t>
            </w:r>
            <w:r w:rsidR="00442B80">
              <w:rPr>
                <w:rFonts w:ascii="Times New Roman" w:hAnsi="Times New Roman"/>
                <w:sz w:val="28"/>
                <w:szCs w:val="28"/>
              </w:rPr>
              <w:t>…………</w:t>
            </w:r>
            <w:r w:rsidR="000111CB" w:rsidRPr="00193047">
              <w:rPr>
                <w:rFonts w:ascii="Times New Roman" w:hAnsi="Times New Roman"/>
                <w:sz w:val="28"/>
                <w:szCs w:val="28"/>
              </w:rPr>
              <w:t>………………………………………</w:t>
            </w:r>
            <w:r w:rsidR="007709BA">
              <w:rPr>
                <w:rFonts w:ascii="Times New Roman" w:hAnsi="Times New Roman"/>
                <w:sz w:val="28"/>
                <w:szCs w:val="28"/>
              </w:rPr>
              <w:t>…</w:t>
            </w:r>
          </w:p>
        </w:tc>
        <w:tc>
          <w:tcPr>
            <w:tcW w:w="353" w:type="pct"/>
          </w:tcPr>
          <w:p w:rsidR="002C2065" w:rsidRDefault="002C2065" w:rsidP="00442B80">
            <w:pPr>
              <w:spacing w:line="240" w:lineRule="auto"/>
              <w:ind w:left="0" w:firstLine="0"/>
              <w:jc w:val="right"/>
              <w:rPr>
                <w:rFonts w:ascii="Times New Roman" w:hAnsi="Times New Roman"/>
                <w:sz w:val="28"/>
                <w:szCs w:val="28"/>
              </w:rPr>
            </w:pPr>
          </w:p>
          <w:p w:rsidR="00016A45" w:rsidRPr="00193047" w:rsidRDefault="00193047" w:rsidP="000676DE">
            <w:pPr>
              <w:spacing w:line="240" w:lineRule="auto"/>
              <w:ind w:left="0" w:firstLine="0"/>
              <w:jc w:val="right"/>
              <w:rPr>
                <w:rFonts w:ascii="Times New Roman" w:hAnsi="Times New Roman"/>
                <w:sz w:val="28"/>
                <w:szCs w:val="28"/>
              </w:rPr>
            </w:pPr>
            <w:r w:rsidRPr="00193047">
              <w:rPr>
                <w:rFonts w:ascii="Times New Roman" w:hAnsi="Times New Roman"/>
                <w:sz w:val="28"/>
                <w:szCs w:val="28"/>
              </w:rPr>
              <w:t>3</w:t>
            </w:r>
            <w:r w:rsidR="000676DE">
              <w:rPr>
                <w:rFonts w:ascii="Times New Roman" w:hAnsi="Times New Roman"/>
                <w:sz w:val="28"/>
                <w:szCs w:val="28"/>
              </w:rPr>
              <w:t>3</w:t>
            </w:r>
          </w:p>
        </w:tc>
      </w:tr>
      <w:tr w:rsidR="00193047" w:rsidRPr="00193047" w:rsidTr="00AD4752">
        <w:tc>
          <w:tcPr>
            <w:tcW w:w="4647" w:type="pct"/>
            <w:gridSpan w:val="3"/>
          </w:tcPr>
          <w:p w:rsidR="00442B80" w:rsidRDefault="00442B80" w:rsidP="00193047">
            <w:pPr>
              <w:spacing w:line="240" w:lineRule="auto"/>
              <w:ind w:left="0" w:firstLine="0"/>
              <w:rPr>
                <w:rFonts w:ascii="Times New Roman" w:hAnsi="Times New Roman"/>
                <w:sz w:val="28"/>
                <w:szCs w:val="28"/>
              </w:rPr>
            </w:pPr>
          </w:p>
          <w:p w:rsidR="00193047" w:rsidRPr="00193047" w:rsidRDefault="00193047" w:rsidP="00193047">
            <w:pPr>
              <w:spacing w:line="240" w:lineRule="auto"/>
              <w:ind w:left="0" w:firstLine="0"/>
              <w:rPr>
                <w:rFonts w:ascii="Times New Roman" w:hAnsi="Times New Roman"/>
                <w:sz w:val="28"/>
                <w:szCs w:val="28"/>
              </w:rPr>
            </w:pPr>
            <w:r w:rsidRPr="00193047">
              <w:rPr>
                <w:rFonts w:ascii="Times New Roman" w:hAnsi="Times New Roman"/>
                <w:sz w:val="28"/>
                <w:szCs w:val="28"/>
              </w:rPr>
              <w:t xml:space="preserve">Приложение – Описание технических средств предупреждения и профилактики пожаров от </w:t>
            </w:r>
            <w:r w:rsidR="00442B80">
              <w:rPr>
                <w:rFonts w:ascii="Times New Roman" w:hAnsi="Times New Roman"/>
                <w:sz w:val="28"/>
                <w:szCs w:val="28"/>
              </w:rPr>
              <w:t>электрооборудования…………………</w:t>
            </w:r>
            <w:r w:rsidRPr="00193047">
              <w:rPr>
                <w:rFonts w:ascii="Times New Roman" w:hAnsi="Times New Roman"/>
                <w:sz w:val="28"/>
                <w:szCs w:val="28"/>
              </w:rPr>
              <w:t>………...</w:t>
            </w:r>
            <w:r w:rsidR="007709BA">
              <w:rPr>
                <w:rFonts w:ascii="Times New Roman" w:hAnsi="Times New Roman"/>
                <w:sz w:val="28"/>
                <w:szCs w:val="28"/>
              </w:rPr>
              <w:t>...</w:t>
            </w:r>
          </w:p>
        </w:tc>
        <w:tc>
          <w:tcPr>
            <w:tcW w:w="353" w:type="pct"/>
          </w:tcPr>
          <w:p w:rsidR="00442B80" w:rsidRDefault="00442B80" w:rsidP="00442B80">
            <w:pPr>
              <w:spacing w:line="240" w:lineRule="auto"/>
              <w:ind w:left="0" w:firstLine="0"/>
              <w:rPr>
                <w:rFonts w:ascii="Times New Roman" w:hAnsi="Times New Roman"/>
                <w:sz w:val="28"/>
                <w:szCs w:val="28"/>
              </w:rPr>
            </w:pPr>
          </w:p>
          <w:p w:rsidR="002C2065" w:rsidRDefault="002C2065" w:rsidP="00442B80">
            <w:pPr>
              <w:spacing w:line="240" w:lineRule="auto"/>
              <w:ind w:left="0" w:firstLine="0"/>
              <w:jc w:val="right"/>
              <w:rPr>
                <w:rFonts w:ascii="Times New Roman" w:hAnsi="Times New Roman"/>
                <w:sz w:val="28"/>
                <w:szCs w:val="28"/>
              </w:rPr>
            </w:pPr>
          </w:p>
          <w:p w:rsidR="00193047" w:rsidRPr="00193047" w:rsidRDefault="00193047" w:rsidP="000676DE">
            <w:pPr>
              <w:spacing w:line="240" w:lineRule="auto"/>
              <w:ind w:left="0" w:firstLine="0"/>
              <w:jc w:val="right"/>
              <w:rPr>
                <w:rFonts w:ascii="Times New Roman" w:hAnsi="Times New Roman"/>
                <w:sz w:val="28"/>
                <w:szCs w:val="28"/>
              </w:rPr>
            </w:pPr>
            <w:r w:rsidRPr="00193047">
              <w:rPr>
                <w:rFonts w:ascii="Times New Roman" w:hAnsi="Times New Roman"/>
                <w:sz w:val="28"/>
                <w:szCs w:val="28"/>
              </w:rPr>
              <w:t>3</w:t>
            </w:r>
            <w:r w:rsidR="000676DE">
              <w:rPr>
                <w:rFonts w:ascii="Times New Roman" w:hAnsi="Times New Roman"/>
                <w:sz w:val="28"/>
                <w:szCs w:val="28"/>
              </w:rPr>
              <w:t>4</w:t>
            </w:r>
          </w:p>
        </w:tc>
      </w:tr>
      <w:tr w:rsidR="00016A45" w:rsidTr="00AD4752">
        <w:tc>
          <w:tcPr>
            <w:tcW w:w="4647" w:type="pct"/>
            <w:gridSpan w:val="3"/>
          </w:tcPr>
          <w:p w:rsidR="00442B80" w:rsidRDefault="00442B80">
            <w:pPr>
              <w:spacing w:line="240" w:lineRule="auto"/>
              <w:ind w:left="0" w:firstLine="0"/>
              <w:rPr>
                <w:rFonts w:ascii="Times New Roman" w:hAnsi="Times New Roman"/>
                <w:sz w:val="28"/>
                <w:szCs w:val="28"/>
              </w:rPr>
            </w:pPr>
          </w:p>
          <w:p w:rsidR="00016A45" w:rsidRPr="00193047" w:rsidRDefault="00016A45">
            <w:pPr>
              <w:spacing w:line="240" w:lineRule="auto"/>
              <w:ind w:left="0" w:firstLine="0"/>
              <w:rPr>
                <w:rFonts w:ascii="Times New Roman" w:hAnsi="Times New Roman"/>
                <w:sz w:val="28"/>
                <w:szCs w:val="28"/>
              </w:rPr>
            </w:pPr>
            <w:r w:rsidRPr="00193047">
              <w:rPr>
                <w:rFonts w:ascii="Times New Roman" w:hAnsi="Times New Roman"/>
                <w:sz w:val="28"/>
                <w:szCs w:val="28"/>
              </w:rPr>
              <w:t>Список литературы</w:t>
            </w:r>
            <w:r w:rsidR="00442B80">
              <w:rPr>
                <w:rFonts w:ascii="Times New Roman" w:hAnsi="Times New Roman"/>
                <w:sz w:val="28"/>
                <w:szCs w:val="28"/>
              </w:rPr>
              <w:t>………………………</w:t>
            </w:r>
            <w:r w:rsidR="000111CB" w:rsidRPr="00193047">
              <w:rPr>
                <w:rFonts w:ascii="Times New Roman" w:hAnsi="Times New Roman"/>
                <w:sz w:val="28"/>
                <w:szCs w:val="28"/>
              </w:rPr>
              <w:t>…………………………………….</w:t>
            </w:r>
            <w:r w:rsidR="007709BA">
              <w:rPr>
                <w:rFonts w:ascii="Times New Roman" w:hAnsi="Times New Roman"/>
                <w:sz w:val="28"/>
                <w:szCs w:val="28"/>
              </w:rPr>
              <w:t>..</w:t>
            </w:r>
          </w:p>
        </w:tc>
        <w:tc>
          <w:tcPr>
            <w:tcW w:w="353" w:type="pct"/>
          </w:tcPr>
          <w:p w:rsidR="002C2065" w:rsidRDefault="002C2065" w:rsidP="00442B80">
            <w:pPr>
              <w:spacing w:line="240" w:lineRule="auto"/>
              <w:ind w:left="0" w:firstLine="0"/>
              <w:jc w:val="right"/>
              <w:rPr>
                <w:rFonts w:ascii="Times New Roman" w:hAnsi="Times New Roman"/>
                <w:sz w:val="28"/>
                <w:szCs w:val="28"/>
              </w:rPr>
            </w:pPr>
          </w:p>
          <w:p w:rsidR="00016A45" w:rsidRPr="00193047" w:rsidRDefault="00245596" w:rsidP="000676DE">
            <w:pPr>
              <w:spacing w:line="240" w:lineRule="auto"/>
              <w:ind w:left="0" w:firstLine="0"/>
              <w:jc w:val="right"/>
              <w:rPr>
                <w:rFonts w:ascii="Times New Roman" w:hAnsi="Times New Roman"/>
                <w:sz w:val="28"/>
                <w:szCs w:val="28"/>
              </w:rPr>
            </w:pPr>
            <w:r>
              <w:rPr>
                <w:rFonts w:ascii="Times New Roman" w:hAnsi="Times New Roman"/>
                <w:sz w:val="28"/>
                <w:szCs w:val="28"/>
              </w:rPr>
              <w:t>6</w:t>
            </w:r>
            <w:r w:rsidR="000676DE">
              <w:rPr>
                <w:rFonts w:ascii="Times New Roman" w:hAnsi="Times New Roman"/>
                <w:sz w:val="28"/>
                <w:szCs w:val="28"/>
              </w:rPr>
              <w:t>6</w:t>
            </w:r>
          </w:p>
        </w:tc>
      </w:tr>
    </w:tbl>
    <w:p w:rsidR="00044D5D" w:rsidRPr="00044D5D" w:rsidRDefault="00044D5D">
      <w:pPr>
        <w:spacing w:line="240" w:lineRule="auto"/>
        <w:ind w:left="0" w:firstLine="0"/>
        <w:rPr>
          <w:rFonts w:ascii="Times New Roman" w:hAnsi="Times New Roman"/>
          <w:sz w:val="28"/>
          <w:szCs w:val="28"/>
        </w:rPr>
      </w:pPr>
    </w:p>
    <w:p w:rsidR="00044D5D" w:rsidRDefault="00044D5D">
      <w:pPr>
        <w:spacing w:line="240" w:lineRule="auto"/>
        <w:ind w:left="0" w:firstLine="0"/>
        <w:rPr>
          <w:rFonts w:ascii="Times New Roman" w:hAnsi="Times New Roman"/>
          <w:b/>
          <w:sz w:val="28"/>
          <w:szCs w:val="28"/>
        </w:rPr>
      </w:pPr>
      <w:r>
        <w:rPr>
          <w:rFonts w:ascii="Times New Roman" w:hAnsi="Times New Roman"/>
          <w:b/>
          <w:sz w:val="28"/>
          <w:szCs w:val="28"/>
        </w:rPr>
        <w:br w:type="page"/>
      </w:r>
    </w:p>
    <w:p w:rsidR="00626CE8" w:rsidRPr="008E52B6" w:rsidRDefault="00626CE8" w:rsidP="00117C4B">
      <w:pPr>
        <w:autoSpaceDE w:val="0"/>
        <w:autoSpaceDN w:val="0"/>
        <w:adjustRightInd w:val="0"/>
        <w:spacing w:line="276" w:lineRule="auto"/>
        <w:ind w:left="0" w:firstLine="0"/>
        <w:jc w:val="center"/>
        <w:rPr>
          <w:rFonts w:ascii="Times New Roman" w:hAnsi="Times New Roman"/>
          <w:b/>
          <w:sz w:val="28"/>
          <w:szCs w:val="28"/>
        </w:rPr>
      </w:pPr>
      <w:r w:rsidRPr="008E52B6">
        <w:rPr>
          <w:rFonts w:ascii="Times New Roman" w:hAnsi="Times New Roman"/>
          <w:b/>
          <w:sz w:val="28"/>
          <w:szCs w:val="28"/>
        </w:rPr>
        <w:lastRenderedPageBreak/>
        <w:t>Введение</w:t>
      </w:r>
    </w:p>
    <w:p w:rsidR="00626CE8" w:rsidRDefault="00626CE8" w:rsidP="00117C4B">
      <w:pPr>
        <w:spacing w:line="276" w:lineRule="auto"/>
        <w:ind w:left="0" w:firstLine="0"/>
        <w:jc w:val="center"/>
        <w:rPr>
          <w:rFonts w:ascii="Times New Roman" w:hAnsi="Times New Roman"/>
          <w:sz w:val="28"/>
          <w:szCs w:val="28"/>
        </w:rPr>
      </w:pPr>
    </w:p>
    <w:p w:rsidR="00924AD9" w:rsidRPr="000C5273" w:rsidRDefault="008F1CF9" w:rsidP="00117C4B">
      <w:pPr>
        <w:spacing w:line="312" w:lineRule="auto"/>
        <w:ind w:left="0" w:firstLine="567"/>
        <w:jc w:val="both"/>
        <w:rPr>
          <w:rFonts w:ascii="Times New Roman" w:hAnsi="Times New Roman"/>
          <w:sz w:val="28"/>
          <w:szCs w:val="28"/>
        </w:rPr>
      </w:pPr>
      <w:r w:rsidRPr="000C5273">
        <w:rPr>
          <w:rFonts w:ascii="Times New Roman" w:hAnsi="Times New Roman"/>
          <w:sz w:val="28"/>
          <w:szCs w:val="28"/>
        </w:rPr>
        <w:t>Д</w:t>
      </w:r>
      <w:r w:rsidR="00924AD9" w:rsidRPr="000C5273">
        <w:rPr>
          <w:rFonts w:ascii="Times New Roman" w:hAnsi="Times New Roman"/>
          <w:sz w:val="28"/>
          <w:szCs w:val="28"/>
        </w:rPr>
        <w:t xml:space="preserve">оля </w:t>
      </w:r>
      <w:r w:rsidR="009C5656" w:rsidRPr="000C5273">
        <w:rPr>
          <w:rFonts w:ascii="Times New Roman" w:hAnsi="Times New Roman"/>
          <w:sz w:val="28"/>
          <w:szCs w:val="28"/>
        </w:rPr>
        <w:t xml:space="preserve">числа </w:t>
      </w:r>
      <w:r w:rsidR="00924AD9" w:rsidRPr="000C5273">
        <w:rPr>
          <w:rFonts w:ascii="Times New Roman" w:hAnsi="Times New Roman"/>
          <w:sz w:val="28"/>
          <w:szCs w:val="28"/>
        </w:rPr>
        <w:t>пожаров</w:t>
      </w:r>
      <w:r w:rsidR="005515F3" w:rsidRPr="000C5273">
        <w:rPr>
          <w:rFonts w:ascii="Times New Roman" w:hAnsi="Times New Roman"/>
          <w:sz w:val="28"/>
          <w:szCs w:val="28"/>
        </w:rPr>
        <w:t>,</w:t>
      </w:r>
      <w:r w:rsidR="00924AD9" w:rsidRPr="000C5273">
        <w:rPr>
          <w:rFonts w:ascii="Times New Roman" w:hAnsi="Times New Roman"/>
          <w:sz w:val="28"/>
          <w:szCs w:val="28"/>
        </w:rPr>
        <w:t xml:space="preserve"> произошедших</w:t>
      </w:r>
      <w:r w:rsidR="009C5656" w:rsidRPr="000C5273">
        <w:rPr>
          <w:rFonts w:ascii="Times New Roman" w:hAnsi="Times New Roman"/>
          <w:sz w:val="28"/>
          <w:szCs w:val="28"/>
        </w:rPr>
        <w:t xml:space="preserve"> в Российской Федерации </w:t>
      </w:r>
      <w:r w:rsidRPr="000C5273">
        <w:rPr>
          <w:rFonts w:ascii="Times New Roman" w:hAnsi="Times New Roman"/>
          <w:sz w:val="28"/>
          <w:szCs w:val="28"/>
        </w:rPr>
        <w:br/>
      </w:r>
      <w:r w:rsidR="00924AD9" w:rsidRPr="000C5273">
        <w:rPr>
          <w:rFonts w:ascii="Times New Roman" w:hAnsi="Times New Roman"/>
          <w:sz w:val="28"/>
          <w:szCs w:val="28"/>
        </w:rPr>
        <w:t>о</w:t>
      </w:r>
      <w:r w:rsidR="00183339" w:rsidRPr="000C5273">
        <w:rPr>
          <w:rFonts w:ascii="Times New Roman" w:hAnsi="Times New Roman"/>
          <w:sz w:val="28"/>
          <w:szCs w:val="28"/>
        </w:rPr>
        <w:t>т</w:t>
      </w:r>
      <w:r w:rsidR="00924AD9" w:rsidRPr="000C5273">
        <w:rPr>
          <w:rFonts w:ascii="Times New Roman" w:hAnsi="Times New Roman"/>
          <w:sz w:val="28"/>
          <w:szCs w:val="28"/>
        </w:rPr>
        <w:t xml:space="preserve"> электрически</w:t>
      </w:r>
      <w:r w:rsidR="00183339" w:rsidRPr="000C5273">
        <w:rPr>
          <w:rFonts w:ascii="Times New Roman" w:hAnsi="Times New Roman"/>
          <w:sz w:val="28"/>
          <w:szCs w:val="28"/>
        </w:rPr>
        <w:t>х</w:t>
      </w:r>
      <w:r w:rsidR="000C5273" w:rsidRPr="000C5273">
        <w:rPr>
          <w:rFonts w:ascii="Times New Roman" w:hAnsi="Times New Roman"/>
          <w:sz w:val="28"/>
          <w:szCs w:val="28"/>
        </w:rPr>
        <w:t xml:space="preserve"> </w:t>
      </w:r>
      <w:r w:rsidR="00183339" w:rsidRPr="000C5273">
        <w:rPr>
          <w:rFonts w:ascii="Times New Roman" w:hAnsi="Times New Roman"/>
          <w:sz w:val="28"/>
          <w:szCs w:val="28"/>
        </w:rPr>
        <w:t>изделий и устройств</w:t>
      </w:r>
      <w:r w:rsidR="000C5273" w:rsidRPr="000C5273">
        <w:rPr>
          <w:rFonts w:ascii="Times New Roman" w:hAnsi="Times New Roman"/>
          <w:sz w:val="28"/>
          <w:szCs w:val="28"/>
        </w:rPr>
        <w:t xml:space="preserve"> </w:t>
      </w:r>
      <w:r w:rsidR="009C5656" w:rsidRPr="000C5273">
        <w:rPr>
          <w:rFonts w:ascii="Times New Roman" w:hAnsi="Times New Roman"/>
          <w:sz w:val="28"/>
          <w:szCs w:val="28"/>
        </w:rPr>
        <w:t>в зданиях и сооружениях</w:t>
      </w:r>
      <w:r w:rsidR="005515F3" w:rsidRPr="000C5273">
        <w:rPr>
          <w:rFonts w:ascii="Times New Roman" w:hAnsi="Times New Roman"/>
          <w:sz w:val="28"/>
          <w:szCs w:val="28"/>
        </w:rPr>
        <w:t>,</w:t>
      </w:r>
      <w:r w:rsidR="00924AD9" w:rsidRPr="000C5273">
        <w:rPr>
          <w:rFonts w:ascii="Times New Roman" w:hAnsi="Times New Roman"/>
          <w:sz w:val="28"/>
          <w:szCs w:val="28"/>
        </w:rPr>
        <w:t xml:space="preserve"> от общего числа пожаров</w:t>
      </w:r>
      <w:r w:rsidR="000C5273" w:rsidRPr="000C5273">
        <w:rPr>
          <w:rFonts w:ascii="Times New Roman" w:hAnsi="Times New Roman"/>
          <w:sz w:val="28"/>
          <w:szCs w:val="28"/>
        </w:rPr>
        <w:t xml:space="preserve"> </w:t>
      </w:r>
      <w:r w:rsidR="00924AD9" w:rsidRPr="000C5273">
        <w:rPr>
          <w:rFonts w:ascii="Times New Roman" w:hAnsi="Times New Roman"/>
          <w:sz w:val="28"/>
          <w:szCs w:val="28"/>
        </w:rPr>
        <w:t xml:space="preserve">в </w:t>
      </w:r>
      <w:r w:rsidR="009C5656" w:rsidRPr="000C5273">
        <w:rPr>
          <w:rFonts w:ascii="Times New Roman" w:hAnsi="Times New Roman"/>
          <w:sz w:val="28"/>
          <w:szCs w:val="28"/>
        </w:rPr>
        <w:t>зданиях и сооружениях</w:t>
      </w:r>
      <w:r w:rsidR="00924AD9" w:rsidRPr="000C5273">
        <w:rPr>
          <w:rFonts w:ascii="Times New Roman" w:hAnsi="Times New Roman"/>
          <w:sz w:val="28"/>
          <w:szCs w:val="28"/>
        </w:rPr>
        <w:t xml:space="preserve"> остается стабильно высокой </w:t>
      </w:r>
      <w:r w:rsidRPr="000C5273">
        <w:rPr>
          <w:rFonts w:ascii="Times New Roman" w:hAnsi="Times New Roman"/>
          <w:sz w:val="28"/>
          <w:szCs w:val="28"/>
        </w:rPr>
        <w:br/>
      </w:r>
      <w:r w:rsidR="00924AD9" w:rsidRPr="000C5273">
        <w:rPr>
          <w:rFonts w:ascii="Times New Roman" w:hAnsi="Times New Roman"/>
          <w:sz w:val="28"/>
          <w:szCs w:val="28"/>
        </w:rPr>
        <w:t xml:space="preserve">и составляет </w:t>
      </w:r>
      <w:r w:rsidR="00183339" w:rsidRPr="000C5273">
        <w:rPr>
          <w:rFonts w:ascii="Times New Roman" w:hAnsi="Times New Roman"/>
          <w:sz w:val="28"/>
          <w:szCs w:val="28"/>
        </w:rPr>
        <w:t>более</w:t>
      </w:r>
      <w:r w:rsidR="000C5273" w:rsidRPr="000C5273">
        <w:rPr>
          <w:rFonts w:ascii="Times New Roman" w:hAnsi="Times New Roman"/>
          <w:sz w:val="28"/>
          <w:szCs w:val="28"/>
        </w:rPr>
        <w:t xml:space="preserve"> </w:t>
      </w:r>
      <w:r w:rsidR="00924AD9" w:rsidRPr="000C5273">
        <w:rPr>
          <w:rFonts w:ascii="Times New Roman" w:hAnsi="Times New Roman"/>
          <w:sz w:val="28"/>
          <w:szCs w:val="28"/>
        </w:rPr>
        <w:t>3</w:t>
      </w:r>
      <w:r w:rsidR="00183339" w:rsidRPr="000C5273">
        <w:rPr>
          <w:rFonts w:ascii="Times New Roman" w:hAnsi="Times New Roman"/>
          <w:sz w:val="28"/>
          <w:szCs w:val="28"/>
        </w:rPr>
        <w:t>4</w:t>
      </w:r>
      <w:r w:rsidR="00924AD9" w:rsidRPr="000C5273">
        <w:rPr>
          <w:rFonts w:ascii="Times New Roman" w:hAnsi="Times New Roman"/>
          <w:sz w:val="28"/>
          <w:szCs w:val="28"/>
        </w:rPr>
        <w:t xml:space="preserve"> %.</w:t>
      </w:r>
    </w:p>
    <w:p w:rsidR="00924AD9" w:rsidRDefault="00924AD9" w:rsidP="00117C4B">
      <w:pPr>
        <w:spacing w:line="312" w:lineRule="auto"/>
        <w:ind w:left="0" w:firstLine="567"/>
        <w:jc w:val="both"/>
        <w:rPr>
          <w:rFonts w:ascii="Times New Roman" w:hAnsi="Times New Roman"/>
          <w:sz w:val="28"/>
          <w:szCs w:val="28"/>
        </w:rPr>
      </w:pPr>
      <w:r>
        <w:rPr>
          <w:rFonts w:ascii="Times New Roman" w:hAnsi="Times New Roman"/>
          <w:sz w:val="28"/>
          <w:szCs w:val="28"/>
        </w:rPr>
        <w:t xml:space="preserve">Наибольшее число пожаров от электрооборудования ежегодно происходит на объектах жилого сектора. Их доля составляет порядка </w:t>
      </w:r>
      <w:r w:rsidR="008F1CF9">
        <w:rPr>
          <w:rFonts w:ascii="Times New Roman" w:hAnsi="Times New Roman"/>
          <w:sz w:val="28"/>
          <w:szCs w:val="28"/>
        </w:rPr>
        <w:t>74</w:t>
      </w:r>
      <w:r>
        <w:rPr>
          <w:rFonts w:ascii="Times New Roman" w:hAnsi="Times New Roman"/>
          <w:sz w:val="28"/>
          <w:szCs w:val="28"/>
        </w:rPr>
        <w:t xml:space="preserve"> %</w:t>
      </w:r>
      <w:r w:rsidR="005106EB">
        <w:rPr>
          <w:rFonts w:ascii="Times New Roman" w:hAnsi="Times New Roman"/>
          <w:sz w:val="28"/>
          <w:szCs w:val="28"/>
        </w:rPr>
        <w:t xml:space="preserve"> от общего количества пожаров по электротехническим причинам</w:t>
      </w:r>
      <w:r>
        <w:rPr>
          <w:rFonts w:ascii="Times New Roman" w:hAnsi="Times New Roman"/>
          <w:sz w:val="28"/>
          <w:szCs w:val="28"/>
        </w:rPr>
        <w:t>.</w:t>
      </w:r>
    </w:p>
    <w:p w:rsidR="00475ACB" w:rsidRDefault="00475ACB" w:rsidP="00117C4B">
      <w:pPr>
        <w:spacing w:line="312" w:lineRule="auto"/>
        <w:ind w:left="0" w:firstLine="567"/>
        <w:jc w:val="both"/>
        <w:rPr>
          <w:rFonts w:ascii="Times New Roman" w:hAnsi="Times New Roman"/>
          <w:sz w:val="28"/>
          <w:szCs w:val="28"/>
        </w:rPr>
      </w:pPr>
      <w:r w:rsidRPr="00475ACB">
        <w:rPr>
          <w:rFonts w:ascii="Times New Roman" w:hAnsi="Times New Roman"/>
          <w:sz w:val="28"/>
          <w:szCs w:val="28"/>
        </w:rPr>
        <w:t>Основная часть погибших людей на пожарах от электрооборудования при</w:t>
      </w:r>
      <w:r w:rsidR="001473A5">
        <w:rPr>
          <w:rFonts w:ascii="Times New Roman" w:hAnsi="Times New Roman"/>
          <w:sz w:val="28"/>
          <w:szCs w:val="28"/>
        </w:rPr>
        <w:t>ходится</w:t>
      </w:r>
      <w:r w:rsidRPr="00475ACB">
        <w:rPr>
          <w:rFonts w:ascii="Times New Roman" w:hAnsi="Times New Roman"/>
          <w:sz w:val="28"/>
          <w:szCs w:val="28"/>
        </w:rPr>
        <w:t xml:space="preserve"> на пожары в зданиях</w:t>
      </w:r>
      <w:r>
        <w:rPr>
          <w:rFonts w:ascii="Times New Roman" w:hAnsi="Times New Roman"/>
          <w:sz w:val="28"/>
          <w:szCs w:val="28"/>
        </w:rPr>
        <w:t xml:space="preserve"> и</w:t>
      </w:r>
      <w:r w:rsidR="001473A5">
        <w:rPr>
          <w:rFonts w:ascii="Times New Roman" w:hAnsi="Times New Roman"/>
          <w:sz w:val="28"/>
          <w:szCs w:val="28"/>
        </w:rPr>
        <w:t xml:space="preserve"> сооружениях жилого сектора –</w:t>
      </w:r>
      <w:r w:rsidRPr="00475ACB">
        <w:rPr>
          <w:rFonts w:ascii="Times New Roman" w:hAnsi="Times New Roman"/>
          <w:sz w:val="28"/>
          <w:szCs w:val="28"/>
        </w:rPr>
        <w:t xml:space="preserve"> 94,8%</w:t>
      </w:r>
      <w:r w:rsidR="005515F3">
        <w:rPr>
          <w:rFonts w:ascii="Times New Roman" w:hAnsi="Times New Roman"/>
          <w:sz w:val="28"/>
          <w:szCs w:val="28"/>
        </w:rPr>
        <w:br/>
      </w:r>
      <w:r w:rsidRPr="00475ACB">
        <w:rPr>
          <w:rFonts w:ascii="Times New Roman" w:hAnsi="Times New Roman"/>
          <w:sz w:val="28"/>
          <w:szCs w:val="28"/>
        </w:rPr>
        <w:t>от общего числа погибших</w:t>
      </w:r>
      <w:r w:rsidR="005106EB">
        <w:rPr>
          <w:rFonts w:ascii="Times New Roman" w:hAnsi="Times New Roman"/>
          <w:sz w:val="28"/>
          <w:szCs w:val="28"/>
        </w:rPr>
        <w:t xml:space="preserve"> на пожарах</w:t>
      </w:r>
      <w:r w:rsidR="005515F3">
        <w:rPr>
          <w:rFonts w:ascii="Times New Roman" w:hAnsi="Times New Roman"/>
          <w:sz w:val="28"/>
          <w:szCs w:val="28"/>
        </w:rPr>
        <w:t>,</w:t>
      </w:r>
      <w:r w:rsidR="005106EB">
        <w:rPr>
          <w:rFonts w:ascii="Times New Roman" w:hAnsi="Times New Roman"/>
          <w:sz w:val="28"/>
          <w:szCs w:val="28"/>
        </w:rPr>
        <w:t xml:space="preserve"> возникших по электротехническим причинам</w:t>
      </w:r>
      <w:r>
        <w:rPr>
          <w:rFonts w:ascii="Times New Roman" w:hAnsi="Times New Roman"/>
          <w:sz w:val="28"/>
          <w:szCs w:val="28"/>
        </w:rPr>
        <w:t>.</w:t>
      </w:r>
    </w:p>
    <w:p w:rsidR="00475ACB" w:rsidRDefault="00475ACB" w:rsidP="00117C4B">
      <w:pPr>
        <w:spacing w:line="312" w:lineRule="auto"/>
        <w:ind w:left="0" w:firstLine="567"/>
        <w:jc w:val="both"/>
        <w:rPr>
          <w:rFonts w:ascii="Times New Roman" w:hAnsi="Times New Roman"/>
          <w:sz w:val="28"/>
          <w:szCs w:val="28"/>
        </w:rPr>
      </w:pPr>
      <w:r w:rsidRPr="00475ACB">
        <w:rPr>
          <w:rFonts w:ascii="Times New Roman" w:hAnsi="Times New Roman"/>
          <w:sz w:val="28"/>
          <w:szCs w:val="28"/>
        </w:rPr>
        <w:t>Среди видов объектов жилого сектора наибольшее количество пожаров</w:t>
      </w:r>
      <w:r w:rsidR="005515F3">
        <w:rPr>
          <w:rFonts w:ascii="Times New Roman" w:hAnsi="Times New Roman"/>
          <w:sz w:val="28"/>
          <w:szCs w:val="28"/>
        </w:rPr>
        <w:br/>
      </w:r>
      <w:r w:rsidRPr="00475ACB">
        <w:rPr>
          <w:rFonts w:ascii="Times New Roman" w:hAnsi="Times New Roman"/>
          <w:sz w:val="28"/>
          <w:szCs w:val="28"/>
        </w:rPr>
        <w:t>от электроизделий и устройств ежегодно происходит в одноквартирных</w:t>
      </w:r>
      <w:r w:rsidR="005515F3">
        <w:rPr>
          <w:rFonts w:ascii="Times New Roman" w:hAnsi="Times New Roman"/>
          <w:sz w:val="28"/>
          <w:szCs w:val="28"/>
        </w:rPr>
        <w:br/>
      </w:r>
      <w:r w:rsidRPr="00475ACB">
        <w:rPr>
          <w:rFonts w:ascii="Times New Roman" w:hAnsi="Times New Roman"/>
          <w:sz w:val="28"/>
          <w:szCs w:val="28"/>
        </w:rPr>
        <w:t xml:space="preserve">и многоквартирных жилых домах </w:t>
      </w:r>
      <w:r>
        <w:rPr>
          <w:rFonts w:ascii="Times New Roman" w:hAnsi="Times New Roman"/>
          <w:sz w:val="28"/>
          <w:szCs w:val="28"/>
        </w:rPr>
        <w:t>и</w:t>
      </w:r>
      <w:r w:rsidR="001473A5">
        <w:rPr>
          <w:rFonts w:ascii="Times New Roman" w:hAnsi="Times New Roman"/>
          <w:sz w:val="28"/>
          <w:szCs w:val="28"/>
        </w:rPr>
        <w:t xml:space="preserve"> составляет около 43 % и 33 </w:t>
      </w:r>
      <w:r w:rsidRPr="00475ACB">
        <w:rPr>
          <w:rFonts w:ascii="Times New Roman" w:hAnsi="Times New Roman"/>
          <w:sz w:val="28"/>
          <w:szCs w:val="28"/>
        </w:rPr>
        <w:t>% соответственно.</w:t>
      </w:r>
    </w:p>
    <w:p w:rsidR="00D30BEC" w:rsidRPr="005106EB" w:rsidRDefault="00D30BEC" w:rsidP="00117C4B">
      <w:pPr>
        <w:spacing w:line="312" w:lineRule="auto"/>
        <w:ind w:left="0" w:firstLine="567"/>
        <w:jc w:val="both"/>
        <w:rPr>
          <w:rFonts w:ascii="Times New Roman" w:hAnsi="Times New Roman"/>
          <w:sz w:val="28"/>
          <w:szCs w:val="28"/>
        </w:rPr>
      </w:pPr>
      <w:r w:rsidRPr="005106EB">
        <w:rPr>
          <w:rFonts w:ascii="Times New Roman" w:hAnsi="Times New Roman"/>
          <w:sz w:val="28"/>
          <w:szCs w:val="28"/>
        </w:rPr>
        <w:t>В зданиях</w:t>
      </w:r>
      <w:r w:rsidR="005106EB" w:rsidRPr="005106EB">
        <w:rPr>
          <w:rFonts w:ascii="Times New Roman" w:hAnsi="Times New Roman"/>
          <w:sz w:val="28"/>
          <w:szCs w:val="28"/>
        </w:rPr>
        <w:t xml:space="preserve"> и</w:t>
      </w:r>
      <w:r w:rsidRPr="005106EB">
        <w:rPr>
          <w:rFonts w:ascii="Times New Roman" w:hAnsi="Times New Roman"/>
          <w:sz w:val="28"/>
          <w:szCs w:val="28"/>
        </w:rPr>
        <w:t xml:space="preserve"> сооружениях общественного назначения </w:t>
      </w:r>
      <w:r w:rsidR="005106EB" w:rsidRPr="005106EB">
        <w:rPr>
          <w:rFonts w:ascii="Times New Roman" w:hAnsi="Times New Roman"/>
          <w:sz w:val="28"/>
          <w:szCs w:val="28"/>
        </w:rPr>
        <w:t>доля пожаров</w:t>
      </w:r>
      <w:r w:rsidR="005515F3">
        <w:rPr>
          <w:rFonts w:ascii="Times New Roman" w:hAnsi="Times New Roman"/>
          <w:sz w:val="28"/>
          <w:szCs w:val="28"/>
        </w:rPr>
        <w:br/>
      </w:r>
      <w:r w:rsidRPr="005106EB">
        <w:rPr>
          <w:rFonts w:ascii="Times New Roman" w:hAnsi="Times New Roman"/>
          <w:sz w:val="28"/>
          <w:szCs w:val="28"/>
        </w:rPr>
        <w:t>от электрооборудования составил</w:t>
      </w:r>
      <w:r w:rsidR="005106EB" w:rsidRPr="005106EB">
        <w:rPr>
          <w:rFonts w:ascii="Times New Roman" w:hAnsi="Times New Roman"/>
          <w:sz w:val="28"/>
          <w:szCs w:val="28"/>
        </w:rPr>
        <w:t>а</w:t>
      </w:r>
      <w:r w:rsidR="000C5273" w:rsidRPr="000C5273">
        <w:rPr>
          <w:rFonts w:ascii="Times New Roman" w:hAnsi="Times New Roman"/>
          <w:sz w:val="28"/>
          <w:szCs w:val="28"/>
        </w:rPr>
        <w:t xml:space="preserve"> </w:t>
      </w:r>
      <w:r w:rsidR="005106EB" w:rsidRPr="005106EB">
        <w:rPr>
          <w:rFonts w:ascii="Times New Roman" w:hAnsi="Times New Roman"/>
          <w:sz w:val="28"/>
          <w:szCs w:val="28"/>
        </w:rPr>
        <w:t xml:space="preserve">более </w:t>
      </w:r>
      <w:r w:rsidRPr="005106EB">
        <w:rPr>
          <w:rFonts w:ascii="Times New Roman" w:hAnsi="Times New Roman"/>
          <w:sz w:val="28"/>
          <w:szCs w:val="28"/>
        </w:rPr>
        <w:t>52</w:t>
      </w:r>
      <w:r w:rsidR="001473A5">
        <w:rPr>
          <w:rFonts w:ascii="Times New Roman" w:hAnsi="Times New Roman"/>
          <w:sz w:val="28"/>
          <w:szCs w:val="28"/>
        </w:rPr>
        <w:t> </w:t>
      </w:r>
      <w:r w:rsidRPr="005106EB">
        <w:rPr>
          <w:rFonts w:ascii="Times New Roman" w:hAnsi="Times New Roman"/>
          <w:sz w:val="28"/>
          <w:szCs w:val="28"/>
        </w:rPr>
        <w:t>% от общего чи</w:t>
      </w:r>
      <w:r w:rsidR="005106EB" w:rsidRPr="005106EB">
        <w:rPr>
          <w:rFonts w:ascii="Times New Roman" w:hAnsi="Times New Roman"/>
          <w:sz w:val="28"/>
          <w:szCs w:val="28"/>
        </w:rPr>
        <w:t>сла пожаров</w:t>
      </w:r>
      <w:r w:rsidR="005515F3">
        <w:rPr>
          <w:rFonts w:ascii="Times New Roman" w:hAnsi="Times New Roman"/>
          <w:sz w:val="28"/>
          <w:szCs w:val="28"/>
        </w:rPr>
        <w:br/>
      </w:r>
      <w:r w:rsidR="005106EB" w:rsidRPr="005106EB">
        <w:rPr>
          <w:rFonts w:ascii="Times New Roman" w:hAnsi="Times New Roman"/>
          <w:sz w:val="28"/>
          <w:szCs w:val="28"/>
        </w:rPr>
        <w:t>на данных объектах.</w:t>
      </w:r>
    </w:p>
    <w:p w:rsidR="00D30BEC" w:rsidRDefault="00D30BEC" w:rsidP="00117C4B">
      <w:pPr>
        <w:spacing w:line="312" w:lineRule="auto"/>
        <w:ind w:left="0" w:firstLine="567"/>
        <w:jc w:val="both"/>
        <w:rPr>
          <w:rFonts w:ascii="Times New Roman" w:hAnsi="Times New Roman"/>
          <w:sz w:val="28"/>
          <w:szCs w:val="28"/>
        </w:rPr>
      </w:pPr>
      <w:r w:rsidRPr="005106EB">
        <w:rPr>
          <w:rFonts w:ascii="Times New Roman" w:hAnsi="Times New Roman"/>
          <w:sz w:val="28"/>
          <w:szCs w:val="28"/>
        </w:rPr>
        <w:t>Доля числа погибших людей на пожарах от электрооборудования</w:t>
      </w:r>
      <w:r w:rsidR="005515F3">
        <w:rPr>
          <w:rFonts w:ascii="Times New Roman" w:hAnsi="Times New Roman"/>
          <w:sz w:val="28"/>
          <w:szCs w:val="28"/>
        </w:rPr>
        <w:br/>
      </w:r>
      <w:r w:rsidRPr="005106EB">
        <w:rPr>
          <w:rFonts w:ascii="Times New Roman" w:hAnsi="Times New Roman"/>
          <w:sz w:val="28"/>
          <w:szCs w:val="28"/>
        </w:rPr>
        <w:t>в общественных зданиях составила 19,0</w:t>
      </w:r>
      <w:r w:rsidR="001473A5">
        <w:rPr>
          <w:rFonts w:ascii="Times New Roman" w:hAnsi="Times New Roman"/>
          <w:sz w:val="28"/>
          <w:szCs w:val="28"/>
        </w:rPr>
        <w:t> </w:t>
      </w:r>
      <w:r w:rsidRPr="005106EB">
        <w:rPr>
          <w:rFonts w:ascii="Times New Roman" w:hAnsi="Times New Roman"/>
          <w:sz w:val="28"/>
          <w:szCs w:val="28"/>
        </w:rPr>
        <w:t>% от общего числа погибши</w:t>
      </w:r>
      <w:r w:rsidR="005106EB" w:rsidRPr="005106EB">
        <w:rPr>
          <w:rFonts w:ascii="Times New Roman" w:hAnsi="Times New Roman"/>
          <w:sz w:val="28"/>
          <w:szCs w:val="28"/>
        </w:rPr>
        <w:t>х на пожарах на данных объектах</w:t>
      </w:r>
      <w:r w:rsidRPr="005106EB">
        <w:rPr>
          <w:rFonts w:ascii="Times New Roman" w:hAnsi="Times New Roman"/>
          <w:sz w:val="28"/>
          <w:szCs w:val="28"/>
        </w:rPr>
        <w:t>.</w:t>
      </w:r>
    </w:p>
    <w:p w:rsidR="005106EB" w:rsidRPr="005106EB" w:rsidRDefault="005106EB" w:rsidP="00117C4B">
      <w:pPr>
        <w:spacing w:line="312" w:lineRule="auto"/>
        <w:ind w:left="0" w:firstLine="567"/>
        <w:jc w:val="both"/>
        <w:rPr>
          <w:rFonts w:ascii="Times New Roman" w:hAnsi="Times New Roman"/>
          <w:sz w:val="28"/>
          <w:szCs w:val="28"/>
        </w:rPr>
      </w:pPr>
      <w:r w:rsidRPr="000C5273">
        <w:rPr>
          <w:rFonts w:ascii="Times New Roman" w:hAnsi="Times New Roman"/>
          <w:sz w:val="28"/>
          <w:szCs w:val="28"/>
        </w:rPr>
        <w:t xml:space="preserve">Распределения значений показателей обстановки с пожарами, произошедшими в Российской Федерации в </w:t>
      </w:r>
      <w:r w:rsidR="00DD1465">
        <w:rPr>
          <w:rFonts w:ascii="Times New Roman" w:hAnsi="Times New Roman"/>
          <w:sz w:val="28"/>
          <w:szCs w:val="28"/>
        </w:rPr>
        <w:t xml:space="preserve">период </w:t>
      </w:r>
      <w:r w:rsidRPr="000C5273">
        <w:rPr>
          <w:rFonts w:ascii="Times New Roman" w:hAnsi="Times New Roman"/>
          <w:sz w:val="28"/>
          <w:szCs w:val="28"/>
        </w:rPr>
        <w:t>2016-202</w:t>
      </w:r>
      <w:r w:rsidR="006D613A" w:rsidRPr="000C5273">
        <w:rPr>
          <w:rFonts w:ascii="Times New Roman" w:hAnsi="Times New Roman"/>
          <w:sz w:val="28"/>
          <w:szCs w:val="28"/>
        </w:rPr>
        <w:t>1</w:t>
      </w:r>
      <w:r w:rsidR="00DD1465">
        <w:rPr>
          <w:rFonts w:ascii="Times New Roman" w:hAnsi="Times New Roman"/>
          <w:sz w:val="28"/>
          <w:szCs w:val="28"/>
        </w:rPr>
        <w:t xml:space="preserve"> годов</w:t>
      </w:r>
      <w:r w:rsidRPr="000C5273">
        <w:rPr>
          <w:rFonts w:ascii="Times New Roman" w:hAnsi="Times New Roman"/>
          <w:sz w:val="28"/>
          <w:szCs w:val="28"/>
        </w:rPr>
        <w:t xml:space="preserve"> в жило</w:t>
      </w:r>
      <w:r w:rsidR="005515F3" w:rsidRPr="000C5273">
        <w:rPr>
          <w:rFonts w:ascii="Times New Roman" w:hAnsi="Times New Roman"/>
          <w:sz w:val="28"/>
          <w:szCs w:val="28"/>
        </w:rPr>
        <w:t>м</w:t>
      </w:r>
      <w:r w:rsidRPr="000C5273">
        <w:rPr>
          <w:rFonts w:ascii="Times New Roman" w:hAnsi="Times New Roman"/>
          <w:sz w:val="28"/>
          <w:szCs w:val="28"/>
        </w:rPr>
        <w:t xml:space="preserve"> сектор</w:t>
      </w:r>
      <w:r w:rsidR="005515F3" w:rsidRPr="000C5273">
        <w:rPr>
          <w:rFonts w:ascii="Times New Roman" w:hAnsi="Times New Roman"/>
          <w:sz w:val="28"/>
          <w:szCs w:val="28"/>
        </w:rPr>
        <w:t>е</w:t>
      </w:r>
      <w:r w:rsidR="00DD1465">
        <w:rPr>
          <w:rFonts w:ascii="Times New Roman" w:hAnsi="Times New Roman"/>
          <w:sz w:val="28"/>
          <w:szCs w:val="28"/>
        </w:rPr>
        <w:t xml:space="preserve"> </w:t>
      </w:r>
      <w:r w:rsidRPr="000C5273">
        <w:rPr>
          <w:rFonts w:ascii="Times New Roman" w:hAnsi="Times New Roman"/>
          <w:sz w:val="28"/>
          <w:szCs w:val="28"/>
        </w:rPr>
        <w:t>и зданиях и сооружениях общественного назначения, источником</w:t>
      </w:r>
      <w:r w:rsidRPr="00BE5F5E">
        <w:rPr>
          <w:rFonts w:ascii="Times New Roman" w:hAnsi="Times New Roman"/>
          <w:sz w:val="28"/>
          <w:szCs w:val="28"/>
        </w:rPr>
        <w:t xml:space="preserve"> возникновения которых являлось электрооборудование, по субъектам </w:t>
      </w:r>
      <w:r w:rsidR="005515F3">
        <w:rPr>
          <w:rFonts w:ascii="Times New Roman" w:hAnsi="Times New Roman"/>
          <w:sz w:val="28"/>
          <w:szCs w:val="28"/>
        </w:rPr>
        <w:t>Российской Федерации</w:t>
      </w:r>
      <w:r>
        <w:rPr>
          <w:rFonts w:ascii="Times New Roman" w:hAnsi="Times New Roman"/>
          <w:sz w:val="28"/>
          <w:szCs w:val="28"/>
        </w:rPr>
        <w:t xml:space="preserve"> представлены в таблицах 1 и 2.</w:t>
      </w:r>
    </w:p>
    <w:p w:rsidR="00117C4B" w:rsidRDefault="00117C4B">
      <w:pPr>
        <w:spacing w:line="240" w:lineRule="auto"/>
        <w:ind w:left="0" w:firstLine="0"/>
        <w:rPr>
          <w:rFonts w:ascii="Times New Roman" w:hAnsi="Times New Roman"/>
          <w:sz w:val="28"/>
          <w:szCs w:val="28"/>
        </w:rPr>
      </w:pPr>
      <w:r>
        <w:rPr>
          <w:rFonts w:ascii="Times New Roman" w:hAnsi="Times New Roman"/>
          <w:sz w:val="28"/>
          <w:szCs w:val="28"/>
        </w:rPr>
        <w:br w:type="page"/>
      </w:r>
    </w:p>
    <w:p w:rsidR="005515F3" w:rsidRDefault="005515F3" w:rsidP="005515F3">
      <w:pPr>
        <w:spacing w:line="240" w:lineRule="auto"/>
        <w:ind w:left="0" w:firstLine="0"/>
        <w:jc w:val="right"/>
        <w:rPr>
          <w:rFonts w:ascii="Times New Roman" w:hAnsi="Times New Roman"/>
          <w:sz w:val="28"/>
          <w:szCs w:val="28"/>
        </w:rPr>
      </w:pPr>
      <w:r w:rsidRPr="00BE5F5E">
        <w:rPr>
          <w:rFonts w:ascii="Times New Roman" w:hAnsi="Times New Roman"/>
          <w:sz w:val="28"/>
          <w:szCs w:val="28"/>
        </w:rPr>
        <w:lastRenderedPageBreak/>
        <w:t>Таблица 1</w:t>
      </w:r>
    </w:p>
    <w:p w:rsidR="005515F3" w:rsidRPr="00252111" w:rsidRDefault="00BE5F5E" w:rsidP="00BE5F5E">
      <w:pPr>
        <w:spacing w:line="240" w:lineRule="auto"/>
        <w:ind w:left="0" w:firstLine="0"/>
        <w:jc w:val="center"/>
        <w:rPr>
          <w:rFonts w:ascii="Times New Roman" w:hAnsi="Times New Roman"/>
          <w:sz w:val="28"/>
          <w:szCs w:val="28"/>
        </w:rPr>
      </w:pPr>
      <w:r w:rsidRPr="00252111">
        <w:rPr>
          <w:rFonts w:ascii="Times New Roman" w:hAnsi="Times New Roman"/>
          <w:sz w:val="28"/>
          <w:szCs w:val="28"/>
        </w:rPr>
        <w:t xml:space="preserve">Распределение значений показателей обстановки с пожарами, произошедшими в Российской Федерации в </w:t>
      </w:r>
      <w:r w:rsidR="00DD1465">
        <w:rPr>
          <w:rFonts w:ascii="Times New Roman" w:hAnsi="Times New Roman"/>
          <w:sz w:val="28"/>
          <w:szCs w:val="28"/>
        </w:rPr>
        <w:t xml:space="preserve">период </w:t>
      </w:r>
      <w:r w:rsidRPr="00252111">
        <w:rPr>
          <w:rFonts w:ascii="Times New Roman" w:hAnsi="Times New Roman"/>
          <w:sz w:val="28"/>
          <w:szCs w:val="28"/>
        </w:rPr>
        <w:t>2016-202</w:t>
      </w:r>
      <w:r w:rsidR="00296FF5" w:rsidRPr="00252111">
        <w:rPr>
          <w:rFonts w:ascii="Times New Roman" w:hAnsi="Times New Roman"/>
          <w:sz w:val="28"/>
          <w:szCs w:val="28"/>
        </w:rPr>
        <w:t>1</w:t>
      </w:r>
      <w:r w:rsidR="00DD1465">
        <w:rPr>
          <w:rFonts w:ascii="Times New Roman" w:hAnsi="Times New Roman"/>
          <w:sz w:val="28"/>
          <w:szCs w:val="28"/>
        </w:rPr>
        <w:t xml:space="preserve"> годов</w:t>
      </w:r>
      <w:r w:rsidRPr="00252111">
        <w:rPr>
          <w:rFonts w:ascii="Times New Roman" w:hAnsi="Times New Roman"/>
          <w:sz w:val="28"/>
          <w:szCs w:val="28"/>
        </w:rPr>
        <w:t xml:space="preserve"> в </w:t>
      </w:r>
      <w:r w:rsidR="005515F3" w:rsidRPr="00252111">
        <w:rPr>
          <w:rFonts w:ascii="Times New Roman" w:hAnsi="Times New Roman"/>
          <w:sz w:val="28"/>
          <w:szCs w:val="28"/>
        </w:rPr>
        <w:t>жилом</w:t>
      </w:r>
      <w:r w:rsidRPr="00252111">
        <w:rPr>
          <w:rFonts w:ascii="Times New Roman" w:hAnsi="Times New Roman"/>
          <w:sz w:val="28"/>
          <w:szCs w:val="28"/>
        </w:rPr>
        <w:t xml:space="preserve"> сектор</w:t>
      </w:r>
      <w:r w:rsidR="005515F3" w:rsidRPr="00252111">
        <w:rPr>
          <w:rFonts w:ascii="Times New Roman" w:hAnsi="Times New Roman"/>
          <w:sz w:val="28"/>
          <w:szCs w:val="28"/>
        </w:rPr>
        <w:t>е</w:t>
      </w:r>
      <w:r w:rsidRPr="00252111">
        <w:rPr>
          <w:rFonts w:ascii="Times New Roman" w:hAnsi="Times New Roman"/>
          <w:sz w:val="28"/>
          <w:szCs w:val="28"/>
        </w:rPr>
        <w:t xml:space="preserve">, </w:t>
      </w:r>
    </w:p>
    <w:p w:rsidR="005515F3" w:rsidRPr="00252111" w:rsidRDefault="00BE5F5E" w:rsidP="00BE5F5E">
      <w:pPr>
        <w:spacing w:line="240" w:lineRule="auto"/>
        <w:ind w:left="0" w:firstLine="0"/>
        <w:jc w:val="center"/>
        <w:rPr>
          <w:rFonts w:ascii="Times New Roman" w:hAnsi="Times New Roman"/>
          <w:sz w:val="28"/>
          <w:szCs w:val="28"/>
        </w:rPr>
      </w:pPr>
      <w:r w:rsidRPr="00252111">
        <w:rPr>
          <w:rFonts w:ascii="Times New Roman" w:hAnsi="Times New Roman"/>
          <w:sz w:val="28"/>
          <w:szCs w:val="28"/>
        </w:rPr>
        <w:t xml:space="preserve">источником возникновения которых являлось электрооборудование, </w:t>
      </w:r>
    </w:p>
    <w:p w:rsidR="00BE5F5E" w:rsidRPr="00252111" w:rsidRDefault="00BE5F5E" w:rsidP="00BE5F5E">
      <w:pPr>
        <w:spacing w:line="240" w:lineRule="auto"/>
        <w:ind w:left="0" w:firstLine="0"/>
        <w:jc w:val="center"/>
        <w:rPr>
          <w:rFonts w:ascii="Times New Roman" w:hAnsi="Times New Roman"/>
          <w:sz w:val="28"/>
          <w:szCs w:val="28"/>
        </w:rPr>
      </w:pPr>
      <w:r w:rsidRPr="00252111">
        <w:rPr>
          <w:rFonts w:ascii="Times New Roman" w:hAnsi="Times New Roman"/>
          <w:sz w:val="28"/>
          <w:szCs w:val="28"/>
        </w:rPr>
        <w:t xml:space="preserve">по субъектам </w:t>
      </w:r>
      <w:r w:rsidR="005515F3" w:rsidRPr="00252111">
        <w:rPr>
          <w:rFonts w:ascii="Times New Roman" w:hAnsi="Times New Roman"/>
          <w:sz w:val="28"/>
          <w:szCs w:val="28"/>
        </w:rPr>
        <w:t>Российской Федерации</w:t>
      </w:r>
    </w:p>
    <w:p w:rsidR="003D0DF8" w:rsidRDefault="003D0DF8" w:rsidP="00BE5F5E">
      <w:pPr>
        <w:spacing w:line="240" w:lineRule="auto"/>
        <w:ind w:left="0" w:firstLine="0"/>
        <w:jc w:val="center"/>
        <w:rPr>
          <w:rFonts w:ascii="Times New Roman" w:hAnsi="Times New Roman"/>
          <w:sz w:val="28"/>
          <w:szCs w:val="28"/>
        </w:rPr>
      </w:pPr>
    </w:p>
    <w:tbl>
      <w:tblPr>
        <w:tblW w:w="5282"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2329"/>
        <w:gridCol w:w="982"/>
        <w:gridCol w:w="726"/>
        <w:gridCol w:w="962"/>
        <w:gridCol w:w="2545"/>
        <w:gridCol w:w="940"/>
        <w:gridCol w:w="724"/>
      </w:tblGrid>
      <w:tr w:rsidR="00F70F83" w:rsidRPr="008025EC" w:rsidTr="001B5E60">
        <w:trPr>
          <w:trHeight w:val="397"/>
          <w:tblHeader/>
        </w:trPr>
        <w:tc>
          <w:tcPr>
            <w:tcW w:w="473" w:type="pct"/>
            <w:vAlign w:val="center"/>
          </w:tcPr>
          <w:p w:rsidR="00F70F83" w:rsidRPr="008025EC" w:rsidRDefault="003A59C9" w:rsidP="0077332A">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1145" w:type="pct"/>
            <w:shd w:val="clear" w:color="auto" w:fill="auto"/>
            <w:vAlign w:val="center"/>
            <w:hideMark/>
          </w:tcPr>
          <w:p w:rsidR="00F70F83" w:rsidRPr="008025EC" w:rsidRDefault="00F70F83" w:rsidP="0077332A">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483" w:type="pct"/>
            <w:shd w:val="clear" w:color="auto" w:fill="auto"/>
            <w:vAlign w:val="center"/>
            <w:hideMark/>
          </w:tcPr>
          <w:p w:rsidR="00F70F83" w:rsidRPr="008025EC" w:rsidRDefault="00F70F83" w:rsidP="00E171A9">
            <w:pPr>
              <w:spacing w:line="240" w:lineRule="auto"/>
              <w:ind w:left="-137" w:right="-122" w:firstLine="0"/>
              <w:jc w:val="center"/>
              <w:rPr>
                <w:rFonts w:ascii="Times New Roman" w:hAnsi="Times New Roman"/>
                <w:b/>
                <w:sz w:val="20"/>
                <w:szCs w:val="20"/>
              </w:rPr>
            </w:pPr>
            <w:r w:rsidRPr="008025EC">
              <w:rPr>
                <w:rFonts w:ascii="Times New Roman" w:hAnsi="Times New Roman"/>
                <w:b/>
                <w:sz w:val="20"/>
                <w:szCs w:val="20"/>
              </w:rPr>
              <w:t>Кол-во пожаров, ед.</w:t>
            </w:r>
          </w:p>
        </w:tc>
        <w:tc>
          <w:tcPr>
            <w:tcW w:w="357" w:type="pct"/>
            <w:shd w:val="clear" w:color="auto" w:fill="auto"/>
            <w:vAlign w:val="center"/>
            <w:hideMark/>
          </w:tcPr>
          <w:p w:rsidR="00F70F83" w:rsidRPr="008025EC" w:rsidRDefault="00F70F83" w:rsidP="0077332A">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Доля, %</w:t>
            </w:r>
          </w:p>
        </w:tc>
        <w:tc>
          <w:tcPr>
            <w:tcW w:w="473" w:type="pct"/>
            <w:vAlign w:val="center"/>
          </w:tcPr>
          <w:p w:rsidR="00F70F83" w:rsidRPr="008025EC" w:rsidRDefault="003A59C9" w:rsidP="0077332A">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1251" w:type="pct"/>
            <w:vAlign w:val="center"/>
          </w:tcPr>
          <w:p w:rsidR="00F70F83" w:rsidRPr="008025EC" w:rsidRDefault="00F70F83" w:rsidP="0077332A">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462" w:type="pct"/>
            <w:vAlign w:val="center"/>
          </w:tcPr>
          <w:p w:rsidR="00F70F83" w:rsidRPr="008025EC" w:rsidRDefault="00F70F83" w:rsidP="00E171A9">
            <w:pPr>
              <w:spacing w:line="240" w:lineRule="auto"/>
              <w:ind w:left="-143" w:right="-76" w:firstLine="0"/>
              <w:jc w:val="center"/>
              <w:rPr>
                <w:rFonts w:ascii="Times New Roman" w:hAnsi="Times New Roman"/>
                <w:b/>
                <w:sz w:val="20"/>
                <w:szCs w:val="20"/>
              </w:rPr>
            </w:pPr>
            <w:r w:rsidRPr="008025EC">
              <w:rPr>
                <w:rFonts w:ascii="Times New Roman" w:hAnsi="Times New Roman"/>
                <w:b/>
                <w:sz w:val="20"/>
                <w:szCs w:val="20"/>
              </w:rPr>
              <w:t>Погибло людей, чел.</w:t>
            </w:r>
          </w:p>
        </w:tc>
        <w:tc>
          <w:tcPr>
            <w:tcW w:w="356" w:type="pct"/>
            <w:vAlign w:val="center"/>
          </w:tcPr>
          <w:p w:rsidR="00F70F83" w:rsidRPr="008025EC" w:rsidRDefault="00F70F83" w:rsidP="00E171A9">
            <w:pPr>
              <w:spacing w:line="240" w:lineRule="auto"/>
              <w:ind w:left="-65" w:right="-1" w:firstLine="0"/>
              <w:jc w:val="center"/>
              <w:rPr>
                <w:rFonts w:ascii="Times New Roman" w:hAnsi="Times New Roman"/>
                <w:b/>
                <w:sz w:val="20"/>
                <w:szCs w:val="20"/>
              </w:rPr>
            </w:pPr>
            <w:r w:rsidRPr="008025EC">
              <w:rPr>
                <w:rFonts w:ascii="Times New Roman" w:hAnsi="Times New Roman"/>
                <w:b/>
                <w:sz w:val="20"/>
                <w:szCs w:val="20"/>
              </w:rPr>
              <w:t>Доля, %</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Московская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16 861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7,63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Московская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738</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6,70</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Башкортостан</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8 302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3,76</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Свердловская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417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3,79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Челябинская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6 728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3,04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Башкортостан</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382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3,47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Иркутская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6 598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2,99</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Иркутская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358</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3,25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Ленинградская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6 452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2,92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Ленинградская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342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3,11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г. Москва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6 048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2,74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Красноярский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342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3,11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Красноярский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6 012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2,72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Новосибирская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297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2,70</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Краснодарский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5 905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2,67</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Нижегородская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274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2,49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Свердловская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5 693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2,58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Челябинская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272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2,47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Самарская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5 570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2,52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Ростовская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256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2,33</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Татарстан</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5 400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2,44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Краснодарский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244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2,22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Новосибирская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5 302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2,40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Тюменская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233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2,12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Приморский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5 166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2,34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Пермский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232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2,11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Кемеровская область - Кузбасс</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4 945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2,24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Кемеровская область - Кузбасс</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230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2,09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Нижегородская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4 823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2,18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Самарская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222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2,02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Алтайский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4 583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2,07</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Татарстан</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214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1,94</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Ростовская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4 326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1,96</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Саратовская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204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1,85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Хабаровский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3 990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1,81</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Хабаровский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199</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1,81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Саратовская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3 862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1,75</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Уральского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195,7</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Воронежская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3 819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1,73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Тверская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190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1,73</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Пермский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3 751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1,70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Волгоградская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184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1,67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Волгоградская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3 706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1,68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Приморский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182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1,65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Оренбургская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3 652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1,65</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Приволжского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179,3</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Уральского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3 631,0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Алтайский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173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1,57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г. Санкт-Петербург</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3 609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1,63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Кировская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173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1,57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Тюменская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3 459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1,57</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Сибирского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172,3</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Сибирского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3 423,7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Воронежская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168</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1,53</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Приволжского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3 396,1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Оренбургская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161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1,46</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Омская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3 130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1,42</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Омская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156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1,42</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Ханты-Мансийский авт. округ - Югра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3 043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1,38</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г. Москва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151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1,37</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Центрального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2 884,9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Удмуртская Республика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145</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1,32</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Владимирская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2 686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1,22</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Пензенская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142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1,29</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45" w:type="pct"/>
            <w:shd w:val="clear" w:color="auto" w:fill="auto"/>
            <w:vAlign w:val="center"/>
            <w:hideMark/>
          </w:tcPr>
          <w:p w:rsidR="0077332A" w:rsidRPr="00296FF5" w:rsidRDefault="009F49CA" w:rsidP="0077332A">
            <w:pPr>
              <w:spacing w:line="240" w:lineRule="auto"/>
              <w:ind w:left="0" w:firstLine="0"/>
              <w:jc w:val="center"/>
              <w:rPr>
                <w:rFonts w:ascii="Times New Roman" w:hAnsi="Times New Roman"/>
                <w:b/>
                <w:bCs/>
                <w:color w:val="FF0000"/>
                <w:sz w:val="20"/>
                <w:szCs w:val="20"/>
              </w:rPr>
            </w:pPr>
            <w:r w:rsidRPr="00296FF5">
              <w:rPr>
                <w:rFonts w:ascii="Times New Roman" w:hAnsi="Times New Roman"/>
                <w:b/>
                <w:bCs/>
                <w:color w:val="FF0000"/>
                <w:sz w:val="20"/>
                <w:szCs w:val="20"/>
              </w:rPr>
              <w:t>Среднее по субъектам Р</w:t>
            </w:r>
            <w:r>
              <w:rPr>
                <w:rFonts w:ascii="Times New Roman" w:hAnsi="Times New Roman"/>
                <w:b/>
                <w:bCs/>
                <w:color w:val="FF0000"/>
                <w:sz w:val="20"/>
                <w:szCs w:val="20"/>
              </w:rPr>
              <w:t>оссийской Федерации</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FF0000"/>
                <w:sz w:val="20"/>
                <w:szCs w:val="20"/>
              </w:rPr>
            </w:pPr>
            <w:r w:rsidRPr="00296FF5">
              <w:rPr>
                <w:rFonts w:ascii="Times New Roman" w:hAnsi="Times New Roman"/>
                <w:b/>
                <w:bCs/>
                <w:color w:val="FF0000"/>
                <w:sz w:val="20"/>
                <w:szCs w:val="20"/>
              </w:rPr>
              <w:t>2 591,2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FF0000"/>
                <w:sz w:val="20"/>
                <w:szCs w:val="20"/>
              </w:rPr>
            </w:pP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Владимирская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141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Тверская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2 416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1,09</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Центрального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137,9</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Южного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2 281,6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Курганская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Ставропольский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2 194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0,99</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Архангельская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Курганская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2 126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0,96</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Вологодская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Пензенская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2 075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0,94</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Новгородская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130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Кировская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2 057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0,93</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FF0000"/>
                <w:sz w:val="20"/>
                <w:szCs w:val="20"/>
              </w:rPr>
            </w:pPr>
            <w:r w:rsidRPr="00296FF5">
              <w:rPr>
                <w:rFonts w:ascii="Times New Roman" w:hAnsi="Times New Roman"/>
                <w:b/>
                <w:bCs/>
                <w:color w:val="FF0000"/>
                <w:sz w:val="20"/>
                <w:szCs w:val="20"/>
              </w:rPr>
              <w:t>Среднее по субъектам Р</w:t>
            </w:r>
            <w:r w:rsidR="009F49CA">
              <w:rPr>
                <w:rFonts w:ascii="Times New Roman" w:hAnsi="Times New Roman"/>
                <w:b/>
                <w:bCs/>
                <w:color w:val="FF0000"/>
                <w:sz w:val="20"/>
                <w:szCs w:val="20"/>
              </w:rPr>
              <w:t xml:space="preserve">оссийской </w:t>
            </w:r>
            <w:r>
              <w:rPr>
                <w:rFonts w:ascii="Times New Roman" w:hAnsi="Times New Roman"/>
                <w:b/>
                <w:bCs/>
                <w:color w:val="FF0000"/>
                <w:sz w:val="20"/>
                <w:szCs w:val="20"/>
              </w:rPr>
              <w:t>Ф</w:t>
            </w:r>
            <w:r w:rsidR="009F49CA">
              <w:rPr>
                <w:rFonts w:ascii="Times New Roman" w:hAnsi="Times New Roman"/>
                <w:b/>
                <w:bCs/>
                <w:color w:val="FF0000"/>
                <w:sz w:val="20"/>
                <w:szCs w:val="20"/>
              </w:rPr>
              <w:t>едерации</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FF0000"/>
                <w:sz w:val="20"/>
                <w:szCs w:val="20"/>
              </w:rPr>
            </w:pPr>
            <w:r w:rsidRPr="00296FF5">
              <w:rPr>
                <w:rFonts w:ascii="Times New Roman" w:hAnsi="Times New Roman"/>
                <w:b/>
                <w:bCs/>
                <w:color w:val="FF0000"/>
                <w:sz w:val="20"/>
                <w:szCs w:val="20"/>
              </w:rPr>
              <w:t>129,2</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FF0000"/>
                <w:sz w:val="20"/>
                <w:szCs w:val="20"/>
              </w:rPr>
            </w:pP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Ульяновская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2 038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0,92</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Тамбовская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125</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1,14</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Удмуртская Республика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2 012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0,91</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Саха (Якутия)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1,11</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Забайкальский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2 006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0,91</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Забайкальский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1,10</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Северо-Западного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1 920,8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Бурятия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1,10</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Тамбовская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1 917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0,87</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Pr>
                <w:rFonts w:ascii="Times New Roman" w:hAnsi="Times New Roman"/>
                <w:sz w:val="20"/>
                <w:szCs w:val="20"/>
              </w:rPr>
              <w:t xml:space="preserve">Чувашская </w:t>
            </w:r>
            <w:r w:rsidRPr="00296FF5">
              <w:rPr>
                <w:rFonts w:ascii="Times New Roman" w:hAnsi="Times New Roman"/>
                <w:sz w:val="20"/>
                <w:szCs w:val="20"/>
              </w:rPr>
              <w:t>Республика - Чувашия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119</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Ивановская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1 903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0,86</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г. Санкт-Петербург</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1,06</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Саха (Якутия)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1 881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0,85</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Калужская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1,02</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Липецкая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1 807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0,82</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Ульяновская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1,01</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Тульская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1 801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0,81</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Южного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110,5</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Амурская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1 754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0,79</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Рязанская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110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1,00</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Брянская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1 736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0,79</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Северо-Западного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101,0</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Дальневосточного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1 734,2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Тульская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0,91</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Белгородская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1 730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0,78</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Астраханская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0,91</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Архангельская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1 714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0,78</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Дальневосточного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86,7</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Крым</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1 713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0,78</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Липецкая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0,78</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Бурятия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1 701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0,77</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Амурская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0,76</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Мурманская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1 668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0,75</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Ханты-Мансийский авт. округ - Югра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0,74</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Вологодская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1 664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0,75</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Белгородская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0,74</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lastRenderedPageBreak/>
              <w:t>50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Чувашская</w:t>
            </w:r>
            <w:r w:rsidRPr="00296FF5">
              <w:rPr>
                <w:rFonts w:ascii="Times New Roman" w:hAnsi="Times New Roman"/>
                <w:sz w:val="20"/>
                <w:szCs w:val="20"/>
              </w:rPr>
              <w:t xml:space="preserve"> Республика - Чувашия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1 636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0,74</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Ставропольский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0,73</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Рязанская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1 519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0,69</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Курская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80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0,73</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Ярославская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1 474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0,67</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Мордовия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79</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0,72</w:t>
            </w:r>
          </w:p>
        </w:tc>
      </w:tr>
      <w:tr w:rsidR="0077332A" w:rsidRPr="003D0DF8" w:rsidTr="001B5E60">
        <w:trPr>
          <w:cantSplit/>
          <w:trHeight w:val="397"/>
        </w:trPr>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Астраханская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1 468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0,66</w:t>
            </w:r>
          </w:p>
        </w:tc>
        <w:tc>
          <w:tcPr>
            <w:tcW w:w="473"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Ивановская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78</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Калужская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1 463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0,66</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Брянская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0,70</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Курская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1 435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0,65</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Крым</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Томская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1 422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Коми</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Новгородская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1 413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Орловская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Мордовия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1 362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Карелия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70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0,64</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Дагестан</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1 332</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0,60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59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Псковская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69</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0,63</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Карелия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1 307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0,59</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Ярославская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68</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Смоленская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1 304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0,59</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Томская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0,61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Хакасия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1 226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0,55</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Смоленская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0,57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Псковская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1 204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Хакасия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0,55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Коми</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1 149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Марий Эл</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52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0,47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Чеченская Республика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1 103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0,50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Сахалинская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43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0,39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Сахалинская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1 088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0,49</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Костромская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43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0,39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Орловская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1 050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0,48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Ямало-Ненецкий авт. округ</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41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0,37</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Марий Эл</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1 006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0,46</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Дагестан</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31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0,28</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Костромская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960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0,43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69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Калининградская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0,25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Северо-Кавказского ФО</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r w:rsidRPr="00296FF5">
              <w:rPr>
                <w:rFonts w:ascii="Times New Roman" w:hAnsi="Times New Roman"/>
                <w:b/>
                <w:bCs/>
                <w:color w:val="0000FF"/>
                <w:sz w:val="20"/>
                <w:szCs w:val="20"/>
              </w:rPr>
              <w:t>899,4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b/>
                <w:bCs/>
                <w:color w:val="0000FF"/>
                <w:sz w:val="20"/>
                <w:szCs w:val="20"/>
              </w:rPr>
            </w:pP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Камчатский край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0,25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Калининградская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870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0,39</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Еврейская авт.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25</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0,23</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Кабардино-Балкарская Республика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771</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0,35</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Тыва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23</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0,21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Ямало-Ненецкий авт. округ</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737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0,33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p>
        </w:tc>
        <w:tc>
          <w:tcPr>
            <w:tcW w:w="1251"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Северо-Кавказского ФО</w:t>
            </w:r>
          </w:p>
        </w:tc>
        <w:tc>
          <w:tcPr>
            <w:tcW w:w="462"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20,4</w:t>
            </w:r>
          </w:p>
        </w:tc>
        <w:tc>
          <w:tcPr>
            <w:tcW w:w="356"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Тыва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569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0,26</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Мурманская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0,18</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Камчатский край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514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Магаданская область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0,18</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Адыгея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500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Алтай</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17</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0,15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76</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Еврейская авт.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495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76</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Кабардино-Балкарская Республика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0,15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77</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Алтай</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450</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77</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г. Севастополь</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0,11</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78</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Северная Осетия - Алания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434</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0,20</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78</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Адыгея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79</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Магаданская область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406</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0,18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79</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Чукотский авт. округ</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10</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0,09</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lastRenderedPageBreak/>
              <w:t>80</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г. Севастополь</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367</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0,17</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80</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Чеченская Республика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6</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81</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Ингушетия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283</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0,13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81</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Ингушетия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5</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0,05</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82</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Республика Калмыкия</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268</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0,12</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82</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Северная Осетия - Алания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4</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0,04</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83</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Карачаево-Черкесская Республика</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179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0,08</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83</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Республика Калмыкия</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84</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Ненецкий авт. округ</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79</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0,04</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84</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Ненецкий авт. округ</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2</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0,02</w:t>
            </w:r>
          </w:p>
        </w:tc>
      </w:tr>
      <w:tr w:rsidR="0077332A" w:rsidRPr="003D0DF8" w:rsidTr="001B5E60">
        <w:trPr>
          <w:cantSplit/>
          <w:trHeight w:val="397"/>
        </w:trPr>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85</w:t>
            </w:r>
          </w:p>
        </w:tc>
        <w:tc>
          <w:tcPr>
            <w:tcW w:w="1145"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Чукотский авт. округ</w:t>
            </w:r>
          </w:p>
        </w:tc>
        <w:tc>
          <w:tcPr>
            <w:tcW w:w="483"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75</w:t>
            </w:r>
          </w:p>
        </w:tc>
        <w:tc>
          <w:tcPr>
            <w:tcW w:w="357" w:type="pct"/>
            <w:shd w:val="clear" w:color="auto" w:fill="auto"/>
            <w:vAlign w:val="center"/>
            <w:hideMark/>
          </w:tcPr>
          <w:p w:rsidR="0077332A" w:rsidRPr="00296FF5" w:rsidRDefault="0077332A" w:rsidP="0077332A">
            <w:pPr>
              <w:spacing w:line="240" w:lineRule="auto"/>
              <w:jc w:val="center"/>
              <w:rPr>
                <w:rFonts w:ascii="Times New Roman" w:hAnsi="Times New Roman"/>
                <w:sz w:val="20"/>
                <w:szCs w:val="20"/>
              </w:rPr>
            </w:pPr>
            <w:r w:rsidRPr="00296FF5">
              <w:rPr>
                <w:rFonts w:ascii="Times New Roman" w:hAnsi="Times New Roman"/>
                <w:sz w:val="20"/>
                <w:szCs w:val="20"/>
              </w:rPr>
              <w:t>0,03</w:t>
            </w:r>
          </w:p>
        </w:tc>
        <w:tc>
          <w:tcPr>
            <w:tcW w:w="473"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85</w:t>
            </w:r>
          </w:p>
        </w:tc>
        <w:tc>
          <w:tcPr>
            <w:tcW w:w="1251"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Карачаево-Черкесская Республика</w:t>
            </w:r>
          </w:p>
        </w:tc>
        <w:tc>
          <w:tcPr>
            <w:tcW w:w="462"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1</w:t>
            </w:r>
          </w:p>
        </w:tc>
        <w:tc>
          <w:tcPr>
            <w:tcW w:w="356"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0,01</w:t>
            </w:r>
          </w:p>
        </w:tc>
      </w:tr>
    </w:tbl>
    <w:p w:rsidR="00117C4B" w:rsidRDefault="00117C4B" w:rsidP="008025EC">
      <w:pPr>
        <w:spacing w:line="240" w:lineRule="auto"/>
        <w:ind w:left="0" w:firstLine="0"/>
        <w:jc w:val="right"/>
        <w:rPr>
          <w:rFonts w:ascii="Times New Roman" w:hAnsi="Times New Roman"/>
          <w:sz w:val="28"/>
          <w:szCs w:val="28"/>
        </w:rPr>
      </w:pPr>
    </w:p>
    <w:p w:rsidR="00117C4B" w:rsidRDefault="00117C4B" w:rsidP="008025EC">
      <w:pPr>
        <w:spacing w:line="240" w:lineRule="auto"/>
        <w:ind w:left="0" w:firstLine="0"/>
        <w:jc w:val="right"/>
        <w:rPr>
          <w:rFonts w:ascii="Times New Roman" w:hAnsi="Times New Roman"/>
          <w:sz w:val="28"/>
          <w:szCs w:val="28"/>
        </w:rPr>
      </w:pPr>
    </w:p>
    <w:p w:rsidR="003D0DF8" w:rsidRDefault="008025EC" w:rsidP="008025EC">
      <w:pPr>
        <w:spacing w:line="240" w:lineRule="auto"/>
        <w:ind w:left="0" w:firstLine="0"/>
        <w:jc w:val="right"/>
        <w:rPr>
          <w:rFonts w:ascii="Times New Roman" w:hAnsi="Times New Roman"/>
          <w:sz w:val="28"/>
          <w:szCs w:val="28"/>
        </w:rPr>
      </w:pPr>
      <w:r w:rsidRPr="00152AF4">
        <w:rPr>
          <w:rFonts w:ascii="Times New Roman" w:hAnsi="Times New Roman"/>
          <w:sz w:val="28"/>
          <w:szCs w:val="28"/>
        </w:rPr>
        <w:t>Таблица 2</w:t>
      </w:r>
    </w:p>
    <w:p w:rsidR="00BE5F5E" w:rsidRPr="00152AF4" w:rsidRDefault="00BE5F5E" w:rsidP="00152AF4">
      <w:pPr>
        <w:spacing w:line="240" w:lineRule="auto"/>
        <w:ind w:left="0" w:firstLine="0"/>
        <w:jc w:val="center"/>
        <w:rPr>
          <w:rFonts w:ascii="Times New Roman" w:hAnsi="Times New Roman"/>
          <w:sz w:val="28"/>
          <w:szCs w:val="28"/>
        </w:rPr>
      </w:pPr>
    </w:p>
    <w:p w:rsidR="00BE5F5E" w:rsidRPr="00252111" w:rsidRDefault="00BE5F5E" w:rsidP="00152AF4">
      <w:pPr>
        <w:spacing w:line="240" w:lineRule="auto"/>
        <w:ind w:left="0" w:firstLine="0"/>
        <w:jc w:val="center"/>
        <w:rPr>
          <w:rFonts w:ascii="Times New Roman" w:hAnsi="Times New Roman"/>
          <w:sz w:val="28"/>
          <w:szCs w:val="28"/>
        </w:rPr>
      </w:pPr>
      <w:r w:rsidRPr="00252111">
        <w:rPr>
          <w:rFonts w:ascii="Times New Roman" w:hAnsi="Times New Roman"/>
          <w:sz w:val="28"/>
          <w:szCs w:val="28"/>
        </w:rPr>
        <w:t xml:space="preserve">Распределение значений показателей обстановки с пожарами, произошедшими в Российской Федерации в </w:t>
      </w:r>
      <w:r w:rsidR="00DD1465">
        <w:rPr>
          <w:rFonts w:ascii="Times New Roman" w:hAnsi="Times New Roman"/>
          <w:sz w:val="28"/>
          <w:szCs w:val="28"/>
        </w:rPr>
        <w:t xml:space="preserve">период </w:t>
      </w:r>
      <w:r w:rsidRPr="00252111">
        <w:rPr>
          <w:rFonts w:ascii="Times New Roman" w:hAnsi="Times New Roman"/>
          <w:sz w:val="28"/>
          <w:szCs w:val="28"/>
        </w:rPr>
        <w:t>2016-202</w:t>
      </w:r>
      <w:r w:rsidR="006D613A" w:rsidRPr="00252111">
        <w:rPr>
          <w:rFonts w:ascii="Times New Roman" w:hAnsi="Times New Roman"/>
          <w:sz w:val="28"/>
          <w:szCs w:val="28"/>
        </w:rPr>
        <w:t>1</w:t>
      </w:r>
      <w:r w:rsidR="00DD1465">
        <w:rPr>
          <w:rFonts w:ascii="Times New Roman" w:hAnsi="Times New Roman"/>
          <w:sz w:val="28"/>
          <w:szCs w:val="28"/>
        </w:rPr>
        <w:t xml:space="preserve"> годов</w:t>
      </w:r>
      <w:r w:rsidRPr="00252111">
        <w:rPr>
          <w:rFonts w:ascii="Times New Roman" w:hAnsi="Times New Roman"/>
          <w:sz w:val="28"/>
          <w:szCs w:val="28"/>
        </w:rPr>
        <w:t xml:space="preserve"> в зданиях, сооружениях общественного назначения, источником возникновения которых являлось электрооборудование, по субъектам </w:t>
      </w:r>
      <w:r w:rsidR="008025EC" w:rsidRPr="00252111">
        <w:rPr>
          <w:rFonts w:ascii="Times New Roman" w:hAnsi="Times New Roman"/>
          <w:sz w:val="28"/>
          <w:szCs w:val="28"/>
        </w:rPr>
        <w:t>Российской Федерации</w:t>
      </w:r>
    </w:p>
    <w:p w:rsidR="00427116" w:rsidRDefault="00427116" w:rsidP="00152AF4">
      <w:pPr>
        <w:spacing w:line="240" w:lineRule="auto"/>
        <w:ind w:left="0" w:firstLine="0"/>
        <w:jc w:val="center"/>
        <w:rPr>
          <w:rFonts w:ascii="Times New Roman" w:hAnsi="Times New Roman"/>
          <w:sz w:val="28"/>
          <w:szCs w:val="28"/>
        </w:rPr>
      </w:pPr>
    </w:p>
    <w:tbl>
      <w:tblPr>
        <w:tblW w:w="1043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
        <w:gridCol w:w="2583"/>
        <w:gridCol w:w="1090"/>
        <w:gridCol w:w="725"/>
        <w:gridCol w:w="962"/>
        <w:gridCol w:w="2326"/>
        <w:gridCol w:w="1061"/>
        <w:gridCol w:w="725"/>
      </w:tblGrid>
      <w:tr w:rsidR="00ED5843" w:rsidRPr="008025EC" w:rsidTr="00587C3B">
        <w:trPr>
          <w:trHeight w:val="397"/>
          <w:tblHeader/>
        </w:trPr>
        <w:tc>
          <w:tcPr>
            <w:tcW w:w="962" w:type="dxa"/>
            <w:vAlign w:val="center"/>
          </w:tcPr>
          <w:p w:rsidR="00ED5843" w:rsidRPr="008025EC" w:rsidRDefault="003A59C9" w:rsidP="005F01C7">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2583"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1090"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Кол-во пожаров, ед.</w:t>
            </w:r>
          </w:p>
        </w:tc>
        <w:tc>
          <w:tcPr>
            <w:tcW w:w="725"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Доля, %</w:t>
            </w:r>
          </w:p>
        </w:tc>
        <w:tc>
          <w:tcPr>
            <w:tcW w:w="962" w:type="dxa"/>
            <w:vAlign w:val="center"/>
          </w:tcPr>
          <w:p w:rsidR="00ED5843" w:rsidRPr="008025EC" w:rsidRDefault="003A59C9" w:rsidP="005F01C7">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2326"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1061"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Погибло людей, чел.</w:t>
            </w:r>
          </w:p>
        </w:tc>
        <w:tc>
          <w:tcPr>
            <w:tcW w:w="725"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Доля, %</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г. Москва</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1 682</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8,99</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г. Москва</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14,12</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2</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Московская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895</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4,78</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2</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Московская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10</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11,76</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3</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г. Санкт-Петербург</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724</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3,87</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3</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Приморский край</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7</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8,24</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4</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Краснодарский край</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599</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3,20</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4</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г. Санкт-Петербург</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5,88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5</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Башкортостан</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559</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2,99</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5</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Иркутская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5,88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6</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Красноярский край</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545</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2,91</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6</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Омская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5,88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7</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Иркутская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545</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2,91</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7</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Астраханская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4</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4,71</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8</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Приморский край</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520</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2,78</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8</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Ямало-Ненецкий авт. округ</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3</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3,53</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9</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Челябинская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509</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2,72</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9</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Тыва</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3</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3,53</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10</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Хабаровский край</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503</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2,69</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10</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Красноярский край</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11</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Новосибирская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442</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2,36</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11</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Челябинская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12</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Самарская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399</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2,13</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12</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Новосибирская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13</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Ростовская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367</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1,96</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13</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Ростовская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14</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Татарстан</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343</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1,83</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14</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Саратовская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15</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Ханты-Мансийский авт. округ - Югра</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313</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1,67</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15</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Нижегородская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2,35</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16</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Саратовская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309</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1,65</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Сибирского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1,8</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r>
              <w:rPr>
                <w:rFonts w:ascii="Times New Roman" w:hAnsi="Times New Roman"/>
                <w:sz w:val="20"/>
                <w:szCs w:val="20"/>
              </w:rPr>
              <w:t>17</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Омская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294</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1,57</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Центрального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1,6</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lastRenderedPageBreak/>
              <w:t>18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Нижегородская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1,56</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16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Башкортостан</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19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Кемеровская область - Кузбасс</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291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1,56</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17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Хабаровский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Волгоградская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283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18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Самарская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Сибирского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281,7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19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Волгоградская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Алтайский край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270</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1,44</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Алтайский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Пермский край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268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1,43</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Пермский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b/>
                <w:bCs/>
                <w:color w:val="0000FF"/>
                <w:sz w:val="20"/>
                <w:szCs w:val="20"/>
              </w:rPr>
            </w:pP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Уральского ФО</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262,7</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ED5843" w:rsidRPr="00296FF5" w:rsidRDefault="00ED5843" w:rsidP="005F01C7">
            <w:pPr>
              <w:spacing w:line="240" w:lineRule="auto"/>
              <w:ind w:left="0" w:firstLine="0"/>
              <w:jc w:val="center"/>
              <w:rPr>
                <w:rFonts w:ascii="Times New Roman" w:hAnsi="Times New Roman"/>
                <w:b/>
                <w:bCs/>
                <w:color w:val="0000FF"/>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Уральского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1,0</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ED5843" w:rsidRPr="001E64E0" w:rsidTr="00587C3B">
        <w:trPr>
          <w:trHeight w:val="397"/>
        </w:trPr>
        <w:tc>
          <w:tcPr>
            <w:tcW w:w="962" w:type="dxa"/>
            <w:vAlign w:val="center"/>
          </w:tcPr>
          <w:p w:rsidR="00ED5843"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23</w:t>
            </w: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Воронежская область</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260</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1,39</w:t>
            </w:r>
          </w:p>
        </w:tc>
        <w:tc>
          <w:tcPr>
            <w:tcW w:w="962" w:type="dxa"/>
            <w:vAlign w:val="center"/>
          </w:tcPr>
          <w:p w:rsidR="00ED5843"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22</w:t>
            </w:r>
          </w:p>
        </w:tc>
        <w:tc>
          <w:tcPr>
            <w:tcW w:w="2326"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Воронежская область</w:t>
            </w:r>
          </w:p>
        </w:tc>
        <w:tc>
          <w:tcPr>
            <w:tcW w:w="1061"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ED5843" w:rsidRPr="006D613A" w:rsidRDefault="00ED5843"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r>
              <w:rPr>
                <w:rFonts w:ascii="Times New Roman" w:hAnsi="Times New Roman"/>
                <w:sz w:val="20"/>
                <w:szCs w:val="20"/>
              </w:rPr>
              <w:t>18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Центрального ФО</w:t>
            </w:r>
          </w:p>
        </w:tc>
        <w:tc>
          <w:tcPr>
            <w:tcW w:w="1090"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253,7</w:t>
            </w:r>
          </w:p>
        </w:tc>
        <w:tc>
          <w:tcPr>
            <w:tcW w:w="725"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Южного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1,0</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Тюменская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242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r w:rsidRPr="006D613A">
              <w:rPr>
                <w:rFonts w:ascii="Times New Roman" w:hAnsi="Times New Roman"/>
                <w:b/>
                <w:bCs/>
                <w:color w:val="FF0000"/>
                <w:sz w:val="20"/>
                <w:szCs w:val="20"/>
              </w:rPr>
              <w:t>Среднее по субъектам Р</w:t>
            </w:r>
            <w:r>
              <w:rPr>
                <w:rFonts w:ascii="Times New Roman" w:hAnsi="Times New Roman"/>
                <w:b/>
                <w:bCs/>
                <w:color w:val="FF0000"/>
                <w:sz w:val="20"/>
                <w:szCs w:val="20"/>
              </w:rPr>
              <w:t>Ф</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r w:rsidRPr="006D613A">
              <w:rPr>
                <w:rFonts w:ascii="Times New Roman" w:hAnsi="Times New Roman"/>
                <w:b/>
                <w:bCs/>
                <w:color w:val="FF0000"/>
                <w:sz w:val="20"/>
                <w:szCs w:val="20"/>
              </w:rPr>
              <w:t>1,0</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Крым</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241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23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Свердловская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Приволжского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230,1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hAnsi="Times New Roman"/>
                <w:sz w:val="20"/>
                <w:szCs w:val="20"/>
              </w:rPr>
              <w:t>24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Амурская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Саха (Якутия)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227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1,21</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hAnsi="Times New Roman"/>
                <w:sz w:val="20"/>
                <w:szCs w:val="20"/>
              </w:rPr>
              <w:t>25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Тверская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Южного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222,6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Вологодская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FF0000"/>
                <w:sz w:val="20"/>
                <w:szCs w:val="20"/>
              </w:rPr>
            </w:pPr>
            <w:r w:rsidRPr="00AA31B0">
              <w:rPr>
                <w:rFonts w:ascii="Times New Roman" w:hAnsi="Times New Roman"/>
                <w:b/>
                <w:bCs/>
                <w:color w:val="FF0000"/>
                <w:sz w:val="20"/>
                <w:szCs w:val="20"/>
              </w:rPr>
              <w:t>Среднее по субъектам Р</w:t>
            </w:r>
            <w:r>
              <w:rPr>
                <w:rFonts w:ascii="Times New Roman" w:hAnsi="Times New Roman"/>
                <w:b/>
                <w:bCs/>
                <w:color w:val="FF0000"/>
                <w:sz w:val="20"/>
                <w:szCs w:val="20"/>
              </w:rPr>
              <w:t>Ф</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FF0000"/>
                <w:sz w:val="20"/>
                <w:szCs w:val="20"/>
              </w:rPr>
            </w:pPr>
            <w:r w:rsidRPr="00AA31B0">
              <w:rPr>
                <w:rFonts w:ascii="Times New Roman" w:hAnsi="Times New Roman"/>
                <w:b/>
                <w:bCs/>
                <w:color w:val="FF0000"/>
                <w:sz w:val="20"/>
                <w:szCs w:val="20"/>
              </w:rPr>
              <w:t>218,7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FF0000"/>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Ульяновская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Свердловская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216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1,15</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Белгородская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Дагестан</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211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1,13</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Тамбовская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Ставропольский край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210</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Рязанская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Оренбургская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207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1,11</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Коми</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Забайкальский край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190</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1,02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Костромская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Дальневосточного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186,3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г. Севастополь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Архангельская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185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0,99</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Ингушетия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Ямало-Ненецкий авт. округ</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182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0,97</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Дальневосточного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0,8</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Томская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180</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0,96</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Северо-Западного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0,6</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Ленинградская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177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0,95</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Приволжского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0,6</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Амурская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171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0,91</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Северо-Кавказского Ф</w:t>
            </w:r>
            <w:bookmarkStart w:id="0" w:name="_GoBack"/>
            <w:bookmarkEnd w:id="0"/>
            <w:r w:rsidRPr="006D613A">
              <w:rPr>
                <w:rFonts w:ascii="Times New Roman" w:hAnsi="Times New Roman"/>
                <w:b/>
                <w:bCs/>
                <w:color w:val="0000FF"/>
                <w:sz w:val="20"/>
                <w:szCs w:val="20"/>
              </w:rPr>
              <w:t>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0,1</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Северо-Западного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164,6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Краснодарский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Астраханская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159</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0,85</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Татарстан</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Тверская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0,82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Ханты-Мансийский авт. округ - Югра</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Кировская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0,82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Кемеровская область - Кузбасс</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lastRenderedPageBreak/>
              <w:t>40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Бурятия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0,82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Тюменская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Удмуртская Республика</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152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0,81</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Крым</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Вологодская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0,79</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Саха (Якутия)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Владимирская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0,79</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Дагестан</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Мурманская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0,78</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Ставропольский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Ярославская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145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0,78</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Оренбургская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Брянская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139</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0,74</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Забайкальский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Ульяновская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138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0,74</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Архангельская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Пензенская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135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Томская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Белгородская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134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0,72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Ленинградская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Чеченская Республика</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0,68</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Кировская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Сахалинская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0,66</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Бурятия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Тамбовская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123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0,66</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Удмуртская Республика</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Рязанская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0,63</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Владимирская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54</w:t>
            </w:r>
          </w:p>
        </w:tc>
        <w:tc>
          <w:tcPr>
            <w:tcW w:w="2583" w:type="dxa"/>
            <w:shd w:val="clear" w:color="auto" w:fill="auto"/>
            <w:vAlign w:val="center"/>
            <w:hideMark/>
          </w:tcPr>
          <w:p w:rsidR="005F01C7" w:rsidRPr="00AA31B0" w:rsidRDefault="00587C3B" w:rsidP="005F01C7">
            <w:pPr>
              <w:spacing w:line="240" w:lineRule="auto"/>
              <w:ind w:left="0" w:firstLine="0"/>
              <w:jc w:val="center"/>
              <w:rPr>
                <w:rFonts w:ascii="Times New Roman" w:hAnsi="Times New Roman"/>
                <w:sz w:val="20"/>
                <w:szCs w:val="20"/>
              </w:rPr>
            </w:pPr>
            <w:r>
              <w:rPr>
                <w:rFonts w:ascii="Times New Roman" w:hAnsi="Times New Roman"/>
                <w:sz w:val="20"/>
                <w:szCs w:val="20"/>
              </w:rPr>
              <w:t xml:space="preserve">Чувашская </w:t>
            </w:r>
            <w:r w:rsidR="005F01C7" w:rsidRPr="00AA31B0">
              <w:rPr>
                <w:rFonts w:ascii="Times New Roman" w:hAnsi="Times New Roman"/>
                <w:sz w:val="20"/>
                <w:szCs w:val="20"/>
              </w:rPr>
              <w:t>Республика - Чувашия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0,62</w:t>
            </w: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Мурманская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Тульская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Ярославская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Курганская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0,61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Брянская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Северо-Кавказского ФО</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109,4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Пензенская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Карелия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107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0,57</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Чеченская Республика</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Хакасия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105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0,56</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Сахалинская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Липецкая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103</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0,55</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59</w:t>
            </w:r>
          </w:p>
        </w:tc>
        <w:tc>
          <w:tcPr>
            <w:tcW w:w="2326" w:type="dxa"/>
            <w:vAlign w:val="center"/>
          </w:tcPr>
          <w:p w:rsidR="005F01C7" w:rsidRPr="006D613A" w:rsidRDefault="00587C3B" w:rsidP="005F01C7">
            <w:pPr>
              <w:spacing w:line="240" w:lineRule="auto"/>
              <w:ind w:left="0" w:firstLine="0"/>
              <w:jc w:val="center"/>
              <w:rPr>
                <w:rFonts w:ascii="Times New Roman" w:hAnsi="Times New Roman"/>
                <w:sz w:val="20"/>
                <w:szCs w:val="20"/>
              </w:rPr>
            </w:pPr>
            <w:r>
              <w:rPr>
                <w:rFonts w:ascii="Times New Roman" w:hAnsi="Times New Roman"/>
                <w:sz w:val="20"/>
                <w:szCs w:val="20"/>
              </w:rPr>
              <w:t xml:space="preserve">Чувашская </w:t>
            </w:r>
            <w:r w:rsidR="005F01C7" w:rsidRPr="006D613A">
              <w:rPr>
                <w:rFonts w:ascii="Times New Roman" w:hAnsi="Times New Roman"/>
                <w:sz w:val="20"/>
                <w:szCs w:val="20"/>
              </w:rPr>
              <w:t>Республика - Чувашия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Коми</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101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0,54</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Тульская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Орловская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0,52</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Курганская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Тыва</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97</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0,52</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Карелия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Смоленская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Хакасия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Кабардино-Балкарская Республика</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Липецкая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Ивановская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Орловская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Костромская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95</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Смоленская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Курская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0,50</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Кабардино-Балкарская Республика</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Калининградская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92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0,49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Ивановская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Северная Осетия - Алания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80</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0,43</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69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Курская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lastRenderedPageBreak/>
              <w:t>70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Марий Эл</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76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0,41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Калининградская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Калужская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74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0,40</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Северная Осетия - Алания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Мордовия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74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0,40</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Марий Эл</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г. Севастополь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66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0,35</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Калужская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Новгородская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62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0,33</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Мордовия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Камчатский край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0,31</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Новгородская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Псковская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54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0,29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76</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Камчатский край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77</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Алтай</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0,26</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77</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Псковская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78</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Адыгея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0,24</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78</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Алтай</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79</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Магаданская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44</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0,24</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79</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Адыгея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80</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Еврейская авт. область</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41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0,22</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80</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Магаданская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81</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Ингушетия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31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0,17</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81</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Еврейская авт. область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82</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Калмыкия</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22</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0,12</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82</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Калмыкия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83</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Чукотский авт. округ</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18</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0,10</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Чукотский авт. округ</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84</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Ненецкий авт. округ</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16</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0,09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Ненецкий авт. округ</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r w:rsidR="005F01C7" w:rsidRPr="007A2A94"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85</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Карачаево-Черкесская Республика</w:t>
            </w:r>
          </w:p>
        </w:tc>
        <w:tc>
          <w:tcPr>
            <w:tcW w:w="1090"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11</w:t>
            </w:r>
          </w:p>
        </w:tc>
        <w:tc>
          <w:tcPr>
            <w:tcW w:w="725"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0,06</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r>
              <w:rPr>
                <w:rFonts w:ascii="Times New Roman" w:hAnsi="Times New Roman"/>
                <w:sz w:val="20"/>
                <w:szCs w:val="20"/>
              </w:rPr>
              <w:t>85</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Карачаево-Черкесская Республика</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0</w:t>
            </w:r>
          </w:p>
        </w:tc>
      </w:tr>
    </w:tbl>
    <w:p w:rsidR="00427116" w:rsidRDefault="00427116" w:rsidP="00152AF4">
      <w:pPr>
        <w:spacing w:line="240" w:lineRule="auto"/>
        <w:ind w:left="0" w:firstLine="0"/>
        <w:jc w:val="center"/>
        <w:rPr>
          <w:rFonts w:ascii="Times New Roman" w:hAnsi="Times New Roman"/>
          <w:sz w:val="28"/>
          <w:szCs w:val="28"/>
        </w:rPr>
      </w:pPr>
    </w:p>
    <w:p w:rsidR="008025EC" w:rsidRDefault="00C97B9F" w:rsidP="00117C4B">
      <w:pPr>
        <w:spacing w:line="312" w:lineRule="auto"/>
        <w:ind w:left="0" w:firstLine="567"/>
        <w:jc w:val="both"/>
        <w:rPr>
          <w:rFonts w:ascii="Times New Roman" w:hAnsi="Times New Roman"/>
          <w:sz w:val="28"/>
          <w:szCs w:val="28"/>
        </w:rPr>
      </w:pPr>
      <w:r w:rsidRPr="00C97B9F">
        <w:rPr>
          <w:rFonts w:ascii="Times New Roman" w:hAnsi="Times New Roman"/>
          <w:sz w:val="28"/>
          <w:szCs w:val="28"/>
        </w:rPr>
        <w:t>С</w:t>
      </w:r>
      <w:r w:rsidR="00252111" w:rsidRPr="00252111">
        <w:rPr>
          <w:rFonts w:ascii="Times New Roman" w:hAnsi="Times New Roman"/>
          <w:sz w:val="28"/>
          <w:szCs w:val="28"/>
        </w:rPr>
        <w:t xml:space="preserve"> </w:t>
      </w:r>
      <w:r w:rsidRPr="00C97B9F">
        <w:rPr>
          <w:rFonts w:ascii="Times New Roman" w:hAnsi="Times New Roman"/>
          <w:sz w:val="28"/>
          <w:szCs w:val="28"/>
        </w:rPr>
        <w:t>учетом интенсивного роста энерговооруженности населения, жилых и</w:t>
      </w:r>
      <w:r w:rsidR="00252111" w:rsidRPr="00252111">
        <w:rPr>
          <w:rFonts w:ascii="Times New Roman" w:hAnsi="Times New Roman"/>
          <w:sz w:val="28"/>
          <w:szCs w:val="28"/>
        </w:rPr>
        <w:t xml:space="preserve"> </w:t>
      </w:r>
      <w:r w:rsidRPr="00C97B9F">
        <w:rPr>
          <w:rFonts w:ascii="Times New Roman" w:hAnsi="Times New Roman"/>
          <w:sz w:val="28"/>
          <w:szCs w:val="28"/>
        </w:rPr>
        <w:t xml:space="preserve">общественных зданий, тенденция </w:t>
      </w:r>
      <w:r w:rsidR="001E64E0">
        <w:rPr>
          <w:rFonts w:ascii="Times New Roman" w:hAnsi="Times New Roman"/>
          <w:sz w:val="28"/>
          <w:szCs w:val="28"/>
        </w:rPr>
        <w:t>по количеству</w:t>
      </w:r>
      <w:r w:rsidRPr="00C97B9F">
        <w:rPr>
          <w:rFonts w:ascii="Times New Roman" w:hAnsi="Times New Roman"/>
          <w:sz w:val="28"/>
          <w:szCs w:val="28"/>
        </w:rPr>
        <w:t xml:space="preserve"> «электротехнических» пожаров, очевидно, сохранится при существующем положении пожарной профилактики электроустановок. </w:t>
      </w:r>
    </w:p>
    <w:p w:rsidR="00C97B9F" w:rsidRPr="00C97B9F" w:rsidRDefault="00C97B9F" w:rsidP="00117C4B">
      <w:pPr>
        <w:spacing w:line="312" w:lineRule="auto"/>
        <w:ind w:left="0" w:firstLine="567"/>
        <w:jc w:val="both"/>
        <w:rPr>
          <w:rFonts w:ascii="Times New Roman" w:hAnsi="Times New Roman"/>
          <w:sz w:val="28"/>
          <w:szCs w:val="28"/>
        </w:rPr>
      </w:pPr>
      <w:r w:rsidRPr="00C97B9F">
        <w:rPr>
          <w:rFonts w:ascii="Times New Roman" w:hAnsi="Times New Roman"/>
          <w:sz w:val="28"/>
          <w:szCs w:val="28"/>
        </w:rPr>
        <w:t>В настоящее время сложилась ситуация, когда электрооборудование по большей части никем не обслуживается с точки зрения его пожарной профилактики. Электрики на объектах занимаются его</w:t>
      </w:r>
      <w:r w:rsidR="00252111" w:rsidRPr="00252111">
        <w:rPr>
          <w:rFonts w:ascii="Times New Roman" w:hAnsi="Times New Roman"/>
          <w:sz w:val="28"/>
          <w:szCs w:val="28"/>
        </w:rPr>
        <w:t xml:space="preserve"> </w:t>
      </w:r>
      <w:r w:rsidRPr="00C97B9F">
        <w:rPr>
          <w:rFonts w:ascii="Times New Roman" w:hAnsi="Times New Roman"/>
          <w:sz w:val="28"/>
          <w:szCs w:val="28"/>
        </w:rPr>
        <w:t>обслуживанием или ремонтом, когда что-то выходит из строя. В этой связи, одним из основных вопросов является организация систематической профилактики пожаров от электрооборудования жилых и</w:t>
      </w:r>
      <w:r w:rsidR="00252111" w:rsidRPr="00DA75A7">
        <w:rPr>
          <w:rFonts w:ascii="Times New Roman" w:hAnsi="Times New Roman"/>
          <w:sz w:val="28"/>
          <w:szCs w:val="28"/>
        </w:rPr>
        <w:t xml:space="preserve"> </w:t>
      </w:r>
      <w:r w:rsidRPr="00C97B9F">
        <w:rPr>
          <w:rFonts w:ascii="Times New Roman" w:hAnsi="Times New Roman"/>
          <w:sz w:val="28"/>
          <w:szCs w:val="28"/>
        </w:rPr>
        <w:t>общественных зданий с применением технических средств.</w:t>
      </w:r>
    </w:p>
    <w:p w:rsidR="00626CE8" w:rsidRPr="008E52B6" w:rsidRDefault="00626CE8"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В соответствии со статьей 4 Технического регламента Таможенного союза «О безопасности низковольтного оборудования» (ТР ТС 004/2011), низковольтное оборудование должно быть разработано и изготовлено таким образом, чтобы при применении его по назначению и выполнении требований к </w:t>
      </w:r>
      <w:r w:rsidRPr="008E52B6">
        <w:rPr>
          <w:rFonts w:ascii="Times New Roman" w:hAnsi="Times New Roman"/>
          <w:sz w:val="28"/>
          <w:szCs w:val="28"/>
        </w:rPr>
        <w:lastRenderedPageBreak/>
        <w:t>монтажу, эксплуатации (использованию), хранению, перевозке (транспортированию) и техническому обслуживанию это оборудование обеспечивало: отсутствие недопустимого риска возникновения повышенных температур, дуговых разрядов или излучений, которые могут привести к появлению опасностей, отсутствие недопустимого риска при перегрузках, аварийных режимах и отказах, вызываемых влиянием внешних и внутренних воздействующих факторов. Также в данной статье установлено, что низковольтное оборудование должно быть разработано и изготовлено таким образом, чтобы оно не являлось источником возникновения пожара в нормальных и аварийных условиях работы.</w:t>
      </w:r>
    </w:p>
    <w:p w:rsidR="00626CE8" w:rsidRPr="008E52B6" w:rsidRDefault="00626CE8"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В большинстве случаев, после монтажа, электрооборудование не подвергается профилактическим осмотрам, техническому контролю, обслуживанию и ремонтно-предупредительным мероприятиям. Однако со временем с ним происходят отрицательные изменения. Ухудшение состояния электрооборудования приводит к нерациональному использованию электрической энергии и повышению уровня пожарной опасности, а</w:t>
      </w:r>
      <w:r w:rsidR="008D07D5">
        <w:rPr>
          <w:rFonts w:ascii="Times New Roman" w:hAnsi="Times New Roman"/>
          <w:sz w:val="28"/>
          <w:szCs w:val="28"/>
        </w:rPr>
        <w:t>,</w:t>
      </w:r>
      <w:r w:rsidRPr="008E52B6">
        <w:rPr>
          <w:rFonts w:ascii="Times New Roman" w:hAnsi="Times New Roman"/>
          <w:sz w:val="28"/>
          <w:szCs w:val="28"/>
        </w:rPr>
        <w:t xml:space="preserve"> значит, требует за ним систематизированного наблюдения.</w:t>
      </w:r>
    </w:p>
    <w:p w:rsidR="00626CE8" w:rsidRPr="008E52B6" w:rsidRDefault="00626CE8"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В соответствии с Федеральным законом от </w:t>
      </w:r>
      <w:hyperlink r:id="rId8" w:history="1">
        <w:r w:rsidRPr="008E52B6">
          <w:rPr>
            <w:rFonts w:ascii="Times New Roman" w:hAnsi="Times New Roman"/>
            <w:sz w:val="28"/>
            <w:szCs w:val="28"/>
          </w:rPr>
          <w:t>21 декабря 1994 г</w:t>
        </w:r>
        <w:r w:rsidR="00DD1465">
          <w:rPr>
            <w:rFonts w:ascii="Times New Roman" w:hAnsi="Times New Roman"/>
            <w:sz w:val="28"/>
            <w:szCs w:val="28"/>
          </w:rPr>
          <w:t>.</w:t>
        </w:r>
        <w:r w:rsidRPr="008E52B6">
          <w:rPr>
            <w:rFonts w:ascii="Times New Roman" w:hAnsi="Times New Roman"/>
            <w:sz w:val="28"/>
            <w:szCs w:val="28"/>
          </w:rPr>
          <w:t xml:space="preserve"> № 69-ФЗ</w:t>
        </w:r>
        <w:r w:rsidR="00DD1465">
          <w:rPr>
            <w:rFonts w:ascii="Times New Roman" w:hAnsi="Times New Roman"/>
            <w:sz w:val="28"/>
            <w:szCs w:val="28"/>
          </w:rPr>
          <w:br/>
        </w:r>
        <w:r w:rsidRPr="008E52B6">
          <w:rPr>
            <w:rFonts w:ascii="Times New Roman" w:hAnsi="Times New Roman"/>
            <w:sz w:val="28"/>
            <w:szCs w:val="28"/>
          </w:rPr>
          <w:t>«О пожарной безопасности</w:t>
        </w:r>
      </w:hyperlink>
      <w:r w:rsidRPr="008E52B6">
        <w:rPr>
          <w:rFonts w:ascii="Times New Roman" w:hAnsi="Times New Roman"/>
          <w:sz w:val="28"/>
          <w:szCs w:val="28"/>
        </w:rPr>
        <w:t xml:space="preserve">», профилактика пожаров </w:t>
      </w:r>
      <w:r w:rsidR="00245596">
        <w:rPr>
          <w:rFonts w:ascii="Times New Roman" w:hAnsi="Times New Roman"/>
          <w:sz w:val="28"/>
          <w:szCs w:val="28"/>
        </w:rPr>
        <w:t>–</w:t>
      </w:r>
      <w:r w:rsidRPr="008E52B6">
        <w:rPr>
          <w:rFonts w:ascii="Times New Roman" w:hAnsi="Times New Roman"/>
          <w:sz w:val="28"/>
          <w:szCs w:val="28"/>
        </w:rPr>
        <w:t xml:space="preserve"> совокупность превентивных мер, направленных на исключение возможности возникновения пожаров и ограничение их последствий.</w:t>
      </w:r>
    </w:p>
    <w:p w:rsidR="00626CE8" w:rsidRDefault="00626CE8"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Под системой профилактики пожарной безопасности электрооборудования жилых и общественных зданий понимаются регулярные, выполняемые по заданной программе наблюдения за эксплуатируемым электрооборудованием, позволяющие определять его фактическое состояние, происходящие в нем процессы и прогнозировать изменение состояния под влиянием различных факторов. Такие наблюдения необходимы</w:t>
      </w:r>
      <w:r w:rsidR="008D07D5">
        <w:rPr>
          <w:rFonts w:ascii="Times New Roman" w:hAnsi="Times New Roman"/>
          <w:sz w:val="28"/>
          <w:szCs w:val="28"/>
        </w:rPr>
        <w:t>,</w:t>
      </w:r>
      <w:r w:rsidRPr="008E52B6">
        <w:rPr>
          <w:rFonts w:ascii="Times New Roman" w:hAnsi="Times New Roman"/>
          <w:sz w:val="28"/>
          <w:szCs w:val="28"/>
        </w:rPr>
        <w:t xml:space="preserve"> в первую очередь</w:t>
      </w:r>
      <w:r w:rsidR="008D07D5">
        <w:rPr>
          <w:rFonts w:ascii="Times New Roman" w:hAnsi="Times New Roman"/>
          <w:sz w:val="28"/>
          <w:szCs w:val="28"/>
        </w:rPr>
        <w:t>,</w:t>
      </w:r>
      <w:r w:rsidRPr="008E52B6">
        <w:rPr>
          <w:rFonts w:ascii="Times New Roman" w:hAnsi="Times New Roman"/>
          <w:sz w:val="28"/>
          <w:szCs w:val="28"/>
        </w:rPr>
        <w:t xml:space="preserve"> для электрооборудования </w:t>
      </w:r>
      <w:r w:rsidR="004B7E30">
        <w:rPr>
          <w:rFonts w:ascii="Times New Roman" w:hAnsi="Times New Roman"/>
          <w:sz w:val="28"/>
          <w:szCs w:val="28"/>
        </w:rPr>
        <w:t xml:space="preserve">объектов </w:t>
      </w:r>
      <w:r w:rsidRPr="008E52B6">
        <w:rPr>
          <w:rFonts w:ascii="Times New Roman" w:hAnsi="Times New Roman"/>
          <w:sz w:val="28"/>
          <w:szCs w:val="28"/>
        </w:rPr>
        <w:t>с массовым пребыванием людей.</w:t>
      </w:r>
    </w:p>
    <w:p w:rsidR="00D700C8" w:rsidRPr="00D700C8" w:rsidRDefault="00D700C8" w:rsidP="00117C4B">
      <w:pPr>
        <w:spacing w:line="312" w:lineRule="auto"/>
        <w:ind w:left="0" w:firstLine="567"/>
        <w:jc w:val="both"/>
        <w:rPr>
          <w:rFonts w:ascii="Times New Roman" w:hAnsi="Times New Roman"/>
          <w:sz w:val="28"/>
          <w:szCs w:val="28"/>
        </w:rPr>
      </w:pPr>
      <w:r w:rsidRPr="00D700C8">
        <w:rPr>
          <w:rFonts w:ascii="Times New Roman" w:hAnsi="Times New Roman"/>
          <w:sz w:val="28"/>
          <w:szCs w:val="28"/>
        </w:rPr>
        <w:t xml:space="preserve">Пожарная безопасность </w:t>
      </w:r>
      <w:r w:rsidR="008025EC">
        <w:rPr>
          <w:rFonts w:ascii="Times New Roman" w:hAnsi="Times New Roman"/>
          <w:sz w:val="28"/>
          <w:szCs w:val="28"/>
        </w:rPr>
        <w:t xml:space="preserve">объектов различного назначения </w:t>
      </w:r>
      <w:r w:rsidRPr="00D700C8">
        <w:rPr>
          <w:rFonts w:ascii="Times New Roman" w:hAnsi="Times New Roman"/>
          <w:sz w:val="28"/>
          <w:szCs w:val="28"/>
        </w:rPr>
        <w:t>в значительной степени определяется состоянием эксплуатируемого электрооборудования и электроустановок.</w:t>
      </w:r>
    </w:p>
    <w:p w:rsidR="00D700C8" w:rsidRPr="00D700C8" w:rsidRDefault="00D700C8" w:rsidP="00117C4B">
      <w:pPr>
        <w:spacing w:line="312" w:lineRule="auto"/>
        <w:ind w:left="0" w:firstLine="567"/>
        <w:jc w:val="both"/>
        <w:rPr>
          <w:rFonts w:ascii="Times New Roman" w:hAnsi="Times New Roman"/>
          <w:sz w:val="28"/>
          <w:szCs w:val="28"/>
        </w:rPr>
      </w:pPr>
      <w:r w:rsidRPr="00D700C8">
        <w:rPr>
          <w:rFonts w:ascii="Times New Roman" w:hAnsi="Times New Roman"/>
          <w:sz w:val="28"/>
          <w:szCs w:val="28"/>
        </w:rPr>
        <w:t xml:space="preserve">Основным направлением в обеспечении пожарной безопасности эксплуатируемого электрооборудования является максимально возможное </w:t>
      </w:r>
      <w:r w:rsidRPr="00D700C8">
        <w:rPr>
          <w:rFonts w:ascii="Times New Roman" w:hAnsi="Times New Roman"/>
          <w:sz w:val="28"/>
          <w:szCs w:val="28"/>
        </w:rPr>
        <w:lastRenderedPageBreak/>
        <w:t>снижение вероятности возникновения пожара от электроустановок в целом и от отдельных электрических изделий.</w:t>
      </w:r>
    </w:p>
    <w:p w:rsidR="00BA6940" w:rsidRPr="008E52B6" w:rsidRDefault="00BA6940"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Там, где есть контактные соединения в электросетях, процесс окисления металлических поверхностей электроконтактов и появления дефектов непрерывен. Без достаточной технической оснащенности и подготовленного персонала в большинстве случаев неисправности электрооборудования можно обнаружить только по характерному запаху или обугленной электроизоляции, что характерно для аварийных дефектов уже на пожароопасной стадии.</w:t>
      </w:r>
    </w:p>
    <w:p w:rsidR="00A90CEF" w:rsidRDefault="00E42D3E"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Возникновение дефектов электрических цепей и электрооборудования </w:t>
      </w:r>
      <w:r>
        <w:rPr>
          <w:rFonts w:ascii="Times New Roman" w:hAnsi="Times New Roman"/>
          <w:sz w:val="28"/>
          <w:szCs w:val="28"/>
        </w:rPr>
        <w:t>–</w:t>
      </w:r>
      <w:r>
        <w:rPr>
          <w:rFonts w:ascii="Times New Roman" w:hAnsi="Times New Roman"/>
          <w:sz w:val="28"/>
          <w:szCs w:val="28"/>
        </w:rPr>
        <w:br/>
      </w:r>
      <w:r w:rsidRPr="008E52B6">
        <w:rPr>
          <w:rFonts w:ascii="Times New Roman" w:hAnsi="Times New Roman"/>
          <w:sz w:val="28"/>
          <w:szCs w:val="28"/>
        </w:rPr>
        <w:t>это</w:t>
      </w:r>
      <w:r w:rsidR="00A90CEF" w:rsidRPr="008E52B6">
        <w:rPr>
          <w:rFonts w:ascii="Times New Roman" w:hAnsi="Times New Roman"/>
          <w:sz w:val="28"/>
          <w:szCs w:val="28"/>
        </w:rPr>
        <w:t xml:space="preserve"> естественный процесс, к которому необходимо быть готовыми.</w:t>
      </w:r>
    </w:p>
    <w:p w:rsidR="00117C4B" w:rsidRDefault="00D53C85" w:rsidP="00117C4B">
      <w:pPr>
        <w:pStyle w:val="11"/>
        <w:spacing w:line="312" w:lineRule="auto"/>
        <w:ind w:firstLine="567"/>
        <w:jc w:val="both"/>
        <w:rPr>
          <w:sz w:val="28"/>
        </w:rPr>
      </w:pPr>
      <w:r>
        <w:rPr>
          <w:sz w:val="28"/>
        </w:rPr>
        <w:t>В настоящее время появились новые технические средства, позволяющие вывести профилактику пожаров от электрооборудования в жилых и общественных зданиях на новый уровень.</w:t>
      </w:r>
    </w:p>
    <w:p w:rsidR="008026D2" w:rsidRDefault="008026D2" w:rsidP="008026D2">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К обслуживанию электроустановок допускаются квалифицированные специалисты, имеющие группу по электробезопасности не ниже </w:t>
      </w:r>
      <w:r w:rsidRPr="008E52B6">
        <w:rPr>
          <w:rFonts w:ascii="Times New Roman" w:hAnsi="Times New Roman"/>
          <w:sz w:val="28"/>
          <w:szCs w:val="28"/>
          <w:lang w:val="en-US"/>
        </w:rPr>
        <w:t>III</w:t>
      </w:r>
      <w:r w:rsidRPr="008E52B6">
        <w:rPr>
          <w:rFonts w:ascii="Times New Roman" w:hAnsi="Times New Roman"/>
          <w:sz w:val="28"/>
          <w:szCs w:val="28"/>
        </w:rPr>
        <w:t>, подтвержденную соответствующим удостоверением.</w:t>
      </w:r>
    </w:p>
    <w:p w:rsidR="008026D2" w:rsidRPr="008E52B6" w:rsidRDefault="008026D2" w:rsidP="008026D2">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Обследование </w:t>
      </w:r>
      <w:r>
        <w:rPr>
          <w:rFonts w:ascii="Times New Roman" w:hAnsi="Times New Roman"/>
          <w:sz w:val="28"/>
          <w:szCs w:val="28"/>
        </w:rPr>
        <w:t xml:space="preserve">электроустановок </w:t>
      </w:r>
      <w:r w:rsidRPr="008E52B6">
        <w:rPr>
          <w:rFonts w:ascii="Times New Roman" w:hAnsi="Times New Roman"/>
          <w:sz w:val="28"/>
          <w:szCs w:val="28"/>
        </w:rPr>
        <w:t>должно производиться совместно с квалифицированным персоналом электротехнического хозяйства, ответственным за обслуживание электрооборудования здания.</w:t>
      </w:r>
    </w:p>
    <w:p w:rsidR="00117C4B" w:rsidRDefault="00117C4B">
      <w:pPr>
        <w:spacing w:line="240" w:lineRule="auto"/>
        <w:ind w:left="0" w:firstLine="0"/>
        <w:rPr>
          <w:rFonts w:ascii="Times New Roman" w:eastAsia="Times New Roman" w:hAnsi="Times New Roman"/>
          <w:sz w:val="28"/>
          <w:szCs w:val="20"/>
          <w:lang w:eastAsia="ru-RU"/>
        </w:rPr>
      </w:pPr>
      <w:r>
        <w:rPr>
          <w:sz w:val="28"/>
        </w:rPr>
        <w:br w:type="page"/>
      </w:r>
    </w:p>
    <w:p w:rsidR="00626CE8" w:rsidRPr="005466A3" w:rsidRDefault="00626CE8" w:rsidP="005466A3">
      <w:pPr>
        <w:pStyle w:val="aff"/>
        <w:numPr>
          <w:ilvl w:val="0"/>
          <w:numId w:val="40"/>
        </w:numPr>
        <w:spacing w:line="312" w:lineRule="auto"/>
        <w:jc w:val="center"/>
        <w:rPr>
          <w:b/>
          <w:szCs w:val="28"/>
        </w:rPr>
      </w:pPr>
      <w:r w:rsidRPr="005466A3">
        <w:rPr>
          <w:b/>
          <w:szCs w:val="28"/>
        </w:rPr>
        <w:lastRenderedPageBreak/>
        <w:t>Область применения</w:t>
      </w:r>
    </w:p>
    <w:p w:rsidR="005466A3" w:rsidRPr="005466A3" w:rsidRDefault="005466A3" w:rsidP="005466A3">
      <w:pPr>
        <w:pStyle w:val="aff"/>
        <w:spacing w:line="312" w:lineRule="auto"/>
        <w:rPr>
          <w:b/>
          <w:szCs w:val="28"/>
        </w:rPr>
      </w:pPr>
    </w:p>
    <w:p w:rsidR="00626CE8"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Настоящие Методические рекомендации определяют общие положения по организации профилактики пожаров от электрооборудования </w:t>
      </w:r>
      <w:r w:rsidR="00DD1465">
        <w:rPr>
          <w:rFonts w:ascii="Times New Roman" w:hAnsi="Times New Roman"/>
          <w:sz w:val="28"/>
          <w:szCs w:val="28"/>
        </w:rPr>
        <w:t xml:space="preserve">в </w:t>
      </w:r>
      <w:r w:rsidRPr="008E52B6">
        <w:rPr>
          <w:rFonts w:ascii="Times New Roman" w:hAnsi="Times New Roman"/>
          <w:sz w:val="28"/>
          <w:szCs w:val="28"/>
        </w:rPr>
        <w:t xml:space="preserve">жилых и </w:t>
      </w:r>
      <w:r w:rsidR="00DD1465">
        <w:rPr>
          <w:rFonts w:ascii="Times New Roman" w:hAnsi="Times New Roman"/>
          <w:sz w:val="28"/>
          <w:szCs w:val="28"/>
        </w:rPr>
        <w:t>общественных зданиях</w:t>
      </w:r>
      <w:r w:rsidRPr="008E52B6">
        <w:rPr>
          <w:rFonts w:ascii="Times New Roman" w:hAnsi="Times New Roman"/>
          <w:sz w:val="28"/>
          <w:szCs w:val="28"/>
        </w:rPr>
        <w:t xml:space="preserve"> с применением технических средств.</w:t>
      </w:r>
    </w:p>
    <w:p w:rsidR="009F1D59" w:rsidRDefault="00721E92" w:rsidP="005466A3">
      <w:pPr>
        <w:spacing w:line="312" w:lineRule="auto"/>
        <w:ind w:left="0" w:firstLine="567"/>
        <w:jc w:val="both"/>
        <w:rPr>
          <w:rFonts w:ascii="Times New Roman" w:hAnsi="Times New Roman"/>
          <w:sz w:val="28"/>
          <w:szCs w:val="28"/>
        </w:rPr>
      </w:pPr>
      <w:r>
        <w:rPr>
          <w:rFonts w:ascii="Times New Roman" w:hAnsi="Times New Roman"/>
          <w:sz w:val="28"/>
          <w:szCs w:val="28"/>
        </w:rPr>
        <w:t xml:space="preserve">Настоящие методические рекомендации предназначены </w:t>
      </w:r>
      <w:r w:rsidR="009F1D59" w:rsidRPr="009F1D59">
        <w:rPr>
          <w:rFonts w:ascii="Times New Roman" w:hAnsi="Times New Roman"/>
          <w:sz w:val="28"/>
          <w:szCs w:val="28"/>
        </w:rPr>
        <w:t>для органов исполнительной власти субъектов Российской Федерации, органов местного самоуправления, организаций по реализации полномочий в области пожарной безопасности,</w:t>
      </w:r>
      <w:r w:rsidR="00DC7616">
        <w:rPr>
          <w:rFonts w:ascii="Times New Roman" w:hAnsi="Times New Roman"/>
          <w:sz w:val="28"/>
          <w:szCs w:val="28"/>
        </w:rPr>
        <w:t xml:space="preserve"> </w:t>
      </w:r>
      <w:r w:rsidR="009F1D59" w:rsidRPr="009F1D59">
        <w:rPr>
          <w:rFonts w:ascii="Times New Roman" w:hAnsi="Times New Roman"/>
          <w:sz w:val="28"/>
          <w:szCs w:val="28"/>
        </w:rPr>
        <w:t xml:space="preserve">а также собственников (арендаторов) жилых домов (квартир). </w:t>
      </w:r>
    </w:p>
    <w:p w:rsidR="00DD1465" w:rsidRDefault="00E17B0C" w:rsidP="005466A3">
      <w:pPr>
        <w:spacing w:line="312" w:lineRule="auto"/>
        <w:ind w:left="0" w:firstLine="567"/>
        <w:jc w:val="both"/>
        <w:rPr>
          <w:rFonts w:ascii="Times New Roman" w:hAnsi="Times New Roman"/>
          <w:sz w:val="28"/>
          <w:szCs w:val="28"/>
        </w:rPr>
      </w:pPr>
      <w:r>
        <w:rPr>
          <w:rFonts w:ascii="Times New Roman" w:hAnsi="Times New Roman"/>
          <w:sz w:val="28"/>
          <w:szCs w:val="28"/>
        </w:rPr>
        <w:t>О</w:t>
      </w:r>
      <w:r w:rsidRPr="00E17B0C">
        <w:rPr>
          <w:rFonts w:ascii="Times New Roman" w:hAnsi="Times New Roman"/>
          <w:sz w:val="28"/>
          <w:szCs w:val="28"/>
        </w:rPr>
        <w:t>сновными задачами органов исполнительной власти субъектов Российской Федерации, органов местного самоуправления, организаций,</w:t>
      </w:r>
      <w:r>
        <w:rPr>
          <w:rFonts w:ascii="Times New Roman" w:hAnsi="Times New Roman"/>
          <w:sz w:val="28"/>
          <w:szCs w:val="28"/>
        </w:rPr>
        <w:br/>
      </w:r>
      <w:r w:rsidRPr="00E17B0C">
        <w:rPr>
          <w:rFonts w:ascii="Times New Roman" w:hAnsi="Times New Roman"/>
          <w:sz w:val="28"/>
          <w:szCs w:val="28"/>
        </w:rPr>
        <w:t>на решение которых направлена профилактика пожаров в жилье, являются обучение населения мерам пожарной безопасности, основам пожаробезопасного поведения</w:t>
      </w:r>
      <w:r w:rsidR="00DD1465">
        <w:rPr>
          <w:rFonts w:ascii="Times New Roman" w:hAnsi="Times New Roman"/>
          <w:sz w:val="28"/>
          <w:szCs w:val="28"/>
        </w:rPr>
        <w:t>, а также информирование населения о мерах пожарной безопасности.</w:t>
      </w:r>
    </w:p>
    <w:p w:rsidR="00721E92" w:rsidRPr="008E52B6" w:rsidRDefault="00721E92" w:rsidP="005466A3">
      <w:pPr>
        <w:spacing w:line="312" w:lineRule="auto"/>
        <w:ind w:left="0" w:firstLine="567"/>
        <w:jc w:val="both"/>
        <w:rPr>
          <w:rFonts w:ascii="Times New Roman" w:hAnsi="Times New Roman"/>
          <w:sz w:val="28"/>
          <w:szCs w:val="28"/>
        </w:rPr>
      </w:pPr>
      <w:r w:rsidRPr="00DA75A7">
        <w:rPr>
          <w:rFonts w:ascii="Times New Roman" w:hAnsi="Times New Roman"/>
          <w:sz w:val="28"/>
          <w:szCs w:val="28"/>
        </w:rPr>
        <w:t xml:space="preserve">Настоящие методические рекомендации могут быть применены собственниками домов (квартир) и арендаторами помещений для проведения самостоятельной первичной оценки состояния пожарной безопасности </w:t>
      </w:r>
      <w:r w:rsidR="00DA75A7" w:rsidRPr="00DA75A7">
        <w:rPr>
          <w:rFonts w:ascii="Times New Roman" w:hAnsi="Times New Roman"/>
          <w:sz w:val="28"/>
          <w:szCs w:val="28"/>
        </w:rPr>
        <w:t>эксплуатируемого электрооборудования</w:t>
      </w:r>
      <w:r w:rsidRPr="00DA75A7">
        <w:rPr>
          <w:rFonts w:ascii="Times New Roman" w:hAnsi="Times New Roman"/>
          <w:sz w:val="28"/>
          <w:szCs w:val="28"/>
        </w:rPr>
        <w:t>.</w:t>
      </w:r>
    </w:p>
    <w:p w:rsidR="00626CE8" w:rsidRPr="008E52B6"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В настоящих Методических рекомендациях под техническими средствами профилактики пожаров понимаются аппараты защиты электрических цепей, тепловизионная диагностика, термоиндикаторы и термосистемы.</w:t>
      </w:r>
    </w:p>
    <w:p w:rsidR="00626CE8" w:rsidRPr="008E52B6"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Настоящие методические рекомендации не являются руководством по проектированию электроустановок зданий и монтажу аппаратов электрической защиты и других технических средств.</w:t>
      </w:r>
    </w:p>
    <w:p w:rsidR="00626CE8" w:rsidRPr="008E52B6"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Проектирование и монтаж электроустановок зданий должен проводиться в соответствии с действующими нормативными документами.</w:t>
      </w:r>
    </w:p>
    <w:p w:rsidR="00C86A90" w:rsidRDefault="00C86A90" w:rsidP="005466A3">
      <w:pPr>
        <w:spacing w:line="312" w:lineRule="auto"/>
        <w:ind w:left="0" w:firstLine="567"/>
        <w:jc w:val="both"/>
        <w:rPr>
          <w:rFonts w:ascii="Times New Roman" w:hAnsi="Times New Roman"/>
          <w:sz w:val="28"/>
          <w:szCs w:val="28"/>
        </w:rPr>
      </w:pPr>
      <w:r>
        <w:rPr>
          <w:rFonts w:ascii="Times New Roman" w:hAnsi="Times New Roman"/>
          <w:sz w:val="28"/>
          <w:szCs w:val="28"/>
        </w:rPr>
        <w:t>Настоящие методические рекомендации не являются нормативным документом.</w:t>
      </w:r>
    </w:p>
    <w:p w:rsidR="00C86A90" w:rsidRDefault="00C86A90" w:rsidP="00626CE8">
      <w:pPr>
        <w:ind w:left="0" w:firstLine="567"/>
        <w:jc w:val="both"/>
        <w:rPr>
          <w:rFonts w:ascii="Times New Roman" w:hAnsi="Times New Roman"/>
          <w:sz w:val="28"/>
          <w:szCs w:val="28"/>
        </w:rPr>
      </w:pPr>
    </w:p>
    <w:p w:rsidR="00DD1465" w:rsidRDefault="00DD1465">
      <w:pPr>
        <w:spacing w:line="240" w:lineRule="auto"/>
        <w:ind w:left="0" w:firstLine="0"/>
        <w:rPr>
          <w:rFonts w:ascii="Times New Roman" w:hAnsi="Times New Roman"/>
          <w:sz w:val="28"/>
          <w:szCs w:val="28"/>
        </w:rPr>
      </w:pPr>
      <w:r>
        <w:rPr>
          <w:rFonts w:ascii="Times New Roman" w:hAnsi="Times New Roman"/>
          <w:sz w:val="28"/>
          <w:szCs w:val="28"/>
        </w:rPr>
        <w:br w:type="page"/>
      </w:r>
    </w:p>
    <w:p w:rsidR="008025EC" w:rsidRDefault="000A0F9B" w:rsidP="005466A3">
      <w:pPr>
        <w:spacing w:line="240" w:lineRule="auto"/>
        <w:ind w:left="0" w:firstLine="0"/>
        <w:jc w:val="center"/>
        <w:rPr>
          <w:rFonts w:ascii="Times New Roman" w:hAnsi="Times New Roman"/>
          <w:b/>
          <w:sz w:val="28"/>
          <w:szCs w:val="28"/>
        </w:rPr>
      </w:pPr>
      <w:r>
        <w:rPr>
          <w:rFonts w:ascii="Times New Roman" w:hAnsi="Times New Roman"/>
          <w:b/>
          <w:sz w:val="28"/>
          <w:szCs w:val="28"/>
        </w:rPr>
        <w:lastRenderedPageBreak/>
        <w:t>2</w:t>
      </w:r>
      <w:r w:rsidR="000A03C0">
        <w:rPr>
          <w:rFonts w:ascii="Times New Roman" w:hAnsi="Times New Roman"/>
          <w:b/>
          <w:sz w:val="28"/>
          <w:szCs w:val="28"/>
        </w:rPr>
        <w:t xml:space="preserve">. Основные электротехнические </w:t>
      </w:r>
      <w:r w:rsidR="000A03C0" w:rsidRPr="000A03C0">
        <w:rPr>
          <w:rFonts w:ascii="Times New Roman" w:hAnsi="Times New Roman"/>
          <w:b/>
          <w:sz w:val="28"/>
          <w:szCs w:val="28"/>
        </w:rPr>
        <w:t xml:space="preserve">причины пожаров </w:t>
      </w:r>
    </w:p>
    <w:p w:rsidR="000A03C0" w:rsidRDefault="000A03C0" w:rsidP="005466A3">
      <w:pPr>
        <w:spacing w:line="240" w:lineRule="auto"/>
        <w:ind w:left="0" w:firstLine="0"/>
        <w:jc w:val="center"/>
        <w:rPr>
          <w:rFonts w:ascii="Times New Roman" w:hAnsi="Times New Roman"/>
          <w:b/>
          <w:sz w:val="28"/>
          <w:szCs w:val="28"/>
        </w:rPr>
      </w:pPr>
      <w:r w:rsidRPr="000A03C0">
        <w:rPr>
          <w:rFonts w:ascii="Times New Roman" w:hAnsi="Times New Roman"/>
          <w:b/>
          <w:sz w:val="28"/>
          <w:szCs w:val="28"/>
        </w:rPr>
        <w:t>от электрооборудования</w:t>
      </w:r>
    </w:p>
    <w:p w:rsidR="005466A3" w:rsidRDefault="005466A3" w:rsidP="005466A3">
      <w:pPr>
        <w:spacing w:line="240" w:lineRule="auto"/>
        <w:ind w:left="0" w:firstLine="0"/>
        <w:jc w:val="center"/>
        <w:rPr>
          <w:rFonts w:ascii="Times New Roman" w:hAnsi="Times New Roman"/>
          <w:b/>
          <w:sz w:val="28"/>
          <w:szCs w:val="28"/>
        </w:rPr>
      </w:pP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Пожарная безопасность объектов различного назначения, в том числе жилых и общественных зданий в значительной степени определяется состоянием эксплуатируемого электрооборудования и электроустановок.</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Знание технических причин пожаров от электроустановок позволяет организовать эффективную систему пожарно-профилактических мероприятий.</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К причинам пожаров электротехнического характера относятся:</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короткое замыкание;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перегрузка электрических цепей;</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большое переходное сопротивление;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искрение;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электрическая дуга;</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перенапряжение электрической сети.</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Кроме того, необходимо учитывать, что перенапряжение электрической сети, большое переходное сопротивление и перегрузка цепи может привести к короткому замыканию, возникновению электрической дуги, и наоборот, короткое замыкание может привести к перегрузке электрической сети, к искрению, образованию электрической дуги, к переходу электрического тока на металлические заземленные конструкции и т.д.</w:t>
      </w:r>
      <w:r w:rsidR="00DA75A7" w:rsidRPr="00DA75A7">
        <w:rPr>
          <w:rFonts w:ascii="Times New Roman" w:hAnsi="Times New Roman"/>
          <w:sz w:val="28"/>
          <w:szCs w:val="28"/>
        </w:rPr>
        <w:t xml:space="preserve"> </w:t>
      </w:r>
      <w:r w:rsidRPr="000A03C0">
        <w:rPr>
          <w:rFonts w:ascii="Times New Roman" w:hAnsi="Times New Roman"/>
          <w:sz w:val="28"/>
          <w:szCs w:val="28"/>
        </w:rPr>
        <w:t>[</w:t>
      </w:r>
      <w:r w:rsidR="00A40818">
        <w:rPr>
          <w:rFonts w:ascii="Times New Roman" w:hAnsi="Times New Roman"/>
          <w:sz w:val="28"/>
          <w:szCs w:val="28"/>
        </w:rPr>
        <w:t>3</w:t>
      </w:r>
      <w:r w:rsidRPr="000A03C0">
        <w:rPr>
          <w:rFonts w:ascii="Times New Roman" w:hAnsi="Times New Roman"/>
          <w:sz w:val="28"/>
          <w:szCs w:val="28"/>
        </w:rPr>
        <w:t>].</w:t>
      </w:r>
    </w:p>
    <w:p w:rsid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То есть, одни аварийные режимы, могут переходить в другие более опасные относительно возможности возникновения пожаров.</w:t>
      </w:r>
    </w:p>
    <w:p w:rsidR="00E42D3E" w:rsidRDefault="00E42D3E" w:rsidP="005466A3">
      <w:pPr>
        <w:spacing w:line="312" w:lineRule="auto"/>
        <w:ind w:left="0" w:firstLine="709"/>
        <w:jc w:val="both"/>
        <w:rPr>
          <w:rFonts w:ascii="Times New Roman" w:hAnsi="Times New Roman"/>
          <w:b/>
          <w:i/>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Короткое замыкание</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Среди причин пожаров электротехнического характера короткое замыкание является самым распространенным, хотя нередко оно может быть и следствием какой-либо другой аварийной ситуации в электрической цепи.</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Короткое замыкание в электрических цепях может возникнуть в результате замыкания между фазовым и нулевым проводниками, замыкания фазового проводника на «землю»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Иными словами, короткое замыкание возникает при соединении электрических проводов с нарушенной изоляцией, соприкосновении проводов с металлическими заземленными конструкциями зданий и сооружении, </w:t>
      </w:r>
      <w:r w:rsidRPr="00316811">
        <w:rPr>
          <w:rFonts w:ascii="Times New Roman" w:hAnsi="Times New Roman"/>
          <w:sz w:val="28"/>
          <w:szCs w:val="28"/>
        </w:rPr>
        <w:lastRenderedPageBreak/>
        <w:t>попадании на оголенные провода посторонних металлических предметов, пробое обугленной или нарушенной изоляции проводов и других электроустановочных изделий.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При коротком замыкании мгновенно многократно увеличивается сила тока в цепи, происходит значительное выделение тепла, значительно возрастает температура токопроводящих жил, что приводит к расплавлению изоляции электрических проводов и кабелей и её последующему воспламенению. Короткое замыкание, как правило, сопровождается хлопком, расплавлением металла проводников и выбросом раскаленных частиц из зоны короткого замыкания с последующим воспламенением окружающих предметов.</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Наиболее распространенные причины, по которым может произойти короткое замыкание в квартире, доме, общественных зданиях </w:t>
      </w:r>
      <w:r w:rsidR="00E42D3E">
        <w:rPr>
          <w:rFonts w:ascii="Times New Roman" w:hAnsi="Times New Roman"/>
          <w:sz w:val="28"/>
          <w:szCs w:val="28"/>
        </w:rPr>
        <w:t>–</w:t>
      </w:r>
      <w:r w:rsidRPr="00316811">
        <w:rPr>
          <w:rFonts w:ascii="Times New Roman" w:hAnsi="Times New Roman"/>
          <w:sz w:val="28"/>
          <w:szCs w:val="28"/>
        </w:rPr>
        <w:t xml:space="preserve"> это повреждение изоляции. Повреждение изоляции чаще всего происходит в местах, где провода перегибаются. Также к повреждению изоляции может привести перекручивание проводов, сгибание проводов под острым углом, повреждение изоляции проводов при проведении ремонтных работ [</w:t>
      </w:r>
      <w:r w:rsidR="00A40818">
        <w:rPr>
          <w:rFonts w:ascii="Times New Roman" w:hAnsi="Times New Roman"/>
          <w:sz w:val="28"/>
          <w:szCs w:val="28"/>
        </w:rPr>
        <w:t>4</w:t>
      </w:r>
      <w:r w:rsidRPr="00316811">
        <w:rPr>
          <w:rFonts w:ascii="Times New Roman" w:hAnsi="Times New Roman"/>
          <w:sz w:val="28"/>
          <w:szCs w:val="28"/>
        </w:rPr>
        <w:t>]. Изоляцию могут повредить грызуны и</w:t>
      </w:r>
      <w:r w:rsidR="0074752F">
        <w:rPr>
          <w:rFonts w:ascii="Times New Roman" w:hAnsi="Times New Roman"/>
          <w:sz w:val="28"/>
          <w:szCs w:val="28"/>
        </w:rPr>
        <w:t>ли</w:t>
      </w:r>
      <w:r w:rsidRPr="00316811">
        <w:rPr>
          <w:rFonts w:ascii="Times New Roman" w:hAnsi="Times New Roman"/>
          <w:sz w:val="28"/>
          <w:szCs w:val="28"/>
        </w:rPr>
        <w:t xml:space="preserve"> домашние животные. Еще одна причина коротких замыканий </w:t>
      </w:r>
      <w:r w:rsidR="00E42D3E">
        <w:rPr>
          <w:rFonts w:ascii="Times New Roman" w:hAnsi="Times New Roman"/>
          <w:sz w:val="28"/>
          <w:szCs w:val="28"/>
        </w:rPr>
        <w:t>–</w:t>
      </w:r>
      <w:r w:rsidRPr="00316811">
        <w:rPr>
          <w:rFonts w:ascii="Times New Roman" w:hAnsi="Times New Roman"/>
          <w:sz w:val="28"/>
          <w:szCs w:val="28"/>
        </w:rPr>
        <w:t xml:space="preserve"> перегрев и, как следствие, разрушение изоляции.</w:t>
      </w:r>
    </w:p>
    <w:p w:rsidR="00D30BEC" w:rsidRDefault="00D30BEC" w:rsidP="005466A3">
      <w:pPr>
        <w:spacing w:line="312" w:lineRule="auto"/>
        <w:ind w:left="0" w:firstLine="709"/>
        <w:jc w:val="both"/>
        <w:rPr>
          <w:rFonts w:ascii="Times New Roman" w:hAnsi="Times New Roman"/>
          <w:sz w:val="28"/>
          <w:szCs w:val="28"/>
        </w:rPr>
      </w:pPr>
      <w:r w:rsidRPr="00452630">
        <w:rPr>
          <w:rFonts w:ascii="Times New Roman" w:hAnsi="Times New Roman"/>
          <w:sz w:val="28"/>
          <w:szCs w:val="28"/>
        </w:rPr>
        <w:t>Источниками зажигания при коротких замыканиях могут являться раскаленные (горящие) частицы и капли металла при расплавлении в аварийных режимах жил проводов (кабелей) или при разрушении электроприборов.</w:t>
      </w:r>
    </w:p>
    <w:p w:rsidR="00E42D3E" w:rsidRDefault="00E42D3E" w:rsidP="005466A3">
      <w:pPr>
        <w:spacing w:line="312" w:lineRule="auto"/>
        <w:ind w:left="0" w:firstLine="709"/>
        <w:jc w:val="both"/>
        <w:rPr>
          <w:rFonts w:ascii="Times New Roman" w:hAnsi="Times New Roman"/>
          <w:b/>
          <w:i/>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Перегрузка электрических сетей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Современные квартиры и дома насыщены множеством электрических приборов. Частой причиной возникновения пожаров является перегрузка электросетей.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Перегрузкой называется такое явление, при котором в электрической сети возникают токовые нагрузки, превышающие длительно допустимые.</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Наиболее частой причиной, вызывающей перегрузку электрических цепей в жилых и общественных зданиях</w:t>
      </w:r>
      <w:r w:rsidR="00DD1465">
        <w:rPr>
          <w:rFonts w:ascii="Times New Roman" w:hAnsi="Times New Roman"/>
          <w:sz w:val="28"/>
          <w:szCs w:val="28"/>
        </w:rPr>
        <w:t>,</w:t>
      </w:r>
      <w:r w:rsidRPr="00316811">
        <w:rPr>
          <w:rFonts w:ascii="Times New Roman" w:hAnsi="Times New Roman"/>
          <w:sz w:val="28"/>
          <w:szCs w:val="28"/>
        </w:rPr>
        <w:t xml:space="preserve"> является включение в электрическую сеть не предусмотренных расчетом мощных потребителей электроэнергии или включение в одну розетку несколько бытовых приборов большой мощности одновременно.</w:t>
      </w:r>
    </w:p>
    <w:p w:rsidR="00D30BEC" w:rsidRPr="00316811" w:rsidRDefault="00D30BEC" w:rsidP="005466A3">
      <w:pPr>
        <w:spacing w:line="312" w:lineRule="auto"/>
        <w:ind w:left="0" w:firstLine="709"/>
        <w:jc w:val="both"/>
        <w:rPr>
          <w:rFonts w:ascii="Times New Roman" w:hAnsi="Times New Roman"/>
          <w:sz w:val="28"/>
          <w:szCs w:val="28"/>
        </w:rPr>
      </w:pPr>
      <w:r w:rsidRPr="00452630">
        <w:rPr>
          <w:rFonts w:ascii="Times New Roman" w:hAnsi="Times New Roman"/>
          <w:sz w:val="28"/>
          <w:szCs w:val="28"/>
        </w:rPr>
        <w:lastRenderedPageBreak/>
        <w:t>В результате перегрузки провода нагреваются, выделяется большое количество тепла, могут плавиться жилы проводов – это может стать причиной короткого замыкания, возникают искры и как следствие пожар</w:t>
      </w:r>
      <w:r w:rsidRPr="00316811">
        <w:rPr>
          <w:rFonts w:ascii="Times New Roman" w:hAnsi="Times New Roman"/>
          <w:sz w:val="28"/>
          <w:szCs w:val="28"/>
        </w:rPr>
        <w:t xml:space="preserve"> [</w:t>
      </w:r>
      <w:r w:rsidR="00A40818">
        <w:rPr>
          <w:rFonts w:ascii="Times New Roman" w:hAnsi="Times New Roman"/>
          <w:sz w:val="28"/>
          <w:szCs w:val="28"/>
        </w:rPr>
        <w:t>5</w:t>
      </w:r>
      <w:r w:rsidRPr="00316811">
        <w:rPr>
          <w:rFonts w:ascii="Times New Roman" w:hAnsi="Times New Roman"/>
          <w:sz w:val="28"/>
          <w:szCs w:val="28"/>
        </w:rPr>
        <w:t>].</w:t>
      </w:r>
    </w:p>
    <w:p w:rsidR="00E42D3E" w:rsidRDefault="00E42D3E" w:rsidP="005466A3">
      <w:pPr>
        <w:spacing w:line="312" w:lineRule="auto"/>
        <w:ind w:left="0" w:firstLine="709"/>
        <w:jc w:val="both"/>
        <w:rPr>
          <w:rFonts w:ascii="Times New Roman" w:hAnsi="Times New Roman"/>
          <w:b/>
          <w:i/>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Большое переходное сопротивление (плохой контакт)</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Большое переходное сопротивление – это сопротивление участка электрической цепи в месте соединения отдельных элементов (места соединения проводов, подсоединения их к электроприемникам, контактным элементам и т.п.) в которых, при неправильном их исполнении, сопротивление выше по сравнению с сопротивлением электрической цепи до этих участков и после них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Наиболее часто большие переходные сопротивления возникают в местах соединения проводов между собой, когда вместо пайки, сварки, опрессовки или зажимов под болты применяются скрутки проводов (особенно опасна скрутка проводов с алюминиевыми и медными жилами), в местах подключения проводов к аппаратам без специальных зажимов и наконечников, в выключателях, штепсельных разъемах (розетках, вилках) на контактных элементах при снижении прилагаемых для включения усилий, недовключения, подгорания и т.п., в местах контактов, выполненных с помощью резьбовых соединений в электрооборудовании, в котором в процессе работы произошло ослабление контакта.</w:t>
      </w:r>
    </w:p>
    <w:p w:rsidR="00D30BEC" w:rsidRPr="00316811" w:rsidRDefault="00D30BEC" w:rsidP="005466A3">
      <w:pPr>
        <w:spacing w:line="312" w:lineRule="auto"/>
        <w:ind w:left="0" w:firstLine="709"/>
        <w:jc w:val="both"/>
        <w:rPr>
          <w:rFonts w:ascii="Times New Roman" w:hAnsi="Times New Roman"/>
          <w:sz w:val="28"/>
          <w:szCs w:val="28"/>
        </w:rPr>
      </w:pPr>
      <w:r w:rsidRPr="00452630">
        <w:rPr>
          <w:rFonts w:ascii="Times New Roman" w:hAnsi="Times New Roman"/>
          <w:sz w:val="28"/>
          <w:szCs w:val="28"/>
        </w:rPr>
        <w:t>Непосредственным источником зажигания в этом случае могут быть: элементы электроустановок, нагретые до высокой температуры теплом, выделенным электрическим током в месте большого переходного сопротивления; электрические искры или частицы расплавленного и накаленного металла, возникающие в месте «плохого» электрического контакта.</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Кроме того, большое переходное сопротивление может быть причиной возникновения короткого замыкания.</w:t>
      </w:r>
    </w:p>
    <w:p w:rsidR="000A0F9B" w:rsidRDefault="000A0F9B" w:rsidP="005466A3">
      <w:pPr>
        <w:spacing w:line="312" w:lineRule="auto"/>
        <w:ind w:left="0" w:firstLine="709"/>
        <w:jc w:val="both"/>
        <w:rPr>
          <w:rFonts w:ascii="Times New Roman" w:hAnsi="Times New Roman"/>
          <w:b/>
          <w:i/>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Искрение (дуговой пробой)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Искрение (дуговой пробой) в электроустановках – это весьма распространенное явление и происходит как при нормальной работе отдельных потребителей электрической энергии, чаще всего приборов имеющих коллекторный электродвигатель при неплотном прилегании к ним щеток, так и </w:t>
      </w:r>
      <w:r w:rsidRPr="00316811">
        <w:rPr>
          <w:rFonts w:ascii="Times New Roman" w:hAnsi="Times New Roman"/>
          <w:sz w:val="28"/>
          <w:szCs w:val="28"/>
        </w:rPr>
        <w:lastRenderedPageBreak/>
        <w:t>в аварийном режиме работы электроприборов, в местах некачественного присоединения проводов к потребителям электрической энергии, при соприкосновении отдельных участков проводов между собой или с заземленными конструкциями и т.д.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При искрении происходит образование источников зажигания, обладающих энергией и температурой достаточных для воспламенения многих горючих веществ и материалов.</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Искровой разряд может образовываться при изломе жилы кабеля из-за усталости металла, разрыва проводника при чрезмерном растяжении кабеля, либо при повреждении жилы посторонним предметом. В повреждённой жиле возникает малый зазор, пробиваемый рабочим напряжением, поэтому ток по такому кабелю продолжает протекать, и остаётся близок к номинальному значению. </w:t>
      </w:r>
      <w:r w:rsidRPr="00452630">
        <w:rPr>
          <w:rFonts w:ascii="Times New Roman" w:hAnsi="Times New Roman"/>
          <w:sz w:val="28"/>
          <w:szCs w:val="28"/>
        </w:rPr>
        <w:t>В зазоре возникает дуговой разряд, сопровождающийся интенсивным выделением тепла, что приводит к дальнейшему разрушению изоляции кабеля и его возгоранию.</w:t>
      </w:r>
    </w:p>
    <w:p w:rsidR="000A0F9B" w:rsidRDefault="000A0F9B" w:rsidP="005466A3">
      <w:pPr>
        <w:spacing w:line="312" w:lineRule="auto"/>
        <w:ind w:left="0" w:firstLine="709"/>
        <w:jc w:val="both"/>
        <w:rPr>
          <w:rFonts w:ascii="Times New Roman" w:hAnsi="Times New Roman"/>
          <w:b/>
          <w:i/>
          <w:sz w:val="28"/>
          <w:szCs w:val="28"/>
        </w:rPr>
      </w:pPr>
    </w:p>
    <w:p w:rsidR="00D30BEC" w:rsidRPr="00721E92" w:rsidRDefault="00D30BEC" w:rsidP="005466A3">
      <w:pPr>
        <w:spacing w:line="312" w:lineRule="auto"/>
        <w:ind w:left="0" w:firstLine="709"/>
        <w:jc w:val="both"/>
        <w:rPr>
          <w:rFonts w:ascii="Times New Roman" w:hAnsi="Times New Roman"/>
          <w:b/>
          <w:i/>
          <w:sz w:val="28"/>
          <w:szCs w:val="28"/>
        </w:rPr>
      </w:pPr>
      <w:r w:rsidRPr="00721E92">
        <w:rPr>
          <w:rFonts w:ascii="Times New Roman" w:hAnsi="Times New Roman"/>
          <w:b/>
          <w:i/>
          <w:sz w:val="28"/>
          <w:szCs w:val="28"/>
        </w:rPr>
        <w:t>Электрическая дуга</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Электрическая дуга образуется в результате устойчивого электрического разряда между двумя металлическими элементами электрической установки, имеющими разные </w:t>
      </w:r>
      <w:r w:rsidRPr="00452630">
        <w:rPr>
          <w:rFonts w:ascii="Times New Roman" w:hAnsi="Times New Roman"/>
          <w:sz w:val="28"/>
          <w:szCs w:val="28"/>
        </w:rPr>
        <w:t>потенциалы. В электрической дуге происходит интенсивная ионизация газового промежутка, плавление и горение металла. Кроме того, происходит интенсивное разбрызгивание расплавленных частиц металла, имеющих большой запас тепловой энергии, которые попадая на горючие материалы, могут зажечь их. Электрическая</w:t>
      </w:r>
      <w:r w:rsidRPr="00316811">
        <w:rPr>
          <w:rFonts w:ascii="Times New Roman" w:hAnsi="Times New Roman"/>
          <w:sz w:val="28"/>
          <w:szCs w:val="28"/>
        </w:rPr>
        <w:t xml:space="preserve"> дуга имеет очень высокую температуру (1500-4000 °С) и может воспламенить практически любой горючий материал, соприкасаясь с ним непосредственно, а также посредством лучистой теплоты. </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Устойчивая электрическая дуга иногда может возникать в электропроводах. При электрической дуге по цепям протекают токи короткого замыкания. Поэтому при образовании электрической дуги в аварийном режиме в электрической цепи возникают вторичные (побочные) явления, характерные для короткого замыкания. В случаях, не предусмотренных нормальным режимом эксплуатации электроустановок, возникновение электрической дуги чаще всего происходит при коротком замыкании [</w:t>
      </w:r>
      <w:r w:rsidR="00A40818">
        <w:rPr>
          <w:rFonts w:ascii="Times New Roman" w:hAnsi="Times New Roman"/>
          <w:sz w:val="28"/>
          <w:szCs w:val="28"/>
        </w:rPr>
        <w:t>3</w:t>
      </w:r>
      <w:r w:rsidRPr="00316811">
        <w:rPr>
          <w:rFonts w:ascii="Times New Roman" w:hAnsi="Times New Roman"/>
          <w:sz w:val="28"/>
          <w:szCs w:val="28"/>
        </w:rPr>
        <w:t>].</w:t>
      </w:r>
    </w:p>
    <w:p w:rsidR="00D30BEC" w:rsidRPr="00721E92" w:rsidRDefault="00D30BEC" w:rsidP="005466A3">
      <w:pPr>
        <w:spacing w:line="312" w:lineRule="auto"/>
        <w:ind w:left="0" w:firstLine="709"/>
        <w:jc w:val="both"/>
        <w:rPr>
          <w:rFonts w:ascii="Times New Roman" w:hAnsi="Times New Roman"/>
          <w:b/>
          <w:i/>
          <w:sz w:val="28"/>
          <w:szCs w:val="28"/>
        </w:rPr>
      </w:pPr>
      <w:r w:rsidRPr="00721E92">
        <w:rPr>
          <w:rFonts w:ascii="Times New Roman" w:hAnsi="Times New Roman"/>
          <w:b/>
          <w:i/>
          <w:sz w:val="28"/>
          <w:szCs w:val="28"/>
        </w:rPr>
        <w:lastRenderedPageBreak/>
        <w:t>Перенапряжение в электрической цепи</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Перенапряжение может возникать: при коротких замыканиях; при попадании «высокого» напряжения на низковольтные сети; при грозовых разрядах; электромагнитной индукции и др.</w:t>
      </w:r>
    </w:p>
    <w:p w:rsidR="00D30BEC" w:rsidRPr="001473A5"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Пожарная опасность перенапряжения, в зависимости от конкретных условий, может проявляться в следующем: повышении вероятности возникновения короткого замыкания; увеличении токовой нагрузки на отдельных участках электрической цепи и возможности возникновения перегрузки; повышении тепловыделения в электронагревательных устройствах; повышении вероятности возникновения аварийных режимов в электроприборах [</w:t>
      </w:r>
      <w:r w:rsidR="00A40818">
        <w:rPr>
          <w:rFonts w:ascii="Times New Roman" w:hAnsi="Times New Roman"/>
          <w:sz w:val="28"/>
          <w:szCs w:val="28"/>
        </w:rPr>
        <w:t>3</w:t>
      </w:r>
      <w:r w:rsidRPr="00316811">
        <w:rPr>
          <w:rFonts w:ascii="Times New Roman" w:hAnsi="Times New Roman"/>
          <w:sz w:val="28"/>
          <w:szCs w:val="28"/>
        </w:rPr>
        <w:t>].</w:t>
      </w:r>
    </w:p>
    <w:p w:rsidR="00B85E00" w:rsidRPr="001473A5" w:rsidRDefault="00B85E00" w:rsidP="005466A3">
      <w:pPr>
        <w:spacing w:line="312" w:lineRule="auto"/>
        <w:ind w:left="0" w:firstLine="709"/>
        <w:jc w:val="both"/>
        <w:rPr>
          <w:rFonts w:ascii="Times New Roman" w:hAnsi="Times New Roman"/>
          <w:sz w:val="28"/>
          <w:szCs w:val="28"/>
        </w:rPr>
      </w:pPr>
    </w:p>
    <w:p w:rsidR="00D30BEC" w:rsidRPr="00721E92" w:rsidRDefault="00D30BEC" w:rsidP="005466A3">
      <w:pPr>
        <w:spacing w:line="312" w:lineRule="auto"/>
        <w:ind w:left="0" w:firstLine="709"/>
        <w:jc w:val="both"/>
        <w:rPr>
          <w:rFonts w:ascii="Times New Roman" w:hAnsi="Times New Roman"/>
          <w:b/>
          <w:i/>
          <w:sz w:val="28"/>
          <w:szCs w:val="28"/>
        </w:rPr>
      </w:pPr>
      <w:r w:rsidRPr="00721E92">
        <w:rPr>
          <w:rFonts w:ascii="Times New Roman" w:hAnsi="Times New Roman"/>
          <w:b/>
          <w:i/>
          <w:sz w:val="28"/>
          <w:szCs w:val="28"/>
        </w:rPr>
        <w:t>Неправильная эксплуатация, конструктивные недостатки и неисправности электроизделий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Пожарная безопасность электрических приборов направлена на обеспечение практической невозможности загорания, как самого изделия, так и окружающей его среды, что должно обеспечиваться конструкцией электроприбора, выбором комплектующих изделий и материалов с температурными характеристиками</w:t>
      </w:r>
      <w:r w:rsidR="00DD1465">
        <w:rPr>
          <w:rFonts w:ascii="Times New Roman" w:hAnsi="Times New Roman"/>
          <w:sz w:val="28"/>
          <w:szCs w:val="28"/>
        </w:rPr>
        <w:t>,</w:t>
      </w:r>
      <w:r w:rsidRPr="00316811">
        <w:rPr>
          <w:rFonts w:ascii="Times New Roman" w:hAnsi="Times New Roman"/>
          <w:sz w:val="28"/>
          <w:szCs w:val="28"/>
        </w:rPr>
        <w:t xml:space="preserve"> соответствующими тепловому режиму работы. При этом характеристиками пожаробезопасности является соответствие температуры на основных элементах электрического прибора допустимым значениям, как в рабочем, так и в аварийном режиме его работы.</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Возникновение пожаров от электрических приборов может быть обусловлено: конструктивными недостатками, нарушением правил эксплуатации; некачественным энергоснабжением (резкими колебаниями напряжения в электрической сети, что может </w:t>
      </w:r>
      <w:r w:rsidR="00591D2E">
        <w:rPr>
          <w:rFonts w:ascii="Times New Roman" w:hAnsi="Times New Roman"/>
          <w:sz w:val="28"/>
          <w:szCs w:val="28"/>
        </w:rPr>
        <w:t>привести</w:t>
      </w:r>
      <w:r w:rsidRPr="00316811">
        <w:rPr>
          <w:rFonts w:ascii="Times New Roman" w:hAnsi="Times New Roman"/>
          <w:sz w:val="28"/>
          <w:szCs w:val="28"/>
        </w:rPr>
        <w:t xml:space="preserve"> к возникновению аварийных режимов).</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Основными причинами возникновения пожаров от электрических изделий являются: короткое замыкание в приборах и шнурах питания, большое переходное сопротивление, перегрузка, искрение, нарушение теплового режима работы электроприбора (ухудшенный теплоотвод), непосредственное соприкосновение нагретых поверхностей электроприборов с горючими материалами; воздействие теплового излучения прибора (например, </w:t>
      </w:r>
      <w:r w:rsidRPr="00316811">
        <w:rPr>
          <w:rFonts w:ascii="Times New Roman" w:hAnsi="Times New Roman"/>
          <w:sz w:val="28"/>
          <w:szCs w:val="28"/>
        </w:rPr>
        <w:lastRenderedPageBreak/>
        <w:t>электрообогревателя) на горючие материалы; вылет раскаленных частиц, образовавшихся в результате аварийного режима [</w:t>
      </w:r>
      <w:r w:rsidR="00A40818">
        <w:rPr>
          <w:rFonts w:ascii="Times New Roman" w:hAnsi="Times New Roman"/>
          <w:sz w:val="28"/>
          <w:szCs w:val="28"/>
        </w:rPr>
        <w:t>3</w:t>
      </w:r>
      <w:r w:rsidRPr="00316811">
        <w:rPr>
          <w:rFonts w:ascii="Times New Roman" w:hAnsi="Times New Roman"/>
          <w:sz w:val="28"/>
          <w:szCs w:val="28"/>
        </w:rPr>
        <w:t>].</w:t>
      </w:r>
    </w:p>
    <w:p w:rsidR="00D30BEC" w:rsidRDefault="00D30BEC" w:rsidP="005466A3">
      <w:pPr>
        <w:spacing w:line="312" w:lineRule="auto"/>
        <w:ind w:left="0" w:firstLine="709"/>
        <w:jc w:val="both"/>
        <w:rPr>
          <w:rFonts w:ascii="Times New Roman" w:hAnsi="Times New Roman"/>
          <w:sz w:val="28"/>
          <w:szCs w:val="28"/>
        </w:rPr>
      </w:pPr>
    </w:p>
    <w:p w:rsidR="000A0F9B" w:rsidRPr="00316811" w:rsidRDefault="000A0F9B" w:rsidP="005466A3">
      <w:pPr>
        <w:spacing w:line="312" w:lineRule="auto"/>
        <w:ind w:left="0" w:firstLine="709"/>
        <w:jc w:val="both"/>
        <w:rPr>
          <w:rFonts w:ascii="Times New Roman" w:hAnsi="Times New Roman"/>
          <w:sz w:val="28"/>
          <w:szCs w:val="28"/>
        </w:rPr>
      </w:pPr>
    </w:p>
    <w:p w:rsidR="00626CE8" w:rsidRDefault="000A0F9B" w:rsidP="00C313BC">
      <w:pPr>
        <w:spacing w:line="240" w:lineRule="auto"/>
        <w:ind w:left="0" w:firstLine="709"/>
        <w:jc w:val="center"/>
        <w:rPr>
          <w:rFonts w:ascii="Times New Roman" w:hAnsi="Times New Roman"/>
          <w:b/>
          <w:sz w:val="28"/>
          <w:szCs w:val="28"/>
        </w:rPr>
      </w:pPr>
      <w:r>
        <w:rPr>
          <w:rFonts w:ascii="Times New Roman" w:hAnsi="Times New Roman"/>
          <w:b/>
          <w:sz w:val="28"/>
          <w:szCs w:val="28"/>
        </w:rPr>
        <w:t>3</w:t>
      </w:r>
      <w:r w:rsidR="00626CE8" w:rsidRPr="008E52B6">
        <w:rPr>
          <w:rFonts w:ascii="Times New Roman" w:hAnsi="Times New Roman"/>
          <w:b/>
          <w:sz w:val="28"/>
          <w:szCs w:val="28"/>
        </w:rPr>
        <w:t>. Организация профилактики пожаров</w:t>
      </w:r>
    </w:p>
    <w:p w:rsidR="005466A3" w:rsidRPr="008E52B6" w:rsidRDefault="005466A3" w:rsidP="00C313BC">
      <w:pPr>
        <w:spacing w:line="240" w:lineRule="auto"/>
        <w:ind w:left="0" w:firstLine="709"/>
        <w:jc w:val="center"/>
        <w:rPr>
          <w:rFonts w:ascii="Times New Roman" w:hAnsi="Times New Roman"/>
          <w:b/>
          <w:sz w:val="28"/>
          <w:szCs w:val="28"/>
        </w:rPr>
      </w:pPr>
    </w:p>
    <w:p w:rsidR="00626CE8" w:rsidRDefault="000A0F9B" w:rsidP="00C313BC">
      <w:pPr>
        <w:spacing w:line="240" w:lineRule="auto"/>
        <w:ind w:left="0" w:firstLine="709"/>
        <w:jc w:val="both"/>
        <w:rPr>
          <w:rFonts w:ascii="Times New Roman" w:hAnsi="Times New Roman"/>
          <w:b/>
          <w:sz w:val="28"/>
          <w:szCs w:val="28"/>
        </w:rPr>
      </w:pPr>
      <w:r>
        <w:rPr>
          <w:rFonts w:ascii="Times New Roman" w:hAnsi="Times New Roman"/>
          <w:b/>
          <w:sz w:val="28"/>
          <w:szCs w:val="28"/>
        </w:rPr>
        <w:t>3</w:t>
      </w:r>
      <w:r w:rsidR="00626CE8" w:rsidRPr="008E52B6">
        <w:rPr>
          <w:rFonts w:ascii="Times New Roman" w:hAnsi="Times New Roman"/>
          <w:b/>
          <w:sz w:val="28"/>
          <w:szCs w:val="28"/>
        </w:rPr>
        <w:t>.1. Общие положения</w:t>
      </w:r>
    </w:p>
    <w:p w:rsidR="00C313BC" w:rsidRPr="008E52B6" w:rsidRDefault="00C313BC" w:rsidP="00C313BC">
      <w:pPr>
        <w:spacing w:line="240" w:lineRule="auto"/>
        <w:ind w:left="0" w:firstLine="709"/>
        <w:jc w:val="both"/>
        <w:rPr>
          <w:rFonts w:ascii="Times New Roman" w:hAnsi="Times New Roman"/>
          <w:b/>
          <w:sz w:val="28"/>
          <w:szCs w:val="28"/>
        </w:rPr>
      </w:pPr>
    </w:p>
    <w:p w:rsidR="00626CE8" w:rsidRDefault="002A53C3" w:rsidP="005466A3">
      <w:pPr>
        <w:spacing w:line="312" w:lineRule="auto"/>
        <w:ind w:left="0" w:firstLine="709"/>
        <w:jc w:val="both"/>
        <w:rPr>
          <w:rFonts w:ascii="Times New Roman" w:hAnsi="Times New Roman"/>
          <w:sz w:val="28"/>
          <w:szCs w:val="28"/>
        </w:rPr>
      </w:pPr>
      <w:r>
        <w:rPr>
          <w:rFonts w:ascii="Times New Roman" w:hAnsi="Times New Roman"/>
          <w:sz w:val="28"/>
          <w:szCs w:val="28"/>
        </w:rPr>
        <w:t>Организация</w:t>
      </w:r>
      <w:r w:rsidR="00626CE8" w:rsidRPr="008E52B6">
        <w:rPr>
          <w:rFonts w:ascii="Times New Roman" w:hAnsi="Times New Roman"/>
          <w:sz w:val="28"/>
          <w:szCs w:val="28"/>
        </w:rPr>
        <w:t xml:space="preserve"> профилактики пожаров от эксплуатируемого электрооборудования </w:t>
      </w:r>
      <w:r>
        <w:rPr>
          <w:rFonts w:ascii="Times New Roman" w:hAnsi="Times New Roman"/>
          <w:sz w:val="28"/>
          <w:szCs w:val="28"/>
        </w:rPr>
        <w:t>находится в компетенции</w:t>
      </w:r>
      <w:r w:rsidR="00626CE8" w:rsidRPr="008E52B6">
        <w:rPr>
          <w:rFonts w:ascii="Times New Roman" w:hAnsi="Times New Roman"/>
          <w:sz w:val="28"/>
          <w:szCs w:val="28"/>
        </w:rPr>
        <w:t xml:space="preserve"> лица</w:t>
      </w:r>
      <w:r w:rsidR="008025EC">
        <w:rPr>
          <w:rFonts w:ascii="Times New Roman" w:hAnsi="Times New Roman"/>
          <w:sz w:val="28"/>
          <w:szCs w:val="28"/>
        </w:rPr>
        <w:t>,</w:t>
      </w:r>
      <w:r>
        <w:rPr>
          <w:rFonts w:ascii="Times New Roman" w:hAnsi="Times New Roman"/>
          <w:sz w:val="28"/>
          <w:szCs w:val="28"/>
        </w:rPr>
        <w:t xml:space="preserve"> или управляющей компании, ответственных</w:t>
      </w:r>
      <w:r w:rsidR="00626CE8" w:rsidRPr="008E52B6">
        <w:rPr>
          <w:rFonts w:ascii="Times New Roman" w:hAnsi="Times New Roman"/>
          <w:sz w:val="28"/>
          <w:szCs w:val="28"/>
        </w:rPr>
        <w:t xml:space="preserve"> за обеспечение пожарной</w:t>
      </w:r>
      <w:r>
        <w:rPr>
          <w:rFonts w:ascii="Times New Roman" w:hAnsi="Times New Roman"/>
          <w:sz w:val="28"/>
          <w:szCs w:val="28"/>
        </w:rPr>
        <w:t xml:space="preserve"> безопасности на объекте защиты, если иное не определено руководителем организации.</w:t>
      </w:r>
    </w:p>
    <w:p w:rsidR="004A2C00" w:rsidRPr="004A2C00" w:rsidRDefault="004A2C00" w:rsidP="004A2C00">
      <w:pPr>
        <w:spacing w:line="312" w:lineRule="auto"/>
        <w:ind w:left="0" w:firstLine="709"/>
        <w:jc w:val="both"/>
        <w:rPr>
          <w:rFonts w:ascii="Times New Roman" w:hAnsi="Times New Roman"/>
          <w:sz w:val="28"/>
          <w:szCs w:val="28"/>
        </w:rPr>
      </w:pPr>
      <w:r w:rsidRPr="004A2C00">
        <w:rPr>
          <w:rFonts w:ascii="Times New Roman" w:hAnsi="Times New Roman"/>
          <w:sz w:val="28"/>
          <w:szCs w:val="28"/>
        </w:rPr>
        <w:t>В соответствии с [15] ответственный должен иметь: технические паспорта основного электрооборудования, журналы учета электрооборудования с перечислением основного электрооборудования и с указанием его технических данных, инструкции по эксплуатации и технические паспорта заводов-изготовителей, сертификаты на оборудование и материалы, подлежащие обязательной сертификации, протоколы и акты испытаний и измерений, ремонта и технического обслуживания оборудования, журнал дефектов и неполадок на электрооборудовании, производственные инструкции по эксплуатации электроустановок, инструкции по пожарной безопасности, инструкции по предотвращению и ликвидации аварий. Все инструкции разрабатываются с учетом видов выполняемых работ и утверждаются руководителем организации. Порядок хранения документации устанавливается руководителем организации.</w:t>
      </w:r>
    </w:p>
    <w:p w:rsidR="004A2C00" w:rsidRPr="004A2C00" w:rsidRDefault="004A2C00" w:rsidP="004A2C00">
      <w:pPr>
        <w:spacing w:line="312" w:lineRule="auto"/>
        <w:ind w:left="0" w:firstLine="709"/>
        <w:jc w:val="both"/>
        <w:rPr>
          <w:rFonts w:ascii="Times New Roman" w:hAnsi="Times New Roman"/>
          <w:sz w:val="28"/>
          <w:szCs w:val="28"/>
        </w:rPr>
      </w:pPr>
      <w:r w:rsidRPr="004A2C00">
        <w:rPr>
          <w:rFonts w:ascii="Times New Roman" w:hAnsi="Times New Roman"/>
          <w:sz w:val="28"/>
          <w:szCs w:val="28"/>
        </w:rPr>
        <w:t>Документация должна пересматриваться не реже 1 раза в 3 года.</w:t>
      </w:r>
    </w:p>
    <w:p w:rsidR="004A2C00" w:rsidRPr="004A2C00" w:rsidRDefault="004A2C00" w:rsidP="004A2C00">
      <w:pPr>
        <w:spacing w:line="312" w:lineRule="auto"/>
        <w:ind w:left="0" w:firstLine="709"/>
        <w:jc w:val="both"/>
        <w:rPr>
          <w:rFonts w:ascii="Times New Roman" w:hAnsi="Times New Roman"/>
          <w:sz w:val="28"/>
          <w:szCs w:val="28"/>
        </w:rPr>
      </w:pPr>
      <w:r w:rsidRPr="004A2C00">
        <w:rPr>
          <w:rFonts w:ascii="Times New Roman" w:hAnsi="Times New Roman"/>
          <w:sz w:val="28"/>
          <w:szCs w:val="28"/>
        </w:rPr>
        <w:t>Все изменения в электроустановках, выполненные в процессе эксплуатации, должны своевременно отражаться на схемах и чертежах за подписью ответственного за электрохозяйство с указанием его должности и даты внесения изменения.</w:t>
      </w:r>
    </w:p>
    <w:p w:rsidR="004A2C00" w:rsidRPr="004A2C00" w:rsidRDefault="004A2C00" w:rsidP="004A2C00">
      <w:pPr>
        <w:spacing w:line="312" w:lineRule="auto"/>
        <w:ind w:left="0" w:firstLine="709"/>
        <w:jc w:val="both"/>
        <w:rPr>
          <w:rFonts w:ascii="Times New Roman" w:hAnsi="Times New Roman"/>
          <w:sz w:val="28"/>
          <w:szCs w:val="28"/>
        </w:rPr>
      </w:pPr>
      <w:r w:rsidRPr="004A2C00">
        <w:rPr>
          <w:rFonts w:ascii="Times New Roman" w:hAnsi="Times New Roman"/>
          <w:sz w:val="28"/>
          <w:szCs w:val="28"/>
        </w:rPr>
        <w:t>Соответствие электрических схем фактическим эксплуатационным должно проверяться не реже 1 раза в 2 года.</w:t>
      </w:r>
    </w:p>
    <w:p w:rsidR="004A2C00" w:rsidRPr="004A2C00" w:rsidRDefault="004A2C00" w:rsidP="004A2C00">
      <w:pPr>
        <w:spacing w:line="312" w:lineRule="auto"/>
        <w:ind w:left="0" w:firstLine="709"/>
        <w:jc w:val="both"/>
        <w:rPr>
          <w:rFonts w:ascii="Times New Roman" w:hAnsi="Times New Roman"/>
          <w:color w:val="000000"/>
          <w:sz w:val="28"/>
          <w:szCs w:val="28"/>
        </w:rPr>
      </w:pPr>
      <w:r w:rsidRPr="004A2C00">
        <w:rPr>
          <w:rFonts w:ascii="Times New Roman" w:hAnsi="Times New Roman"/>
          <w:sz w:val="28"/>
          <w:szCs w:val="28"/>
        </w:rPr>
        <w:t xml:space="preserve">В соответствии с [15] проверка устройств защитного отключения </w:t>
      </w:r>
      <w:r w:rsidRPr="004A2C00">
        <w:rPr>
          <w:rFonts w:ascii="Times New Roman" w:hAnsi="Times New Roman"/>
          <w:color w:val="000000"/>
          <w:sz w:val="28"/>
          <w:szCs w:val="28"/>
        </w:rPr>
        <w:t>производится не реже 1 раза в квартал.</w:t>
      </w:r>
    </w:p>
    <w:p w:rsidR="004A2C00" w:rsidRPr="004A2C00" w:rsidRDefault="004A2C00" w:rsidP="004A2C00">
      <w:pPr>
        <w:spacing w:line="312" w:lineRule="auto"/>
        <w:ind w:left="0" w:firstLine="709"/>
        <w:jc w:val="both"/>
        <w:rPr>
          <w:rFonts w:ascii="Times New Roman" w:hAnsi="Times New Roman"/>
          <w:color w:val="000000"/>
          <w:sz w:val="28"/>
          <w:szCs w:val="28"/>
        </w:rPr>
      </w:pPr>
      <w:r w:rsidRPr="004A2C00">
        <w:rPr>
          <w:rFonts w:ascii="Times New Roman" w:hAnsi="Times New Roman"/>
          <w:color w:val="000000"/>
          <w:sz w:val="28"/>
          <w:szCs w:val="28"/>
        </w:rPr>
        <w:t>Для других аппаратов защиты рекомендуется проводить проверку не реже 1 раза в квартал.</w:t>
      </w:r>
    </w:p>
    <w:p w:rsidR="004A2C00" w:rsidRPr="004A2C00" w:rsidRDefault="004A2C00" w:rsidP="004A2C00">
      <w:pPr>
        <w:spacing w:line="312" w:lineRule="auto"/>
        <w:ind w:left="0" w:firstLine="709"/>
        <w:jc w:val="both"/>
        <w:rPr>
          <w:rFonts w:ascii="Times New Roman" w:hAnsi="Times New Roman"/>
          <w:color w:val="000000"/>
          <w:sz w:val="28"/>
          <w:szCs w:val="28"/>
        </w:rPr>
      </w:pPr>
      <w:r w:rsidRPr="004A2C00">
        <w:rPr>
          <w:rFonts w:ascii="Times New Roman" w:hAnsi="Times New Roman"/>
          <w:color w:val="000000"/>
          <w:sz w:val="28"/>
          <w:szCs w:val="28"/>
        </w:rPr>
        <w:lastRenderedPageBreak/>
        <w:t>Проверку состояния термоиндикаторов и термосистем рекомендуется проводить 1 раз в квартал.</w:t>
      </w:r>
    </w:p>
    <w:p w:rsidR="004A2C00" w:rsidRPr="00951C46" w:rsidRDefault="004A2C00" w:rsidP="004A2C00">
      <w:pPr>
        <w:spacing w:line="312" w:lineRule="auto"/>
        <w:ind w:left="0" w:firstLine="709"/>
        <w:jc w:val="both"/>
        <w:rPr>
          <w:rFonts w:ascii="Times New Roman" w:hAnsi="Times New Roman"/>
          <w:sz w:val="28"/>
          <w:szCs w:val="28"/>
        </w:rPr>
      </w:pPr>
      <w:r w:rsidRPr="004A2C00">
        <w:rPr>
          <w:rFonts w:ascii="Times New Roman" w:hAnsi="Times New Roman"/>
          <w:sz w:val="28"/>
          <w:szCs w:val="28"/>
        </w:rPr>
        <w:t>Тепловизионную диагностику электрооборудования рекомендуется проводить не реже 1 раза в год.</w:t>
      </w:r>
    </w:p>
    <w:p w:rsidR="00626CE8" w:rsidRPr="008E52B6" w:rsidRDefault="00626CE8" w:rsidP="004A2C00">
      <w:pPr>
        <w:spacing w:line="312" w:lineRule="auto"/>
        <w:ind w:left="0" w:firstLine="709"/>
        <w:jc w:val="both"/>
        <w:rPr>
          <w:rFonts w:ascii="Times New Roman" w:hAnsi="Times New Roman"/>
          <w:sz w:val="28"/>
          <w:szCs w:val="28"/>
        </w:rPr>
      </w:pPr>
      <w:r w:rsidRPr="008E52B6">
        <w:rPr>
          <w:rFonts w:ascii="Times New Roman" w:hAnsi="Times New Roman"/>
          <w:sz w:val="28"/>
          <w:szCs w:val="28"/>
        </w:rPr>
        <w:t>Рекомендуется проводить внепланово</w:t>
      </w:r>
      <w:r w:rsidR="005E0EB6" w:rsidRPr="008E52B6">
        <w:rPr>
          <w:rFonts w:ascii="Times New Roman" w:hAnsi="Times New Roman"/>
          <w:sz w:val="28"/>
          <w:szCs w:val="28"/>
        </w:rPr>
        <w:t>е</w:t>
      </w:r>
      <w:r w:rsidRPr="008E52B6">
        <w:rPr>
          <w:rFonts w:ascii="Times New Roman" w:hAnsi="Times New Roman"/>
          <w:sz w:val="28"/>
          <w:szCs w:val="28"/>
        </w:rPr>
        <w:t xml:space="preserve"> профилактическое обследование отдельных элементов электрооборудования после каждого их ремонта или замены.</w:t>
      </w:r>
    </w:p>
    <w:p w:rsidR="00626CE8" w:rsidRPr="008E52B6" w:rsidRDefault="00626CE8" w:rsidP="005466A3">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Рекомендуется перед проведением очередного или внепланового обследования ознакомиться с данными предыдущего обследования. Это позволит </w:t>
      </w:r>
      <w:r w:rsidR="004A2C00">
        <w:rPr>
          <w:rFonts w:ascii="Times New Roman" w:hAnsi="Times New Roman"/>
          <w:sz w:val="28"/>
          <w:szCs w:val="28"/>
        </w:rPr>
        <w:t xml:space="preserve">проследить динамику пожарной </w:t>
      </w:r>
      <w:r w:rsidRPr="008E52B6">
        <w:rPr>
          <w:rFonts w:ascii="Times New Roman" w:hAnsi="Times New Roman"/>
          <w:sz w:val="28"/>
          <w:szCs w:val="28"/>
        </w:rPr>
        <w:t>опасности электрооборудования и своевременно предотвратить пожароопасную ситуацию.</w:t>
      </w:r>
    </w:p>
    <w:p w:rsidR="00626CE8" w:rsidRPr="008E52B6" w:rsidRDefault="00626CE8" w:rsidP="005466A3">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Непосредственно профилактический осмотр электрооборудования проводит квалифицированный специалист обслуживающей организации совместно с ответственным за пожарную профилактику на объекте.</w:t>
      </w:r>
    </w:p>
    <w:p w:rsidR="00626CE8" w:rsidRPr="008E52B6" w:rsidRDefault="00626CE8" w:rsidP="005466A3">
      <w:pPr>
        <w:spacing w:line="312" w:lineRule="auto"/>
        <w:ind w:left="0" w:firstLine="709"/>
        <w:jc w:val="both"/>
        <w:rPr>
          <w:rFonts w:ascii="Times New Roman" w:hAnsi="Times New Roman"/>
          <w:sz w:val="28"/>
          <w:szCs w:val="28"/>
        </w:rPr>
      </w:pPr>
      <w:r w:rsidRPr="008E52B6">
        <w:rPr>
          <w:rFonts w:ascii="Times New Roman" w:hAnsi="Times New Roman"/>
          <w:sz w:val="28"/>
          <w:szCs w:val="28"/>
        </w:rPr>
        <w:t>Все операции с электрооборудованием (монтаж аппаратов электрической защиты, термоиндикаторов, термосистем, профилактическое обслуживание, ремонт, замена) должны проводить квалифицированные специалисты обслуживающей организации.</w:t>
      </w:r>
    </w:p>
    <w:p w:rsidR="00626CE8" w:rsidRDefault="00626CE8" w:rsidP="005466A3">
      <w:pPr>
        <w:spacing w:line="312" w:lineRule="auto"/>
        <w:ind w:left="0" w:firstLine="709"/>
        <w:jc w:val="both"/>
        <w:rPr>
          <w:rFonts w:ascii="Times New Roman" w:hAnsi="Times New Roman"/>
          <w:sz w:val="28"/>
          <w:szCs w:val="28"/>
        </w:rPr>
      </w:pPr>
    </w:p>
    <w:p w:rsidR="00721E92" w:rsidRDefault="000A0F9B" w:rsidP="00C313BC">
      <w:pPr>
        <w:spacing w:line="240" w:lineRule="auto"/>
        <w:ind w:left="0" w:firstLine="709"/>
        <w:jc w:val="both"/>
        <w:rPr>
          <w:rFonts w:ascii="Times New Roman" w:hAnsi="Times New Roman"/>
          <w:b/>
          <w:sz w:val="28"/>
          <w:szCs w:val="28"/>
        </w:rPr>
      </w:pPr>
      <w:r>
        <w:rPr>
          <w:rFonts w:ascii="Times New Roman" w:hAnsi="Times New Roman"/>
          <w:b/>
          <w:sz w:val="28"/>
          <w:szCs w:val="28"/>
        </w:rPr>
        <w:t>3</w:t>
      </w:r>
      <w:r w:rsidR="00776C6E" w:rsidRPr="00776C6E">
        <w:rPr>
          <w:rFonts w:ascii="Times New Roman" w:hAnsi="Times New Roman"/>
          <w:b/>
          <w:sz w:val="28"/>
          <w:szCs w:val="28"/>
        </w:rPr>
        <w:t>.2. Профилактические мероприятия</w:t>
      </w:r>
    </w:p>
    <w:p w:rsidR="00C313BC" w:rsidRDefault="00C313BC" w:rsidP="00C313BC">
      <w:pPr>
        <w:spacing w:line="240" w:lineRule="auto"/>
        <w:ind w:left="0" w:firstLine="709"/>
        <w:jc w:val="both"/>
        <w:rPr>
          <w:rFonts w:ascii="Times New Roman" w:hAnsi="Times New Roman"/>
          <w:b/>
          <w:sz w:val="28"/>
          <w:szCs w:val="28"/>
        </w:rPr>
      </w:pPr>
    </w:p>
    <w:p w:rsidR="00266A87" w:rsidRDefault="00266A87" w:rsidP="005466A3">
      <w:pPr>
        <w:spacing w:line="312" w:lineRule="auto"/>
        <w:ind w:left="0" w:firstLine="709"/>
        <w:jc w:val="both"/>
        <w:rPr>
          <w:rFonts w:ascii="Times New Roman" w:hAnsi="Times New Roman"/>
          <w:sz w:val="28"/>
          <w:szCs w:val="28"/>
        </w:rPr>
      </w:pPr>
      <w:r>
        <w:rPr>
          <w:rFonts w:ascii="Times New Roman" w:hAnsi="Times New Roman"/>
          <w:sz w:val="28"/>
          <w:szCs w:val="28"/>
        </w:rPr>
        <w:t>К профилактическим мероприятиям по предупреждению пожаров от электрооборудования жилых и общественных зданий следует отнести:</w:t>
      </w:r>
    </w:p>
    <w:p w:rsidR="00266A87"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периодический контроль состояния и работоспособности аппаратов защиты электрической сети;</w:t>
      </w:r>
    </w:p>
    <w:p w:rsidR="00266A87"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применение термоиндикаторов и периодический контроль их состояния;</w:t>
      </w:r>
    </w:p>
    <w:p w:rsidR="00266A87"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применение термосистем;</w:t>
      </w:r>
    </w:p>
    <w:p w:rsidR="00266A87"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периодическое проведение тепловизионной диагностики эксплуатируемого электрооборудования;</w:t>
      </w:r>
    </w:p>
    <w:p w:rsidR="00266A87"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контроль состояния используемых электроприборов, электропроводки и электроустановочных изделий.</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 xml:space="preserve">Следует отметить, что перед первичной установкой термоиндикаторов на элементы электрооборудования необходимо собственнику электроустановки </w:t>
      </w:r>
      <w:r w:rsidRPr="000F3630">
        <w:rPr>
          <w:rFonts w:ascii="Times New Roman" w:hAnsi="Times New Roman"/>
          <w:sz w:val="28"/>
          <w:szCs w:val="28"/>
        </w:rPr>
        <w:lastRenderedPageBreak/>
        <w:t>или эксплуатирующей организации разработать проект монтажа термоиндикаторов с указанием точек их монтажа и типов.</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Проект монтажа термоиндикаторов должен быть включен в перечень основной технической документации защищаемой электроустановки.</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При последующем проведении ремонтных работ с заменой термоиндикаторов должно осуществлять в соответствии с требованиями, разработанного проекта монтажа.</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Установку термоиндикаторов должен производить персонал, допущенный к работе в действующих электроустановках, имеющий необходимые знания и навыки монтажа термоиндикаторов.</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Монтаж термоиндикаторов, следует производить на отключенном электрооборудовании (например, выведенном в ремонт, при периодическом или внеплановом техническом обслуживании и т.д.) с соблюдением Правил по охране труда при эксплуатации электроустановок.</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Термоиндикаторы, преимущественно, следует размещать на контактных соединениях и контактах распределительных устройств; допустимо размещение на корпусах некоторого электрооборудования, а также иных элементах электроустановок.</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Термоиндикаторы необходимо размещать так, чтобы они были хорошо видны при визуальном контроле состояния пожарной безопасности электрооборудования, в частности, термоиндикаторные наклейки следует размещать таким образом, чтобы термоиндикаторные метки температурной шкалы были хорошо видны при проведении визуального осмотра электрооборудования.</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При размещении термоиндикаторов следует избегать контакта их поверхности с элементами, которые способны вызвать их повреждение в результате механического воздействия.</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Перед монтажом термоиндикаторных наклеек, необходимо произвести их внешний осмотр на предмет отсутствия повреждений. Термоиндикаторные метки температурной шкалы наклейки не должны иметь отметок достижения назначенных температур (не должно быть изменения цвета меток).</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Нанесение термоиндикаторов необходимо производить в соответствии с инструкцией по эксплуатации термоиндикатора.</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В процессе монтажа не допускается:</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lastRenderedPageBreak/>
        <w:t>-</w:t>
      </w:r>
      <w:r w:rsidR="008025EC">
        <w:rPr>
          <w:rFonts w:ascii="Times New Roman" w:hAnsi="Times New Roman"/>
          <w:sz w:val="28"/>
          <w:szCs w:val="28"/>
        </w:rPr>
        <w:t> </w:t>
      </w:r>
      <w:r w:rsidRPr="000F3630">
        <w:rPr>
          <w:rFonts w:ascii="Times New Roman" w:hAnsi="Times New Roman"/>
          <w:sz w:val="28"/>
          <w:szCs w:val="28"/>
        </w:rPr>
        <w:t>механическое повреждение термоиндикаторной наклейки;</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w:t>
      </w:r>
      <w:r w:rsidR="008025EC">
        <w:rPr>
          <w:rFonts w:ascii="Times New Roman" w:hAnsi="Times New Roman"/>
          <w:sz w:val="28"/>
          <w:szCs w:val="28"/>
        </w:rPr>
        <w:t> </w:t>
      </w:r>
      <w:r w:rsidRPr="000F3630">
        <w:rPr>
          <w:rFonts w:ascii="Times New Roman" w:hAnsi="Times New Roman"/>
          <w:sz w:val="28"/>
          <w:szCs w:val="28"/>
        </w:rPr>
        <w:t>нанесение термоиндикаторов на элементы электрооборудования, находящиеся под напряжением;</w:t>
      </w:r>
    </w:p>
    <w:p w:rsidR="00A64BCC" w:rsidRPr="000F3630" w:rsidRDefault="008025EC" w:rsidP="005466A3">
      <w:pPr>
        <w:spacing w:line="312" w:lineRule="auto"/>
        <w:ind w:left="0" w:firstLine="709"/>
        <w:jc w:val="both"/>
        <w:rPr>
          <w:rFonts w:ascii="Times New Roman" w:hAnsi="Times New Roman"/>
          <w:sz w:val="28"/>
          <w:szCs w:val="28"/>
        </w:rPr>
      </w:pPr>
      <w:r>
        <w:rPr>
          <w:rFonts w:ascii="Times New Roman" w:hAnsi="Times New Roman"/>
          <w:sz w:val="28"/>
          <w:szCs w:val="28"/>
        </w:rPr>
        <w:t>- </w:t>
      </w:r>
      <w:r w:rsidR="00A64BCC" w:rsidRPr="000F3630">
        <w:rPr>
          <w:rFonts w:ascii="Times New Roman" w:hAnsi="Times New Roman"/>
          <w:sz w:val="28"/>
          <w:szCs w:val="28"/>
        </w:rPr>
        <w:t>размещ</w:t>
      </w:r>
      <w:r>
        <w:rPr>
          <w:rFonts w:ascii="Times New Roman" w:hAnsi="Times New Roman"/>
          <w:sz w:val="28"/>
          <w:szCs w:val="28"/>
        </w:rPr>
        <w:t>ение термоиндикаторов</w:t>
      </w:r>
      <w:r w:rsidR="00A64BCC" w:rsidRPr="000F3630">
        <w:rPr>
          <w:rFonts w:ascii="Times New Roman" w:hAnsi="Times New Roman"/>
          <w:sz w:val="28"/>
          <w:szCs w:val="28"/>
        </w:rPr>
        <w:t xml:space="preserve"> в непосредственной близости от нагревательных приборов.</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В журнале указывается место нанесения термоиндикатора, предел срабатывания, исходное состояние (цвет, градуировка и т.п.), дата нанесения, срок использования или дату замены.</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Состояние термоиндикаторов следует проверять путем визуального осмотра электрооборудования с соблюдением требований правил охраны труда (в период выполнения плановых, внеплановых осмотров, в период выполнения ремонтных работ).</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Периодичность осмотра электрооборудования, защищенного термоиндикаторами, устанавливается организационно-распорядительным документом собственника электроустановки или эксплуатирующей организацией.</w:t>
      </w:r>
    </w:p>
    <w:p w:rsidR="00A64BCC" w:rsidRPr="000F3630"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При проведении визуального осмотра особое внимание следует уделять отсутствию механических повреждений термоиндикаторов, их отклеиванию или отслаиванию, срабатыванию термоиндикаторных меток.</w:t>
      </w:r>
    </w:p>
    <w:p w:rsidR="00A64BCC" w:rsidRPr="008E52B6" w:rsidRDefault="00A64BCC" w:rsidP="005466A3">
      <w:pPr>
        <w:spacing w:line="312" w:lineRule="auto"/>
        <w:ind w:left="0" w:firstLine="709"/>
        <w:jc w:val="both"/>
        <w:rPr>
          <w:rFonts w:ascii="Times New Roman" w:hAnsi="Times New Roman"/>
          <w:sz w:val="28"/>
          <w:szCs w:val="28"/>
        </w:rPr>
      </w:pPr>
      <w:r w:rsidRPr="000F3630">
        <w:rPr>
          <w:rFonts w:ascii="Times New Roman" w:hAnsi="Times New Roman"/>
          <w:sz w:val="28"/>
          <w:szCs w:val="28"/>
        </w:rPr>
        <w:t>Основанием для вывода оборудования в ремонт является превышение температуры элементов электрооборудования.</w:t>
      </w:r>
    </w:p>
    <w:p w:rsidR="00A64BCC" w:rsidRDefault="00A64BCC" w:rsidP="005466A3">
      <w:pPr>
        <w:spacing w:line="312" w:lineRule="auto"/>
        <w:ind w:left="0" w:firstLine="709"/>
        <w:jc w:val="both"/>
        <w:rPr>
          <w:rFonts w:ascii="Times New Roman" w:hAnsi="Times New Roman"/>
          <w:sz w:val="28"/>
          <w:szCs w:val="28"/>
        </w:rPr>
      </w:pPr>
      <w:r>
        <w:rPr>
          <w:rFonts w:ascii="Times New Roman" w:hAnsi="Times New Roman"/>
          <w:sz w:val="28"/>
          <w:szCs w:val="28"/>
        </w:rPr>
        <w:t>Профилактические мероприятия представлены в таблице 3.</w:t>
      </w:r>
    </w:p>
    <w:p w:rsidR="00A64BCC" w:rsidRDefault="00A64BCC" w:rsidP="00626CE8">
      <w:pPr>
        <w:ind w:left="0" w:firstLine="567"/>
        <w:jc w:val="both"/>
        <w:rPr>
          <w:rFonts w:ascii="Times New Roman" w:hAnsi="Times New Roman"/>
          <w:sz w:val="28"/>
          <w:szCs w:val="28"/>
        </w:rPr>
      </w:pPr>
    </w:p>
    <w:p w:rsidR="00A64BCC" w:rsidRDefault="00A64BCC" w:rsidP="00626CE8">
      <w:pPr>
        <w:ind w:left="0" w:firstLine="567"/>
        <w:jc w:val="both"/>
        <w:rPr>
          <w:rFonts w:ascii="Times New Roman" w:hAnsi="Times New Roman"/>
          <w:sz w:val="28"/>
          <w:szCs w:val="28"/>
        </w:rPr>
        <w:sectPr w:rsidR="00A64BCC" w:rsidSect="00442B80">
          <w:headerReference w:type="default" r:id="rId9"/>
          <w:footerReference w:type="default" r:id="rId10"/>
          <w:pgSz w:w="11906" w:h="16838"/>
          <w:pgMar w:top="851" w:right="851" w:bottom="1134" w:left="1418" w:header="709" w:footer="301" w:gutter="0"/>
          <w:pgNumType w:start="1"/>
          <w:cols w:space="708"/>
          <w:titlePg/>
          <w:docGrid w:linePitch="360"/>
        </w:sectPr>
      </w:pPr>
    </w:p>
    <w:p w:rsidR="00A64BCC" w:rsidRDefault="003D67FA" w:rsidP="003D67FA">
      <w:pPr>
        <w:ind w:left="0" w:firstLine="567"/>
        <w:jc w:val="right"/>
        <w:rPr>
          <w:rFonts w:ascii="Times New Roman" w:hAnsi="Times New Roman"/>
          <w:sz w:val="28"/>
          <w:szCs w:val="28"/>
        </w:rPr>
      </w:pPr>
      <w:r w:rsidRPr="00BE5F5E">
        <w:rPr>
          <w:rFonts w:ascii="Times New Roman" w:hAnsi="Times New Roman"/>
          <w:sz w:val="28"/>
          <w:szCs w:val="28"/>
        </w:rPr>
        <w:lastRenderedPageBreak/>
        <w:t>Таблица </w:t>
      </w:r>
      <w:r>
        <w:rPr>
          <w:rFonts w:ascii="Times New Roman" w:hAnsi="Times New Roman"/>
          <w:sz w:val="28"/>
          <w:szCs w:val="28"/>
        </w:rPr>
        <w:t>3</w:t>
      </w:r>
    </w:p>
    <w:p w:rsidR="00266A87" w:rsidRPr="00266A87" w:rsidRDefault="00A64BCC" w:rsidP="00A64BCC">
      <w:pPr>
        <w:ind w:left="0" w:firstLine="0"/>
        <w:jc w:val="center"/>
        <w:rPr>
          <w:rFonts w:ascii="Times New Roman" w:hAnsi="Times New Roman"/>
          <w:sz w:val="28"/>
          <w:szCs w:val="28"/>
        </w:rPr>
      </w:pPr>
      <w:r>
        <w:rPr>
          <w:rFonts w:ascii="Times New Roman" w:hAnsi="Times New Roman"/>
          <w:sz w:val="28"/>
          <w:szCs w:val="28"/>
        </w:rPr>
        <w:t>Профилактические мероприятия</w:t>
      </w:r>
    </w:p>
    <w:tbl>
      <w:tblPr>
        <w:tblStyle w:val="ae"/>
        <w:tblW w:w="5258" w:type="pct"/>
        <w:tblInd w:w="-289" w:type="dxa"/>
        <w:tblLook w:val="04A0" w:firstRow="1" w:lastRow="0" w:firstColumn="1" w:lastColumn="0" w:noHBand="0" w:noVBand="1"/>
      </w:tblPr>
      <w:tblGrid>
        <w:gridCol w:w="2897"/>
        <w:gridCol w:w="5610"/>
        <w:gridCol w:w="1957"/>
        <w:gridCol w:w="4847"/>
      </w:tblGrid>
      <w:tr w:rsidR="00D126B5" w:rsidRPr="005466A3" w:rsidTr="00C313BC">
        <w:trPr>
          <w:tblHeader/>
        </w:trPr>
        <w:tc>
          <w:tcPr>
            <w:tcW w:w="946" w:type="pct"/>
            <w:vAlign w:val="center"/>
          </w:tcPr>
          <w:p w:rsidR="00D126B5" w:rsidRPr="005466A3" w:rsidRDefault="00D126B5" w:rsidP="003D67F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Техническ</w:t>
            </w:r>
            <w:r w:rsidR="00C64375" w:rsidRPr="005466A3">
              <w:rPr>
                <w:rFonts w:ascii="Times New Roman" w:hAnsi="Times New Roman"/>
                <w:b/>
                <w:sz w:val="24"/>
                <w:szCs w:val="24"/>
              </w:rPr>
              <w:t>ие</w:t>
            </w:r>
            <w:r w:rsidRPr="005466A3">
              <w:rPr>
                <w:rFonts w:ascii="Times New Roman" w:hAnsi="Times New Roman"/>
                <w:b/>
                <w:sz w:val="24"/>
                <w:szCs w:val="24"/>
              </w:rPr>
              <w:t xml:space="preserve"> средств</w:t>
            </w:r>
            <w:r w:rsidR="00C64375" w:rsidRPr="005466A3">
              <w:rPr>
                <w:rFonts w:ascii="Times New Roman" w:hAnsi="Times New Roman"/>
                <w:b/>
                <w:sz w:val="24"/>
                <w:szCs w:val="24"/>
              </w:rPr>
              <w:t>а</w:t>
            </w:r>
          </w:p>
        </w:tc>
        <w:tc>
          <w:tcPr>
            <w:tcW w:w="1832" w:type="pct"/>
            <w:vAlign w:val="center"/>
          </w:tcPr>
          <w:p w:rsidR="00D126B5" w:rsidRPr="005466A3" w:rsidRDefault="00D126B5" w:rsidP="003D67F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Профилактическое мероприятие</w:t>
            </w:r>
          </w:p>
        </w:tc>
        <w:tc>
          <w:tcPr>
            <w:tcW w:w="639" w:type="pct"/>
            <w:vAlign w:val="center"/>
          </w:tcPr>
          <w:p w:rsidR="00D126B5" w:rsidRPr="005466A3" w:rsidRDefault="00D126B5" w:rsidP="003D67F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Рекомендуемая периодичность</w:t>
            </w:r>
          </w:p>
        </w:tc>
        <w:tc>
          <w:tcPr>
            <w:tcW w:w="1583" w:type="pct"/>
            <w:vAlign w:val="center"/>
          </w:tcPr>
          <w:p w:rsidR="00D126B5" w:rsidRPr="005466A3" w:rsidRDefault="00D126B5" w:rsidP="003D67F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Действия при обнаружении неисправности</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Автоматические выключатели</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и току.</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работоспособности.</w:t>
            </w:r>
          </w:p>
        </w:tc>
        <w:tc>
          <w:tcPr>
            <w:tcW w:w="639" w:type="pct"/>
          </w:tcPr>
          <w:p w:rsidR="008111E8" w:rsidRDefault="008111E8" w:rsidP="008111E8">
            <w:pPr>
              <w:jc w:val="center"/>
            </w:pPr>
            <w:r w:rsidRPr="00021254">
              <w:rPr>
                <w:rFonts w:ascii="Times New Roman" w:hAnsi="Times New Roman"/>
                <w:sz w:val="24"/>
                <w:szCs w:val="24"/>
              </w:rPr>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аппарата</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дифференциального тока</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 дифференциальному току.</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работоспособности с помощью кнопки «Тест». При нажатии на кнопку «Тест» устройство должно сработать.</w:t>
            </w:r>
          </w:p>
        </w:tc>
        <w:tc>
          <w:tcPr>
            <w:tcW w:w="639" w:type="pct"/>
          </w:tcPr>
          <w:p w:rsidR="008111E8" w:rsidRDefault="008111E8" w:rsidP="008111E8">
            <w:pPr>
              <w:jc w:val="center"/>
            </w:pPr>
            <w:r w:rsidRPr="00021254">
              <w:rPr>
                <w:rFonts w:ascii="Times New Roman" w:hAnsi="Times New Roman"/>
                <w:sz w:val="24"/>
                <w:szCs w:val="24"/>
              </w:rPr>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от дугового пробоя (искрения)</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Проверка работоспособности с помощью кнопки «Тест» или при помощи тестового устройства, входящего в комплект поставки. При нажатии на кнопку «Тест» устройство должно сработать. При включении тестового устройства в розетку защищаемой цепи устройство должно сработать.</w:t>
            </w:r>
          </w:p>
        </w:tc>
        <w:tc>
          <w:tcPr>
            <w:tcW w:w="639" w:type="pct"/>
          </w:tcPr>
          <w:p w:rsidR="008111E8" w:rsidRDefault="008111E8" w:rsidP="008111E8">
            <w:pPr>
              <w:jc w:val="center"/>
            </w:pPr>
            <w:r w:rsidRPr="00021254">
              <w:rPr>
                <w:rFonts w:ascii="Times New Roman" w:hAnsi="Times New Roman"/>
                <w:sz w:val="24"/>
                <w:szCs w:val="24"/>
              </w:rPr>
              <w:lastRenderedPageBreak/>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от перенапряжения</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w:t>
            </w:r>
          </w:p>
        </w:tc>
        <w:tc>
          <w:tcPr>
            <w:tcW w:w="639" w:type="pct"/>
          </w:tcPr>
          <w:p w:rsidR="008111E8" w:rsidRDefault="008111E8" w:rsidP="008111E8">
            <w:pPr>
              <w:jc w:val="center"/>
            </w:pPr>
            <w:r w:rsidRPr="00B5703A">
              <w:rPr>
                <w:rFonts w:ascii="Times New Roman" w:hAnsi="Times New Roman"/>
                <w:sz w:val="24"/>
                <w:szCs w:val="24"/>
              </w:rPr>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Термоиндикаторы</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механических повреждений.</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сроков эксплуатации термоиндикаторов в соответствии с документацией изготовителя.</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изменения цвета термоиндикаторов.</w:t>
            </w:r>
          </w:p>
        </w:tc>
        <w:tc>
          <w:tcPr>
            <w:tcW w:w="639" w:type="pct"/>
          </w:tcPr>
          <w:p w:rsidR="008111E8" w:rsidRDefault="008111E8" w:rsidP="008111E8">
            <w:pPr>
              <w:jc w:val="center"/>
            </w:pPr>
            <w:r w:rsidRPr="00B5703A">
              <w:rPr>
                <w:rFonts w:ascii="Times New Roman" w:hAnsi="Times New Roman"/>
                <w:sz w:val="24"/>
                <w:szCs w:val="24"/>
              </w:rPr>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механических повреждений или истечения срока эксплуатации произвести замену термоиндикатора.</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 случае изменения цвета термоиндикаторапроизвести действия по разделу 4.3 настоящих методических рекомендаций.</w:t>
            </w:r>
          </w:p>
        </w:tc>
      </w:tr>
      <w:tr w:rsidR="008111E8" w:rsidRPr="005466A3" w:rsidTr="00C313BC">
        <w:tc>
          <w:tcPr>
            <w:tcW w:w="946"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Термосистемы</w:t>
            </w:r>
          </w:p>
        </w:tc>
        <w:tc>
          <w:tcPr>
            <w:tcW w:w="1832"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механических повреждений датчиков.</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сроков эксплуатации датчиков в соответствии с документацией изготовителя.</w:t>
            </w:r>
          </w:p>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изменения цвета оплавлений, деформации.</w:t>
            </w:r>
          </w:p>
        </w:tc>
        <w:tc>
          <w:tcPr>
            <w:tcW w:w="639" w:type="pct"/>
          </w:tcPr>
          <w:p w:rsidR="008111E8" w:rsidRDefault="008111E8" w:rsidP="008111E8">
            <w:pPr>
              <w:jc w:val="center"/>
            </w:pPr>
            <w:r w:rsidRPr="00B5703A">
              <w:rPr>
                <w:rFonts w:ascii="Times New Roman" w:hAnsi="Times New Roman"/>
                <w:sz w:val="24"/>
                <w:szCs w:val="24"/>
              </w:rPr>
              <w:t>1 раз в квартал</w:t>
            </w:r>
          </w:p>
        </w:tc>
        <w:tc>
          <w:tcPr>
            <w:tcW w:w="1583" w:type="pct"/>
          </w:tcPr>
          <w:p w:rsidR="008111E8" w:rsidRPr="005466A3" w:rsidRDefault="008111E8" w:rsidP="008111E8">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механических повреждений или истечения срока эксплуатации произвести замену датчиков.</w:t>
            </w:r>
          </w:p>
        </w:tc>
      </w:tr>
      <w:tr w:rsidR="00D126B5" w:rsidRPr="005466A3" w:rsidTr="00C313BC">
        <w:tc>
          <w:tcPr>
            <w:tcW w:w="946" w:type="pct"/>
          </w:tcPr>
          <w:p w:rsidR="00D126B5" w:rsidRPr="005466A3" w:rsidRDefault="00D126B5"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Тепловизионная диагностика</w:t>
            </w:r>
          </w:p>
        </w:tc>
        <w:tc>
          <w:tcPr>
            <w:tcW w:w="1832" w:type="pct"/>
          </w:tcPr>
          <w:p w:rsidR="00D126B5" w:rsidRPr="005466A3" w:rsidRDefault="00A53E3A"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Произвести тепловизионную диагностику эксплуатируемого электрооборудования в соответствии с [</w:t>
            </w:r>
            <w:r w:rsidR="00A40818" w:rsidRPr="005466A3">
              <w:rPr>
                <w:rFonts w:ascii="Times New Roman" w:hAnsi="Times New Roman"/>
                <w:sz w:val="24"/>
                <w:szCs w:val="24"/>
              </w:rPr>
              <w:t>6</w:t>
            </w:r>
            <w:r w:rsidRPr="005466A3">
              <w:rPr>
                <w:rFonts w:ascii="Times New Roman" w:hAnsi="Times New Roman"/>
                <w:sz w:val="24"/>
                <w:szCs w:val="24"/>
              </w:rPr>
              <w:t xml:space="preserve">] или другой </w:t>
            </w:r>
            <w:r w:rsidR="00A64BCC" w:rsidRPr="005466A3">
              <w:rPr>
                <w:rFonts w:ascii="Times New Roman" w:hAnsi="Times New Roman"/>
                <w:sz w:val="24"/>
                <w:szCs w:val="24"/>
              </w:rPr>
              <w:t xml:space="preserve">аттестованной </w:t>
            </w:r>
            <w:r w:rsidRPr="005466A3">
              <w:rPr>
                <w:rFonts w:ascii="Times New Roman" w:hAnsi="Times New Roman"/>
                <w:sz w:val="24"/>
                <w:szCs w:val="24"/>
              </w:rPr>
              <w:t>методикой тепловизионной диагностики.</w:t>
            </w:r>
          </w:p>
        </w:tc>
        <w:tc>
          <w:tcPr>
            <w:tcW w:w="639" w:type="pct"/>
          </w:tcPr>
          <w:p w:rsidR="00D126B5" w:rsidRPr="005466A3" w:rsidRDefault="00D126B5" w:rsidP="00D126B5">
            <w:pPr>
              <w:spacing w:line="240" w:lineRule="auto"/>
              <w:ind w:left="0" w:firstLine="0"/>
              <w:jc w:val="center"/>
              <w:rPr>
                <w:rFonts w:ascii="Times New Roman" w:hAnsi="Times New Roman"/>
                <w:sz w:val="24"/>
                <w:szCs w:val="24"/>
              </w:rPr>
            </w:pPr>
            <w:r w:rsidRPr="005466A3">
              <w:rPr>
                <w:rFonts w:ascii="Times New Roman" w:hAnsi="Times New Roman"/>
                <w:sz w:val="24"/>
                <w:szCs w:val="24"/>
              </w:rPr>
              <w:t>Не реже 1 раза в год</w:t>
            </w:r>
          </w:p>
        </w:tc>
        <w:tc>
          <w:tcPr>
            <w:tcW w:w="1583" w:type="pct"/>
          </w:tcPr>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По результатам тепловизионного обследования составляется протокол.</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Протокол должен содержать следующую информацию:</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 наименование и адрес организации-исполнителя;</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номер лицензии и аккредитации на проведение данного вида работ с указанием даты выдачи, регистрационного номера, наименования органа выдавшего лицензию и проводившего аккредитацию, срока действия;</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номер отчета, номер экземпляра и дату (сроки) проведения работы;</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наименование обследованного объекта и его адрес;</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список исполнителей с указанием квалификации;</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перечень средств измерений использованных при обследовании, с указанием даты поверки;</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цель обследования (определение пожарной опасности) и объекты обследования (указать какое электрооборудование здания подвергалось обследованию);</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характеристики объектов обследования (состояние электрооборудования, напряжение, ток нагрузки и т.д.);</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результаты обследования (степень дефектности (пожарной опасности), термограммы и соответствующие им фотоизображения, список дефектов по степени их пожарной опасности).</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Содержание протокола может дополняться в зависимости от обследуемого объекта.</w:t>
            </w:r>
          </w:p>
          <w:p w:rsidR="000F3630" w:rsidRPr="005466A3" w:rsidRDefault="000F3630"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Развившиеся дефекты и дефекты на начальной стадии развития рекомендовано устранять в ходе планового отключения электрооборудования.</w:t>
            </w:r>
          </w:p>
          <w:p w:rsidR="00D126B5" w:rsidRPr="005466A3" w:rsidRDefault="00A53E3A"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xml:space="preserve">В случае обнаружения зоны с аномальным </w:t>
            </w:r>
            <w:r w:rsidR="000F3630" w:rsidRPr="005466A3">
              <w:rPr>
                <w:rFonts w:ascii="Times New Roman" w:hAnsi="Times New Roman"/>
                <w:sz w:val="24"/>
                <w:szCs w:val="24"/>
              </w:rPr>
              <w:t xml:space="preserve">пожароопасным </w:t>
            </w:r>
            <w:r w:rsidRPr="005466A3">
              <w:rPr>
                <w:rFonts w:ascii="Times New Roman" w:hAnsi="Times New Roman"/>
                <w:sz w:val="24"/>
                <w:szCs w:val="24"/>
              </w:rPr>
              <w:t xml:space="preserve">повышением температуры произвести действия по разделу </w:t>
            </w:r>
            <w:r w:rsidR="00A40818" w:rsidRPr="005466A3">
              <w:rPr>
                <w:rFonts w:ascii="Times New Roman" w:hAnsi="Times New Roman"/>
                <w:sz w:val="24"/>
                <w:szCs w:val="24"/>
              </w:rPr>
              <w:t>4</w:t>
            </w:r>
            <w:r w:rsidRPr="005466A3">
              <w:rPr>
                <w:rFonts w:ascii="Times New Roman" w:hAnsi="Times New Roman"/>
                <w:sz w:val="24"/>
                <w:szCs w:val="24"/>
              </w:rPr>
              <w:t>.3 настоящих методических рекомендаций.</w:t>
            </w:r>
          </w:p>
        </w:tc>
      </w:tr>
      <w:tr w:rsidR="00D126B5" w:rsidRPr="005466A3" w:rsidTr="00C313BC">
        <w:tc>
          <w:tcPr>
            <w:tcW w:w="946" w:type="pct"/>
          </w:tcPr>
          <w:p w:rsidR="00D126B5" w:rsidRPr="005466A3" w:rsidRDefault="00D126B5"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Эксплуатируемые электроприборы и электроустановочные изделия</w:t>
            </w:r>
          </w:p>
        </w:tc>
        <w:tc>
          <w:tcPr>
            <w:tcW w:w="1832" w:type="pct"/>
          </w:tcPr>
          <w:p w:rsidR="00D126B5" w:rsidRPr="005466A3" w:rsidRDefault="00A53E3A"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 электроприборов и электроустановочных изделий (электрически</w:t>
            </w:r>
            <w:r w:rsidR="006C4DA6" w:rsidRPr="005466A3">
              <w:rPr>
                <w:rFonts w:ascii="Times New Roman" w:hAnsi="Times New Roman"/>
                <w:sz w:val="24"/>
                <w:szCs w:val="24"/>
              </w:rPr>
              <w:t>х</w:t>
            </w:r>
            <w:r w:rsidRPr="005466A3">
              <w:rPr>
                <w:rFonts w:ascii="Times New Roman" w:hAnsi="Times New Roman"/>
                <w:sz w:val="24"/>
                <w:szCs w:val="24"/>
              </w:rPr>
              <w:t xml:space="preserve"> розет</w:t>
            </w:r>
            <w:r w:rsidR="006C4DA6" w:rsidRPr="005466A3">
              <w:rPr>
                <w:rFonts w:ascii="Times New Roman" w:hAnsi="Times New Roman"/>
                <w:sz w:val="24"/>
                <w:szCs w:val="24"/>
              </w:rPr>
              <w:t>о</w:t>
            </w:r>
            <w:r w:rsidRPr="005466A3">
              <w:rPr>
                <w:rFonts w:ascii="Times New Roman" w:hAnsi="Times New Roman"/>
                <w:sz w:val="24"/>
                <w:szCs w:val="24"/>
              </w:rPr>
              <w:t>к</w:t>
            </w:r>
            <w:r w:rsidR="006C4DA6" w:rsidRPr="005466A3">
              <w:rPr>
                <w:rFonts w:ascii="Times New Roman" w:hAnsi="Times New Roman"/>
                <w:sz w:val="24"/>
                <w:szCs w:val="24"/>
              </w:rPr>
              <w:t>).</w:t>
            </w:r>
          </w:p>
          <w:p w:rsidR="006C4DA6" w:rsidRPr="005466A3" w:rsidRDefault="006C4DA6"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и шнуров питания, следов перегрева (изменения цвета) контактов.</w:t>
            </w:r>
          </w:p>
          <w:p w:rsidR="006C4DA6" w:rsidRPr="005466A3" w:rsidRDefault="006C4DA6"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повреждения изоляции питающих проводов и шнуров питания.</w:t>
            </w:r>
          </w:p>
          <w:p w:rsidR="006C4DA6" w:rsidRPr="005466A3" w:rsidRDefault="006C4DA6"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Розетки должны быть надежно закреплены, не должны иметь оплавлений и механических повреждений.</w:t>
            </w:r>
          </w:p>
          <w:p w:rsidR="006C4DA6" w:rsidRPr="005466A3" w:rsidRDefault="006C4DA6"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электроприбора, указанной в маркировке параметрам электрической сети по напряжению и току.</w:t>
            </w:r>
          </w:p>
          <w:p w:rsidR="000F7108" w:rsidRPr="005466A3" w:rsidRDefault="00712BB5"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Использовать электроприбор по назначению в соответствии с инструкцией по эксплуатации.</w:t>
            </w:r>
          </w:p>
        </w:tc>
        <w:tc>
          <w:tcPr>
            <w:tcW w:w="639" w:type="pct"/>
          </w:tcPr>
          <w:p w:rsidR="00D126B5" w:rsidRPr="005466A3" w:rsidRDefault="00D126B5" w:rsidP="007569E6">
            <w:pPr>
              <w:spacing w:line="240" w:lineRule="auto"/>
              <w:ind w:left="0" w:firstLine="0"/>
              <w:jc w:val="center"/>
              <w:rPr>
                <w:rFonts w:ascii="Times New Roman" w:hAnsi="Times New Roman"/>
                <w:sz w:val="24"/>
                <w:szCs w:val="24"/>
              </w:rPr>
            </w:pPr>
            <w:r w:rsidRPr="005466A3">
              <w:rPr>
                <w:rFonts w:ascii="Times New Roman" w:hAnsi="Times New Roman"/>
                <w:sz w:val="24"/>
                <w:szCs w:val="24"/>
              </w:rPr>
              <w:t>Перед каждым включением электроприбора</w:t>
            </w:r>
            <w:r w:rsidR="000F7108" w:rsidRPr="005466A3">
              <w:rPr>
                <w:rFonts w:ascii="Times New Roman" w:hAnsi="Times New Roman"/>
                <w:sz w:val="24"/>
                <w:szCs w:val="24"/>
              </w:rPr>
              <w:t xml:space="preserve"> и во время эксплуатации</w:t>
            </w:r>
          </w:p>
        </w:tc>
        <w:tc>
          <w:tcPr>
            <w:tcW w:w="1583" w:type="pct"/>
          </w:tcPr>
          <w:p w:rsidR="00D126B5" w:rsidRPr="005466A3" w:rsidRDefault="008D628E"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 xml:space="preserve">При обнаружении неисправности </w:t>
            </w:r>
            <w:r w:rsidR="00C64375" w:rsidRPr="005466A3">
              <w:rPr>
                <w:rFonts w:ascii="Times New Roman" w:hAnsi="Times New Roman"/>
                <w:sz w:val="24"/>
                <w:szCs w:val="24"/>
              </w:rPr>
              <w:t>вывести прибор из эксплуатации.</w:t>
            </w:r>
          </w:p>
          <w:p w:rsidR="00C64375" w:rsidRPr="005466A3" w:rsidRDefault="00C64375" w:rsidP="00DD1465">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Произвести ремонт или замену неисправного электрооборудования</w:t>
            </w:r>
            <w:r w:rsidR="00A64BCC" w:rsidRPr="005466A3">
              <w:rPr>
                <w:rFonts w:ascii="Times New Roman" w:hAnsi="Times New Roman"/>
                <w:sz w:val="24"/>
                <w:szCs w:val="24"/>
              </w:rPr>
              <w:t>.</w:t>
            </w:r>
          </w:p>
        </w:tc>
      </w:tr>
    </w:tbl>
    <w:p w:rsidR="00A64BCC" w:rsidRDefault="00A64BCC" w:rsidP="00776C6E">
      <w:pPr>
        <w:ind w:left="0" w:firstLine="567"/>
        <w:jc w:val="both"/>
        <w:rPr>
          <w:rFonts w:ascii="Times New Roman" w:hAnsi="Times New Roman"/>
          <w:sz w:val="28"/>
          <w:szCs w:val="28"/>
        </w:rPr>
        <w:sectPr w:rsidR="00A64BCC" w:rsidSect="00DC5715">
          <w:pgSz w:w="16838" w:h="11906" w:orient="landscape"/>
          <w:pgMar w:top="1134" w:right="1134" w:bottom="1134" w:left="1134" w:header="709" w:footer="709" w:gutter="0"/>
          <w:cols w:space="708"/>
          <w:docGrid w:linePitch="360"/>
        </w:sectPr>
      </w:pPr>
    </w:p>
    <w:p w:rsidR="00776C6E" w:rsidRDefault="000A0F9B" w:rsidP="00C313BC">
      <w:pPr>
        <w:spacing w:line="240" w:lineRule="auto"/>
        <w:ind w:left="0" w:firstLine="567"/>
        <w:jc w:val="both"/>
        <w:rPr>
          <w:rFonts w:ascii="Times New Roman" w:hAnsi="Times New Roman"/>
          <w:b/>
          <w:sz w:val="28"/>
          <w:szCs w:val="28"/>
        </w:rPr>
      </w:pPr>
      <w:r>
        <w:rPr>
          <w:rFonts w:ascii="Times New Roman" w:hAnsi="Times New Roman"/>
          <w:b/>
          <w:sz w:val="28"/>
          <w:szCs w:val="28"/>
        </w:rPr>
        <w:lastRenderedPageBreak/>
        <w:t>3</w:t>
      </w:r>
      <w:r w:rsidR="00776C6E" w:rsidRPr="00776C6E">
        <w:rPr>
          <w:rFonts w:ascii="Times New Roman" w:hAnsi="Times New Roman"/>
          <w:b/>
          <w:sz w:val="28"/>
          <w:szCs w:val="28"/>
        </w:rPr>
        <w:t>.3. Действия при обнаружении аварийного режима в электрооборудовании</w:t>
      </w:r>
    </w:p>
    <w:p w:rsidR="00C313BC" w:rsidRPr="00776C6E" w:rsidRDefault="00C313BC" w:rsidP="00C313BC">
      <w:pPr>
        <w:spacing w:line="240" w:lineRule="auto"/>
        <w:ind w:left="0" w:firstLine="567"/>
        <w:jc w:val="both"/>
        <w:rPr>
          <w:rFonts w:ascii="Times New Roman" w:hAnsi="Times New Roman"/>
          <w:b/>
          <w:sz w:val="28"/>
          <w:szCs w:val="28"/>
        </w:rPr>
      </w:pPr>
    </w:p>
    <w:p w:rsidR="00776C6E" w:rsidRDefault="00776C6E" w:rsidP="008026D2">
      <w:pPr>
        <w:spacing w:line="312" w:lineRule="auto"/>
        <w:ind w:left="0" w:firstLine="567"/>
        <w:jc w:val="both"/>
        <w:rPr>
          <w:rFonts w:ascii="Times New Roman" w:hAnsi="Times New Roman"/>
          <w:sz w:val="28"/>
          <w:szCs w:val="28"/>
        </w:rPr>
      </w:pPr>
      <w:r>
        <w:rPr>
          <w:rFonts w:ascii="Times New Roman" w:hAnsi="Times New Roman"/>
          <w:sz w:val="28"/>
          <w:szCs w:val="28"/>
        </w:rPr>
        <w:t xml:space="preserve">Аварийный режим работы эксплуатируемого электрооборудования может проявляться в виде сработки аппаратов электрической защиты сети, изменения цвета термоиндикаторов, обнаружения зон аномального нагрева элементов </w:t>
      </w:r>
      <w:r w:rsidR="0046244B">
        <w:rPr>
          <w:rFonts w:ascii="Times New Roman" w:hAnsi="Times New Roman"/>
          <w:sz w:val="28"/>
          <w:szCs w:val="28"/>
        </w:rPr>
        <w:t>электрооборудования при тепловизионной диагностике, сработки датчиков термосистем. Кроме того, об аварийном режиме работы электроприбора может говорить появление на его поверхности, шнуре и вилки питания оплавлений, деформации корпуса, возникновении при работе нехарактерного шума и запаха плавящейся изоляции.</w:t>
      </w:r>
      <w:r w:rsidR="008026D2" w:rsidRPr="008026D2">
        <w:t xml:space="preserve"> </w:t>
      </w:r>
    </w:p>
    <w:p w:rsidR="00A64BCC" w:rsidRDefault="00A64BCC" w:rsidP="00C313BC">
      <w:pPr>
        <w:spacing w:line="312" w:lineRule="auto"/>
        <w:ind w:left="0" w:firstLine="567"/>
        <w:jc w:val="both"/>
        <w:rPr>
          <w:rFonts w:ascii="Times New Roman" w:hAnsi="Times New Roman"/>
          <w:sz w:val="28"/>
          <w:szCs w:val="28"/>
        </w:rPr>
      </w:pPr>
      <w:r>
        <w:rPr>
          <w:rFonts w:ascii="Times New Roman" w:hAnsi="Times New Roman"/>
          <w:sz w:val="28"/>
          <w:szCs w:val="28"/>
        </w:rPr>
        <w:t>Признаки аварийного режима работы электрооборудования и действия при их обнаружении представлены в таблице 4.</w:t>
      </w:r>
    </w:p>
    <w:p w:rsidR="00A64BCC" w:rsidRDefault="00A64BCC" w:rsidP="00626CE8">
      <w:pPr>
        <w:ind w:left="0" w:firstLine="567"/>
        <w:jc w:val="both"/>
        <w:rPr>
          <w:rFonts w:ascii="Times New Roman" w:hAnsi="Times New Roman"/>
          <w:sz w:val="28"/>
          <w:szCs w:val="28"/>
        </w:rPr>
      </w:pPr>
    </w:p>
    <w:p w:rsidR="00A64BCC" w:rsidRDefault="00A64BCC" w:rsidP="00626CE8">
      <w:pPr>
        <w:ind w:left="0" w:firstLine="567"/>
        <w:jc w:val="both"/>
        <w:rPr>
          <w:rFonts w:ascii="Times New Roman" w:hAnsi="Times New Roman"/>
          <w:sz w:val="28"/>
          <w:szCs w:val="28"/>
        </w:rPr>
        <w:sectPr w:rsidR="00A64BCC" w:rsidSect="00DC5715">
          <w:pgSz w:w="11906" w:h="16838"/>
          <w:pgMar w:top="1134" w:right="1134" w:bottom="1134" w:left="1134" w:header="709" w:footer="709" w:gutter="0"/>
          <w:cols w:space="708"/>
          <w:docGrid w:linePitch="360"/>
        </w:sectPr>
      </w:pPr>
    </w:p>
    <w:p w:rsidR="003D67FA" w:rsidRDefault="003D67FA" w:rsidP="003D67FA">
      <w:pPr>
        <w:ind w:left="0" w:firstLine="0"/>
        <w:jc w:val="right"/>
        <w:rPr>
          <w:rFonts w:ascii="Times New Roman" w:hAnsi="Times New Roman"/>
          <w:sz w:val="28"/>
          <w:szCs w:val="28"/>
        </w:rPr>
      </w:pPr>
      <w:r>
        <w:rPr>
          <w:rFonts w:ascii="Times New Roman" w:hAnsi="Times New Roman"/>
          <w:sz w:val="28"/>
          <w:szCs w:val="28"/>
        </w:rPr>
        <w:lastRenderedPageBreak/>
        <w:t xml:space="preserve">Таблица 4 </w:t>
      </w:r>
    </w:p>
    <w:p w:rsidR="00A64BCC" w:rsidRDefault="00A64BCC" w:rsidP="00A64BCC">
      <w:pPr>
        <w:ind w:left="0" w:firstLine="0"/>
        <w:jc w:val="center"/>
        <w:rPr>
          <w:rFonts w:ascii="Times New Roman" w:hAnsi="Times New Roman"/>
          <w:sz w:val="28"/>
          <w:szCs w:val="28"/>
        </w:rPr>
      </w:pPr>
      <w:r>
        <w:rPr>
          <w:rFonts w:ascii="Times New Roman" w:hAnsi="Times New Roman"/>
          <w:sz w:val="28"/>
          <w:szCs w:val="28"/>
        </w:rPr>
        <w:t>Признаки аварийного режима работы электрооборудовани</w:t>
      </w:r>
      <w:r w:rsidR="00DC5715">
        <w:rPr>
          <w:rFonts w:ascii="Times New Roman" w:hAnsi="Times New Roman"/>
          <w:sz w:val="28"/>
          <w:szCs w:val="28"/>
        </w:rPr>
        <w:t>я и действия при их обнаружении</w:t>
      </w:r>
    </w:p>
    <w:tbl>
      <w:tblPr>
        <w:tblStyle w:val="ae"/>
        <w:tblW w:w="5209" w:type="pct"/>
        <w:tblInd w:w="-289" w:type="dxa"/>
        <w:tblLook w:val="04A0" w:firstRow="1" w:lastRow="0" w:firstColumn="1" w:lastColumn="0" w:noHBand="0" w:noVBand="1"/>
      </w:tblPr>
      <w:tblGrid>
        <w:gridCol w:w="4451"/>
        <w:gridCol w:w="3361"/>
        <w:gridCol w:w="7357"/>
      </w:tblGrid>
      <w:tr w:rsidR="00DC5715" w:rsidRPr="00C313BC" w:rsidTr="00C313BC">
        <w:trPr>
          <w:trHeight w:val="442"/>
          <w:tblHeader/>
        </w:trPr>
        <w:tc>
          <w:tcPr>
            <w:tcW w:w="1467"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Признак аварийного режима</w:t>
            </w:r>
          </w:p>
        </w:tc>
        <w:tc>
          <w:tcPr>
            <w:tcW w:w="1108"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Возможная причина</w:t>
            </w:r>
          </w:p>
        </w:tc>
        <w:tc>
          <w:tcPr>
            <w:tcW w:w="2426"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Рекомендуемые действия</w:t>
            </w: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 автоматический выключатель</w:t>
            </w:r>
          </w:p>
        </w:tc>
        <w:tc>
          <w:tcPr>
            <w:tcW w:w="1108"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Короткое замыкание в цепи.</w:t>
            </w:r>
          </w:p>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 в цепи</w:t>
            </w:r>
            <w:r w:rsidR="00455ECB" w:rsidRPr="00C313BC">
              <w:rPr>
                <w:rFonts w:ascii="Times New Roman" w:hAnsi="Times New Roman"/>
                <w:sz w:val="24"/>
                <w:szCs w:val="24"/>
              </w:rPr>
              <w:t>.</w:t>
            </w:r>
          </w:p>
          <w:p w:rsidR="00455ECB" w:rsidRPr="00C313BC" w:rsidRDefault="00455ECB" w:rsidP="00C313BC">
            <w:pPr>
              <w:spacing w:line="240" w:lineRule="auto"/>
              <w:ind w:left="0" w:firstLine="0"/>
              <w:jc w:val="both"/>
              <w:rPr>
                <w:rFonts w:ascii="Times New Roman" w:hAnsi="Times New Roman"/>
                <w:sz w:val="24"/>
                <w:szCs w:val="24"/>
              </w:rPr>
            </w:pPr>
          </w:p>
        </w:tc>
        <w:tc>
          <w:tcPr>
            <w:tcW w:w="2426" w:type="pct"/>
            <w:vMerge w:val="restart"/>
          </w:tcPr>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1.</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установить какой тип аппарата защиты сработал (автоматический выключатель, устройство защиты дифференциального тока, устройство защиты от перенапряжения, устройство защиты от дугового пробоя (искрения)) или по какому каналу произошло срабатывание, если прибор комбинированный, т.е. объединяет в себе два и более типа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установить обстоятельства при которых произошло отключение. Что произошло пред отключением (подключение или отключение потребителя, мерцание света, аномальная работа электроприборов и т.п.)? Какие нагрузки были подключены и были в работе? Когда и сколько раз срабатывали аппараты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провести визуальный осмотр электрооборудования (шнуры питания, розетки, выключатели, контактные соединения, соединительные коробки, электроприборы) на наличие видимых повреждений (изменение цвета или оплавление изоляции, следы термического воздействия в результате короткого замыкания, искрения, перегрузок);</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если при визуальном осмотре обнаружены повреждения, то необходимо приступить к устранению причин выявленных повреждений и ремонту (замене) поврежденного электрооборудования;</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если при визуальном осмотре повреждения не обнаружены, то необходимо прейти к этапу 2.</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2.</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Проверить надлежащую работу аппарата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xml:space="preserve">- для устройства защиты от перенапряжения измерить значение напряжения питающей сети. Если значение питающего напряжения </w:t>
            </w:r>
            <w:r w:rsidRPr="00C313BC">
              <w:rPr>
                <w:rFonts w:ascii="Times New Roman" w:hAnsi="Times New Roman"/>
                <w:sz w:val="24"/>
                <w:szCs w:val="24"/>
              </w:rPr>
              <w:lastRenderedPageBreak/>
              <w:t>сети выходит за диапазон уставки аппарата (ниже нижнего предела или выше верхнего), то проблема в сети. Если значение питающего напряжения сети лежит в диапазоне уставки, то аппарат защиты неисправен и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устройства защиты дифференциального тока в соответствии со стандартами [</w:t>
            </w:r>
            <w:r w:rsidR="00A40818" w:rsidRPr="00C313BC">
              <w:rPr>
                <w:rFonts w:ascii="Times New Roman" w:hAnsi="Times New Roman"/>
                <w:sz w:val="24"/>
                <w:szCs w:val="24"/>
              </w:rPr>
              <w:t>7, 8</w:t>
            </w:r>
            <w:r w:rsidRPr="00C313BC">
              <w:rPr>
                <w:rFonts w:ascii="Times New Roman" w:hAnsi="Times New Roman"/>
                <w:sz w:val="24"/>
                <w:szCs w:val="24"/>
              </w:rPr>
              <w:t>] в конструкции должно быть предусмотрено тестовое устройство (кнопка), которое обеспечивает проверку работоспособности аппарата. Также можно проверить работоспособность устройства с помощью приборов проверки и измерения параметров устройств защитного отключения. Если аппарат защиты неисправен,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устройства защиты от дугового пробоя проверить работоспособность аппарата в соответствии с инструкцией завода-изготовителя. Например, с помощью тестового устройства, входящего в комплект поставки прибора, при помощи тестовой кнопки и т.д. Если аппарат защиты неисправен,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автоматического выключателя проверить работоспособность механизма расцепления. Взвести автоматический выключатель рукой и после отключить его. При отключении должен быть слышен характерный щелчок.</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Если аппараты электрической защиты исправны, то необходимо перейти к этапу 3.</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3.</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Проверка присоединенных нагрузок (электроприборов).</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присоединять к электрической цепи поочередно по одной нагрузке, контролируя срабатывания аппаратов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при выявлении нагрузки, вызывающей срабатывание аппарата защиты, вывести нагрузку из эксплуатации.</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Результаты проверки, а также все проведенные профилактические и ремонтные работы должны быть зафиксированы в журнале.</w:t>
            </w:r>
          </w:p>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дифференциального тока</w:t>
            </w:r>
          </w:p>
          <w:p w:rsidR="00455ECB" w:rsidRPr="00C313BC" w:rsidRDefault="00455ECB" w:rsidP="00C313BC">
            <w:pPr>
              <w:spacing w:line="240" w:lineRule="auto"/>
              <w:ind w:left="0" w:firstLine="0"/>
              <w:jc w:val="both"/>
              <w:rPr>
                <w:rFonts w:ascii="Times New Roman" w:hAnsi="Times New Roman"/>
                <w:sz w:val="24"/>
                <w:szCs w:val="24"/>
              </w:rPr>
            </w:pP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Утечка тока</w:t>
            </w:r>
            <w:r w:rsidR="00452630" w:rsidRPr="00C313BC">
              <w:rPr>
                <w:rFonts w:ascii="Times New Roman" w:hAnsi="Times New Roman"/>
                <w:sz w:val="24"/>
                <w:szCs w:val="24"/>
              </w:rPr>
              <w:t>.</w:t>
            </w: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от дугового пробоя (искрения)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Дуговой пробой(последовательный, параллельный, на землю)</w:t>
            </w:r>
            <w:r w:rsidR="00452630" w:rsidRPr="00C313BC">
              <w:rPr>
                <w:rFonts w:ascii="Times New Roman" w:hAnsi="Times New Roman"/>
                <w:sz w:val="24"/>
                <w:szCs w:val="24"/>
              </w:rPr>
              <w:t xml:space="preserve"> или искрение.</w:t>
            </w:r>
          </w:p>
          <w:p w:rsidR="00455ECB" w:rsidRPr="00C313BC" w:rsidRDefault="00455ECB" w:rsidP="00C313BC">
            <w:pPr>
              <w:spacing w:line="240" w:lineRule="auto"/>
              <w:ind w:left="0" w:firstLine="0"/>
              <w:jc w:val="both"/>
              <w:rPr>
                <w:rFonts w:ascii="Times New Roman" w:hAnsi="Times New Roman"/>
                <w:sz w:val="24"/>
                <w:szCs w:val="24"/>
              </w:rPr>
            </w:pP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от перенапряжения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Перепады напряжения</w:t>
            </w: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lastRenderedPageBreak/>
              <w:t>Термоиндикатор изменил цвет</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 цепи.</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Вывести электрооборудование из эксплуатации;</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установить обстоятельства, при которых произошел перегрев (какие нагрузки были подключены и были в работе, при возможности измерить протекающий ток с целью выявления перегрузки).</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провести визуальный осмотр электрооборудования, на который нанесен термоиндикатор на наличие видимых повреждений (изменение цвета или оплавление изоляции, следы термического воздействия в результате короткого замыкания, искрения, перегрузок);</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если при визуальном осмотре обнаружены повреждения, то необходимо приступить к устранению причин выявленных повреждений и ремонту (замене) поврежденного электрооборудования;</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если при визуальном осмотре повреждения не обнаружены – провести оценку его состояния и выполнить профилактические работы;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удалить старый термоиндикатор и нанести новый.</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В журнале указать дату обнаружения перегрева, причину, проведенные работы (ремонт, замена, профилактические работы), дату нанесения нового термоиндикатора, состояние нового термоиндикатора (цвет, градуировка и.т.п.).</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Получен сигнал пожарной опасности от термосистемы</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В случае получения сигнала о перегреве:</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установить место, где произошло срабатывание датчика;</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зафиксировать в журнале время, место и наименование электрооборудования, на котором произошло срабатывание;</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произвести осмотр оборудования, по причине которого произошло срабатывание системы;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lastRenderedPageBreak/>
              <w:t>- по результатам осмотра, в случае выявления неисправности, провести ремонт, техническое обслуживание или замену электрооборудования;</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при необходимости заменить датчик с соответствующей отметкой в журнале.</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При проведении тепловизионной диагностики обнаружен аномальный нагрев элемента электрооборудования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При обнаружении аварийного пожароопасного дефекта электрооборудование необходимо немедленно вывести из эксплуатации и провести ремонтные работы.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После устранения неисправностей, приведших к возникновению дефекта, рекомендуется провести повторное тепловизионное обследование данного объекта.</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Результаты повторной диагностики занести в протокол с указанием проведенных ремонтно-профилактических работ.</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Рекомендуется проводить внеплановую тепловизионную диагностику отдельных элементов электрооборудования после каждого их ремонта или замены.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Результаты внеплановой диагностики заносятся в протокол с указанием причины обследования.</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При работе электрического прибора наблюдается не характерный шум, запах плавящейся изоляции.</w:t>
            </w:r>
          </w:p>
        </w:tc>
        <w:tc>
          <w:tcPr>
            <w:tcW w:w="1108" w:type="pct"/>
          </w:tcPr>
          <w:p w:rsidR="00DC571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Перепады напряжения.</w:t>
            </w:r>
          </w:p>
          <w:p w:rsidR="00712BB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Нарушение правил эксплуатации.</w:t>
            </w:r>
          </w:p>
          <w:p w:rsidR="00712BB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Неисправность электроприбора</w:t>
            </w:r>
          </w:p>
        </w:tc>
        <w:tc>
          <w:tcPr>
            <w:tcW w:w="2426" w:type="pct"/>
          </w:tcPr>
          <w:p w:rsidR="00DC571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Отключить электроприбор от сети.</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Осмотреть прибор на наличие неисправностей (оплавление или повреждение изоляции питающего шнура, деформация корпуса и т.д.).</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При обнаружении неисправности вывести прибор из эксплуатации.</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Произвести ремонт или замену прибора.</w:t>
            </w:r>
          </w:p>
        </w:tc>
      </w:tr>
    </w:tbl>
    <w:p w:rsidR="0046244B" w:rsidRDefault="0046244B" w:rsidP="00C313BC">
      <w:pPr>
        <w:ind w:left="0" w:firstLine="0"/>
        <w:jc w:val="both"/>
        <w:rPr>
          <w:rFonts w:ascii="Times New Roman" w:hAnsi="Times New Roman"/>
          <w:sz w:val="28"/>
          <w:szCs w:val="28"/>
        </w:rPr>
      </w:pPr>
    </w:p>
    <w:p w:rsidR="00A64BCC" w:rsidRDefault="00A64BCC">
      <w:pPr>
        <w:spacing w:line="240" w:lineRule="auto"/>
        <w:ind w:left="0" w:firstLine="0"/>
        <w:rPr>
          <w:rFonts w:ascii="Times New Roman" w:hAnsi="Times New Roman"/>
          <w:sz w:val="28"/>
          <w:szCs w:val="28"/>
        </w:rPr>
        <w:sectPr w:rsidR="00A64BCC" w:rsidSect="00DC5715">
          <w:pgSz w:w="16838" w:h="11906" w:orient="landscape"/>
          <w:pgMar w:top="1134" w:right="1134" w:bottom="1134" w:left="1134" w:header="709" w:footer="709" w:gutter="0"/>
          <w:cols w:space="708"/>
          <w:docGrid w:linePitch="360"/>
        </w:sectPr>
      </w:pPr>
    </w:p>
    <w:p w:rsidR="00455ECB" w:rsidRDefault="00455ECB" w:rsidP="00C313BC">
      <w:pPr>
        <w:spacing w:line="312" w:lineRule="auto"/>
        <w:ind w:left="0" w:firstLine="0"/>
        <w:jc w:val="center"/>
        <w:rPr>
          <w:rFonts w:ascii="Times New Roman" w:hAnsi="Times New Roman"/>
          <w:b/>
          <w:sz w:val="28"/>
          <w:szCs w:val="28"/>
        </w:rPr>
      </w:pPr>
      <w:r>
        <w:rPr>
          <w:rFonts w:ascii="Times New Roman" w:hAnsi="Times New Roman"/>
          <w:b/>
          <w:sz w:val="28"/>
          <w:szCs w:val="28"/>
        </w:rPr>
        <w:lastRenderedPageBreak/>
        <w:t>Заключение</w:t>
      </w:r>
    </w:p>
    <w:p w:rsidR="009F543E" w:rsidRDefault="009F543E" w:rsidP="00C313BC">
      <w:pPr>
        <w:spacing w:line="312" w:lineRule="auto"/>
        <w:ind w:left="0" w:firstLine="0"/>
        <w:jc w:val="center"/>
        <w:rPr>
          <w:rFonts w:ascii="Times New Roman" w:hAnsi="Times New Roman"/>
          <w:b/>
          <w:sz w:val="28"/>
          <w:szCs w:val="28"/>
        </w:rPr>
      </w:pPr>
    </w:p>
    <w:p w:rsidR="003D67FA" w:rsidRDefault="00455ECB" w:rsidP="00C313BC">
      <w:pPr>
        <w:pStyle w:val="11"/>
        <w:spacing w:line="312" w:lineRule="auto"/>
        <w:ind w:firstLine="567"/>
        <w:jc w:val="both"/>
        <w:rPr>
          <w:sz w:val="28"/>
        </w:rPr>
      </w:pPr>
      <w:r>
        <w:rPr>
          <w:sz w:val="28"/>
        </w:rPr>
        <w:t xml:space="preserve">Для повышения уровня пожарной безопасности объектов жилого сектора и общественных зданий необходимо проведение мероприятий по профилактике пожаров от электрооборудования на основе современных возможностей ведения мониторинга состояния пожарной безопасности, эксплуатируемого электрооборудования. </w:t>
      </w:r>
    </w:p>
    <w:p w:rsidR="00455ECB" w:rsidRDefault="00455ECB" w:rsidP="00C313BC">
      <w:pPr>
        <w:pStyle w:val="11"/>
        <w:spacing w:line="312" w:lineRule="auto"/>
        <w:ind w:firstLine="567"/>
        <w:jc w:val="both"/>
        <w:rPr>
          <w:sz w:val="28"/>
        </w:rPr>
      </w:pPr>
      <w:r>
        <w:rPr>
          <w:sz w:val="28"/>
        </w:rPr>
        <w:t>К ним относится систематический мониторинг пожарной безопасности эксплуатируемого электрооборудования жилых и общественных зданий с применением современных технических средств, а именно тепловизионная диагностика, применение термоиндикаторов для выявления аварийных участков электроустановок. Также необходимо внедрять в широкую практику новые аппараты защиты электрических сетей – устройств защиты от дугового пробоя и перенапряжения.</w:t>
      </w:r>
    </w:p>
    <w:p w:rsidR="00455ECB" w:rsidRPr="008E52B6" w:rsidRDefault="00455ECB" w:rsidP="00C313BC">
      <w:pPr>
        <w:spacing w:line="312" w:lineRule="auto"/>
        <w:ind w:left="0" w:firstLine="567"/>
        <w:jc w:val="both"/>
        <w:rPr>
          <w:rFonts w:ascii="Times New Roman" w:hAnsi="Times New Roman"/>
          <w:sz w:val="28"/>
          <w:szCs w:val="28"/>
        </w:rPr>
      </w:pPr>
      <w:r w:rsidRPr="008E52B6">
        <w:rPr>
          <w:rFonts w:ascii="Times New Roman" w:hAnsi="Times New Roman"/>
          <w:sz w:val="28"/>
          <w:szCs w:val="28"/>
        </w:rPr>
        <w:t>С целью повышения пожарной безопасности эксплуатируемого электрооборудования жилых и общественных зданий, профилактическим осмотрам должны подвергаться все элементы электроустановок.</w:t>
      </w:r>
    </w:p>
    <w:p w:rsidR="00455ECB" w:rsidRPr="008E52B6" w:rsidRDefault="00455ECB" w:rsidP="00C313BC">
      <w:pPr>
        <w:spacing w:line="312" w:lineRule="auto"/>
        <w:ind w:left="0" w:firstLine="567"/>
        <w:jc w:val="both"/>
        <w:rPr>
          <w:rFonts w:ascii="Times New Roman" w:hAnsi="Times New Roman"/>
          <w:sz w:val="28"/>
          <w:szCs w:val="28"/>
        </w:rPr>
      </w:pPr>
      <w:r w:rsidRPr="008E52B6">
        <w:rPr>
          <w:rFonts w:ascii="Times New Roman" w:hAnsi="Times New Roman"/>
          <w:sz w:val="28"/>
          <w:szCs w:val="28"/>
        </w:rPr>
        <w:t>Метод профилактики должен выбираться исходя из технических возможностей, удобства ведения осмотров и безопасности обслуживающего персонала. Возможно применение разных методов на одном объекте, в зависимости от конструкции и условий эксплуатации.</w:t>
      </w:r>
    </w:p>
    <w:p w:rsidR="00455ECB" w:rsidRDefault="00455ECB" w:rsidP="00C313BC">
      <w:pPr>
        <w:spacing w:line="312" w:lineRule="auto"/>
        <w:ind w:left="0" w:firstLine="567"/>
        <w:jc w:val="both"/>
        <w:rPr>
          <w:rFonts w:ascii="Times New Roman" w:hAnsi="Times New Roman"/>
          <w:sz w:val="28"/>
          <w:szCs w:val="28"/>
        </w:rPr>
      </w:pPr>
      <w:r w:rsidRPr="008E52B6">
        <w:rPr>
          <w:rFonts w:ascii="Times New Roman" w:hAnsi="Times New Roman"/>
          <w:sz w:val="28"/>
          <w:szCs w:val="28"/>
        </w:rPr>
        <w:t>Сочетание нескольких методов профилактики позволяет более эффективно проводить профилактику пожарной безопасности электрооборудования жилых и общественных зданий.</w:t>
      </w:r>
    </w:p>
    <w:p w:rsidR="00291E2D" w:rsidRDefault="00455ECB" w:rsidP="00C313BC">
      <w:pPr>
        <w:spacing w:line="312" w:lineRule="auto"/>
        <w:ind w:left="0" w:firstLine="567"/>
        <w:jc w:val="both"/>
        <w:rPr>
          <w:rFonts w:ascii="Times New Roman" w:hAnsi="Times New Roman"/>
          <w:sz w:val="28"/>
          <w:szCs w:val="28"/>
        </w:rPr>
      </w:pPr>
      <w:r w:rsidRPr="00D53C85">
        <w:rPr>
          <w:rFonts w:ascii="Times New Roman" w:hAnsi="Times New Roman"/>
          <w:sz w:val="28"/>
          <w:szCs w:val="28"/>
        </w:rPr>
        <w:t>Применяя совокупность различных методов можно построить систему мониторинга и профилактики пожарной безопасности эксплуатируемого электрооборудования, отражающую состояние пожарной безопасности электроустановок и позволяющую осуществлять его профилактику.</w:t>
      </w:r>
    </w:p>
    <w:p w:rsidR="00455ECB" w:rsidRDefault="00455ECB" w:rsidP="00C313BC">
      <w:pPr>
        <w:spacing w:line="312" w:lineRule="auto"/>
        <w:ind w:left="0" w:firstLine="567"/>
        <w:jc w:val="both"/>
        <w:rPr>
          <w:rFonts w:ascii="Times New Roman" w:hAnsi="Times New Roman"/>
          <w:sz w:val="28"/>
          <w:szCs w:val="28"/>
        </w:rPr>
      </w:pPr>
      <w:r>
        <w:rPr>
          <w:rFonts w:ascii="Times New Roman" w:hAnsi="Times New Roman"/>
          <w:sz w:val="28"/>
          <w:szCs w:val="28"/>
        </w:rPr>
        <w:br w:type="page"/>
      </w:r>
    </w:p>
    <w:p w:rsidR="0046244B" w:rsidRPr="0046244B" w:rsidRDefault="0046244B" w:rsidP="0046244B">
      <w:pPr>
        <w:ind w:left="0" w:firstLine="567"/>
        <w:jc w:val="right"/>
        <w:rPr>
          <w:rFonts w:ascii="Times New Roman" w:hAnsi="Times New Roman"/>
          <w:sz w:val="28"/>
          <w:szCs w:val="28"/>
        </w:rPr>
      </w:pPr>
      <w:r w:rsidRPr="0046244B">
        <w:rPr>
          <w:rFonts w:ascii="Times New Roman" w:hAnsi="Times New Roman"/>
          <w:sz w:val="28"/>
          <w:szCs w:val="28"/>
        </w:rPr>
        <w:lastRenderedPageBreak/>
        <w:t>Приложение</w:t>
      </w:r>
    </w:p>
    <w:p w:rsidR="0046244B" w:rsidRPr="003D1F30" w:rsidRDefault="0046244B" w:rsidP="0046244B">
      <w:pPr>
        <w:ind w:left="0" w:firstLine="567"/>
        <w:jc w:val="right"/>
        <w:rPr>
          <w:rFonts w:ascii="Times New Roman" w:hAnsi="Times New Roman"/>
          <w:sz w:val="16"/>
          <w:szCs w:val="16"/>
        </w:rPr>
      </w:pPr>
    </w:p>
    <w:p w:rsidR="006A09AD" w:rsidRDefault="006A09AD" w:rsidP="006A09AD">
      <w:pPr>
        <w:spacing w:line="240" w:lineRule="auto"/>
        <w:ind w:left="0" w:firstLine="567"/>
        <w:jc w:val="center"/>
        <w:rPr>
          <w:rFonts w:ascii="Times New Roman" w:hAnsi="Times New Roman"/>
          <w:b/>
          <w:sz w:val="28"/>
          <w:szCs w:val="28"/>
        </w:rPr>
      </w:pPr>
    </w:p>
    <w:p w:rsidR="0046244B" w:rsidRPr="006A09AD" w:rsidRDefault="0046244B" w:rsidP="006A09AD">
      <w:pPr>
        <w:spacing w:line="240" w:lineRule="auto"/>
        <w:ind w:left="0" w:firstLine="567"/>
        <w:jc w:val="center"/>
        <w:rPr>
          <w:rFonts w:ascii="Times New Roman" w:hAnsi="Times New Roman"/>
          <w:b/>
          <w:sz w:val="28"/>
          <w:szCs w:val="28"/>
        </w:rPr>
      </w:pPr>
      <w:r w:rsidRPr="006A09AD">
        <w:rPr>
          <w:rFonts w:ascii="Times New Roman" w:hAnsi="Times New Roman"/>
          <w:b/>
          <w:sz w:val="28"/>
          <w:szCs w:val="28"/>
        </w:rPr>
        <w:t>Описание технических средств предупреждения и профилактики пожаров от электрооборудования</w:t>
      </w:r>
    </w:p>
    <w:p w:rsidR="0046244B" w:rsidRPr="006A09AD" w:rsidRDefault="0046244B" w:rsidP="006A09AD">
      <w:pPr>
        <w:spacing w:line="240" w:lineRule="auto"/>
        <w:ind w:left="0" w:firstLine="567"/>
        <w:jc w:val="center"/>
        <w:rPr>
          <w:rFonts w:ascii="Times New Roman" w:hAnsi="Times New Roman"/>
          <w:b/>
          <w:sz w:val="28"/>
          <w:szCs w:val="28"/>
        </w:rPr>
      </w:pPr>
    </w:p>
    <w:p w:rsidR="00E443C7" w:rsidRPr="006A09AD" w:rsidRDefault="00E443C7" w:rsidP="00BF07FF">
      <w:pPr>
        <w:spacing w:line="312" w:lineRule="auto"/>
        <w:ind w:left="0" w:firstLine="709"/>
        <w:jc w:val="both"/>
        <w:rPr>
          <w:rFonts w:ascii="Times New Roman" w:hAnsi="Times New Roman"/>
          <w:b/>
          <w:sz w:val="28"/>
          <w:szCs w:val="28"/>
        </w:rPr>
      </w:pPr>
      <w:r w:rsidRPr="006A09AD">
        <w:rPr>
          <w:rFonts w:ascii="Times New Roman" w:hAnsi="Times New Roman"/>
          <w:b/>
          <w:sz w:val="28"/>
          <w:szCs w:val="28"/>
        </w:rPr>
        <w:t>Автоматически</w:t>
      </w:r>
      <w:r w:rsidR="009F194A" w:rsidRPr="006A09AD">
        <w:rPr>
          <w:rFonts w:ascii="Times New Roman" w:hAnsi="Times New Roman"/>
          <w:b/>
          <w:sz w:val="28"/>
          <w:szCs w:val="28"/>
        </w:rPr>
        <w:t>е</w:t>
      </w:r>
      <w:r w:rsidRPr="006A09AD">
        <w:rPr>
          <w:rFonts w:ascii="Times New Roman" w:hAnsi="Times New Roman"/>
          <w:b/>
          <w:sz w:val="28"/>
          <w:szCs w:val="28"/>
        </w:rPr>
        <w:t xml:space="preserve"> выключател</w:t>
      </w:r>
      <w:r w:rsidR="009F194A" w:rsidRPr="006A09AD">
        <w:rPr>
          <w:rFonts w:ascii="Times New Roman" w:hAnsi="Times New Roman"/>
          <w:b/>
          <w:sz w:val="28"/>
          <w:szCs w:val="28"/>
        </w:rPr>
        <w:t>и</w:t>
      </w:r>
      <w:r w:rsidRPr="006A09AD">
        <w:rPr>
          <w:rFonts w:ascii="Times New Roman" w:hAnsi="Times New Roman"/>
          <w:b/>
          <w:sz w:val="28"/>
          <w:szCs w:val="28"/>
        </w:rPr>
        <w:t xml:space="preserve"> (АВ)</w:t>
      </w:r>
    </w:p>
    <w:p w:rsidR="00E443C7" w:rsidRPr="008E52B6" w:rsidRDefault="00E443C7" w:rsidP="006A09AD">
      <w:pPr>
        <w:spacing w:line="312" w:lineRule="auto"/>
        <w:ind w:left="0" w:firstLine="709"/>
        <w:jc w:val="both"/>
        <w:rPr>
          <w:rFonts w:ascii="Times New Roman" w:hAnsi="Times New Roman"/>
          <w:sz w:val="28"/>
          <w:szCs w:val="28"/>
        </w:rPr>
      </w:pPr>
      <w:r w:rsidRPr="008E52B6">
        <w:rPr>
          <w:rFonts w:ascii="Times New Roman" w:hAnsi="Times New Roman"/>
          <w:bCs/>
          <w:sz w:val="28"/>
          <w:szCs w:val="28"/>
        </w:rPr>
        <w:t xml:space="preserve">Автоматический выключатель </w:t>
      </w:r>
      <w:r w:rsidRPr="008E52B6">
        <w:rPr>
          <w:rFonts w:ascii="Times New Roman" w:hAnsi="Times New Roman"/>
          <w:sz w:val="28"/>
          <w:szCs w:val="28"/>
        </w:rPr>
        <w:t>или</w:t>
      </w:r>
      <w:r w:rsidR="007A0ACF" w:rsidRPr="007A0ACF">
        <w:rPr>
          <w:rFonts w:ascii="Times New Roman" w:hAnsi="Times New Roman"/>
          <w:sz w:val="28"/>
          <w:szCs w:val="28"/>
        </w:rPr>
        <w:t xml:space="preserve"> </w:t>
      </w:r>
      <w:r w:rsidR="00BC097E" w:rsidRPr="008E52B6">
        <w:rPr>
          <w:rFonts w:ascii="Times New Roman" w:hAnsi="Times New Roman"/>
          <w:sz w:val="28"/>
          <w:szCs w:val="28"/>
        </w:rPr>
        <w:t>проще</w:t>
      </w:r>
      <w:r w:rsidRPr="008E52B6">
        <w:rPr>
          <w:rFonts w:ascii="Times New Roman" w:hAnsi="Times New Roman"/>
          <w:sz w:val="28"/>
          <w:szCs w:val="28"/>
        </w:rPr>
        <w:t xml:space="preserve"> говоря «автомат» </w:t>
      </w:r>
      <w:r w:rsidR="0066073B" w:rsidRPr="008E52B6">
        <w:rPr>
          <w:rFonts w:ascii="Times New Roman" w:hAnsi="Times New Roman"/>
          <w:sz w:val="28"/>
          <w:szCs w:val="28"/>
        </w:rPr>
        <w:t>-</w:t>
      </w:r>
      <w:r w:rsidRPr="008E52B6">
        <w:rPr>
          <w:rFonts w:ascii="Times New Roman" w:hAnsi="Times New Roman"/>
          <w:sz w:val="28"/>
          <w:szCs w:val="28"/>
        </w:rPr>
        <w:t xml:space="preserve"> это коммутационный аппарат, предназначенный для защиты электрической сети от сверхтоков, т.е. от коротких замыканий и перегрузок.</w:t>
      </w:r>
    </w:p>
    <w:p w:rsidR="00E443C7" w:rsidRDefault="00721652"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Автоматические выключатели бывают с электромагнитным расцепителем защищающим электрическую цепь от короткого замыкания и комбинированным расцепителем — когда дополнительно с электромагнитным расцепителем применяется тепловой расцепитель,</w:t>
      </w:r>
      <w:r w:rsidR="007A0ACF" w:rsidRPr="007A0ACF">
        <w:rPr>
          <w:rFonts w:ascii="Times New Roman" w:hAnsi="Times New Roman"/>
          <w:bCs/>
          <w:sz w:val="28"/>
          <w:szCs w:val="28"/>
        </w:rPr>
        <w:t xml:space="preserve"> </w:t>
      </w:r>
      <w:r w:rsidRPr="008E52B6">
        <w:rPr>
          <w:rFonts w:ascii="Times New Roman" w:hAnsi="Times New Roman"/>
          <w:bCs/>
          <w:sz w:val="28"/>
          <w:szCs w:val="28"/>
        </w:rPr>
        <w:t>защищающий цепь от перегрузки.</w:t>
      </w:r>
    </w:p>
    <w:p w:rsidR="006A09AD" w:rsidRDefault="006A09AD" w:rsidP="006A09AD">
      <w:pPr>
        <w:spacing w:line="312" w:lineRule="auto"/>
        <w:ind w:left="0" w:firstLine="567"/>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7217D0" w:rsidTr="00FA73F0">
        <w:tc>
          <w:tcPr>
            <w:tcW w:w="5000" w:type="pct"/>
          </w:tcPr>
          <w:p w:rsidR="007217D0" w:rsidRDefault="00072F81" w:rsidP="000862BD">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mc:AlternateContent>
                <mc:Choice Requires="wps">
                  <w:drawing>
                    <wp:anchor distT="0" distB="0" distL="114300" distR="114300" simplePos="0" relativeHeight="251680768" behindDoc="0" locked="0" layoutInCell="1" allowOverlap="1">
                      <wp:simplePos x="0" y="0"/>
                      <wp:positionH relativeFrom="column">
                        <wp:posOffset>5497830</wp:posOffset>
                      </wp:positionH>
                      <wp:positionV relativeFrom="paragraph">
                        <wp:posOffset>116205</wp:posOffset>
                      </wp:positionV>
                      <wp:extent cx="405765" cy="278130"/>
                      <wp:effectExtent l="0" t="0" r="0" b="7620"/>
                      <wp:wrapNone/>
                      <wp:docPr id="11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9" o:spid="_x0000_s1026" type="#_x0000_t202" style="position:absolute;left:0;text-align:left;margin-left:432.9pt;margin-top:9.15pt;width:31.95pt;height:21.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v5mhAIAABE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" stroked="f">
                      <v:textbo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3</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5888" behindDoc="0" locked="0" layoutInCell="1" allowOverlap="1">
                      <wp:simplePos x="0" y="0"/>
                      <wp:positionH relativeFrom="column">
                        <wp:posOffset>5497830</wp:posOffset>
                      </wp:positionH>
                      <wp:positionV relativeFrom="paragraph">
                        <wp:posOffset>2470150</wp:posOffset>
                      </wp:positionV>
                      <wp:extent cx="405765" cy="278130"/>
                      <wp:effectExtent l="0" t="0" r="0" b="7620"/>
                      <wp:wrapNone/>
                      <wp:docPr id="1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27" type="#_x0000_t202" style="position:absolute;left:0;text-align:left;margin-left:432.9pt;margin-top:194.5pt;width:31.95pt;height:21.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" stroked="f">
                      <v:textbo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2</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7936" behindDoc="0" locked="0" layoutInCell="1" allowOverlap="1">
                      <wp:simplePos x="0" y="0"/>
                      <wp:positionH relativeFrom="column">
                        <wp:posOffset>332740</wp:posOffset>
                      </wp:positionH>
                      <wp:positionV relativeFrom="paragraph">
                        <wp:posOffset>2271395</wp:posOffset>
                      </wp:positionV>
                      <wp:extent cx="401955" cy="278130"/>
                      <wp:effectExtent l="0" t="0" r="0" b="7620"/>
                      <wp:wrapNone/>
                      <wp:docPr id="1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28" type="#_x0000_t202" style="position:absolute;left:0;text-align:left;margin-left:26.2pt;margin-top:178.85pt;width:31.65pt;height:21.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" stroked="f">
                      <v:textbo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1</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8720" behindDoc="0" locked="0" layoutInCell="1" allowOverlap="1">
                      <wp:simplePos x="0" y="0"/>
                      <wp:positionH relativeFrom="column">
                        <wp:posOffset>571500</wp:posOffset>
                      </wp:positionH>
                      <wp:positionV relativeFrom="paragraph">
                        <wp:posOffset>1086485</wp:posOffset>
                      </wp:positionV>
                      <wp:extent cx="401955" cy="278130"/>
                      <wp:effectExtent l="0" t="0" r="0" b="7620"/>
                      <wp:wrapNone/>
                      <wp:docPr id="11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29" type="#_x0000_t202" style="position:absolute;left:0;text-align:left;margin-left:45pt;margin-top:85.55pt;width:31.65pt;height:21.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" stroked="f">
                      <v:textbo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0</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4624" behindDoc="0" locked="0" layoutInCell="1" allowOverlap="1">
                      <wp:simplePos x="0" y="0"/>
                      <wp:positionH relativeFrom="column">
                        <wp:posOffset>1143000</wp:posOffset>
                      </wp:positionH>
                      <wp:positionV relativeFrom="paragraph">
                        <wp:posOffset>2965450</wp:posOffset>
                      </wp:positionV>
                      <wp:extent cx="174625" cy="278130"/>
                      <wp:effectExtent l="0" t="0" r="0" b="7620"/>
                      <wp:wrapNone/>
                      <wp:docPr id="1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0" type="#_x0000_t202" style="position:absolute;left:0;text-align:left;margin-left:90pt;margin-top:233.5pt;width:13.75pt;height:21.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6</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5648" behindDoc="0" locked="0" layoutInCell="1" allowOverlap="1">
                      <wp:simplePos x="0" y="0"/>
                      <wp:positionH relativeFrom="column">
                        <wp:posOffset>1943100</wp:posOffset>
                      </wp:positionH>
                      <wp:positionV relativeFrom="paragraph">
                        <wp:posOffset>2965450</wp:posOffset>
                      </wp:positionV>
                      <wp:extent cx="174625" cy="278130"/>
                      <wp:effectExtent l="0" t="0" r="0" b="7620"/>
                      <wp:wrapNone/>
                      <wp:docPr id="112"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1" type="#_x0000_t202" style="position:absolute;left:0;text-align:left;margin-left:153pt;margin-top:233.5pt;width:13.75pt;height:21.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CW6hgIAABg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9</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6912" behindDoc="0" locked="0" layoutInCell="1" allowOverlap="1">
                      <wp:simplePos x="0" y="0"/>
                      <wp:positionH relativeFrom="column">
                        <wp:posOffset>2286000</wp:posOffset>
                      </wp:positionH>
                      <wp:positionV relativeFrom="paragraph">
                        <wp:posOffset>3249295</wp:posOffset>
                      </wp:positionV>
                      <wp:extent cx="174625" cy="278130"/>
                      <wp:effectExtent l="0" t="0" r="0" b="7620"/>
                      <wp:wrapNone/>
                      <wp:docPr id="11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2" type="#_x0000_t202" style="position:absolute;left:0;text-align:left;margin-left:180pt;margin-top:255.85pt;width:13.75pt;height:21.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2</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4864" behindDoc="0" locked="0" layoutInCell="1" allowOverlap="1">
                      <wp:simplePos x="0" y="0"/>
                      <wp:positionH relativeFrom="column">
                        <wp:posOffset>4893310</wp:posOffset>
                      </wp:positionH>
                      <wp:positionV relativeFrom="paragraph">
                        <wp:posOffset>1770380</wp:posOffset>
                      </wp:positionV>
                      <wp:extent cx="174625" cy="278130"/>
                      <wp:effectExtent l="0" t="0" r="0" b="7620"/>
                      <wp:wrapNone/>
                      <wp:docPr id="11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3" type="#_x0000_t202" style="position:absolute;left:0;text-align:left;margin-left:385.3pt;margin-top:139.4pt;width:13.75pt;height:21.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R1GhgIAABg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5</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3840" behindDoc="0" locked="0" layoutInCell="1" allowOverlap="1">
                      <wp:simplePos x="0" y="0"/>
                      <wp:positionH relativeFrom="column">
                        <wp:posOffset>5092065</wp:posOffset>
                      </wp:positionH>
                      <wp:positionV relativeFrom="paragraph">
                        <wp:posOffset>1428115</wp:posOffset>
                      </wp:positionV>
                      <wp:extent cx="174625" cy="278130"/>
                      <wp:effectExtent l="0" t="0" r="0" b="7620"/>
                      <wp:wrapNone/>
                      <wp:docPr id="109"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4" type="#_x0000_t202" style="position:absolute;left:0;text-align:left;margin-left:400.95pt;margin-top:112.45pt;width:13.75pt;height:21.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7</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2816" behindDoc="0" locked="0" layoutInCell="1" allowOverlap="1">
                      <wp:simplePos x="0" y="0"/>
                      <wp:positionH relativeFrom="column">
                        <wp:posOffset>5187950</wp:posOffset>
                      </wp:positionH>
                      <wp:positionV relativeFrom="paragraph">
                        <wp:posOffset>991235</wp:posOffset>
                      </wp:positionV>
                      <wp:extent cx="174625" cy="278130"/>
                      <wp:effectExtent l="0" t="0" r="0" b="7620"/>
                      <wp:wrapNone/>
                      <wp:docPr id="10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5" type="#_x0000_t202" style="position:absolute;left:0;text-align:left;margin-left:408.5pt;margin-top:78.05pt;width:13.75pt;height:21.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3</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1792" behindDoc="0" locked="0" layoutInCell="1" allowOverlap="1">
                      <wp:simplePos x="0" y="0"/>
                      <wp:positionH relativeFrom="column">
                        <wp:posOffset>5147945</wp:posOffset>
                      </wp:positionH>
                      <wp:positionV relativeFrom="paragraph">
                        <wp:posOffset>625475</wp:posOffset>
                      </wp:positionV>
                      <wp:extent cx="174625" cy="278130"/>
                      <wp:effectExtent l="0" t="0" r="0" b="7620"/>
                      <wp:wrapNone/>
                      <wp:docPr id="10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6" type="#_x0000_t202" style="position:absolute;left:0;text-align:left;margin-left:405.35pt;margin-top:49.25pt;width:13.75pt;height:21.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4</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9744" behindDoc="0" locked="0" layoutInCell="1" allowOverlap="1">
                      <wp:simplePos x="0" y="0"/>
                      <wp:positionH relativeFrom="column">
                        <wp:posOffset>894080</wp:posOffset>
                      </wp:positionH>
                      <wp:positionV relativeFrom="paragraph">
                        <wp:posOffset>1428115</wp:posOffset>
                      </wp:positionV>
                      <wp:extent cx="174625" cy="278130"/>
                      <wp:effectExtent l="0" t="0" r="0" b="7620"/>
                      <wp:wrapNone/>
                      <wp:docPr id="10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7" type="#_x0000_t202" style="position:absolute;left:0;text-align:left;margin-left:70.4pt;margin-top:112.45pt;width:13.75pt;height:21.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8</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7696" behindDoc="0" locked="0" layoutInCell="1" allowOverlap="1">
                      <wp:simplePos x="0" y="0"/>
                      <wp:positionH relativeFrom="column">
                        <wp:posOffset>2014855</wp:posOffset>
                      </wp:positionH>
                      <wp:positionV relativeFrom="paragraph">
                        <wp:posOffset>179705</wp:posOffset>
                      </wp:positionV>
                      <wp:extent cx="174625" cy="278130"/>
                      <wp:effectExtent l="0" t="0" r="0" b="7620"/>
                      <wp:wrapNone/>
                      <wp:docPr id="10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38" type="#_x0000_t202" style="position:absolute;left:0;text-align:left;margin-left:158.65pt;margin-top:14.15pt;width:13.75pt;height:21.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IYhwIAABk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" stroked="f">
                      <v:textbox>
                        <w:txbxContent>
                          <w:p w:rsidR="005466A3" w:rsidRPr="000C4A52" w:rsidRDefault="005466A3" w:rsidP="000C4A52">
                            <w:pPr>
                              <w:ind w:left="0" w:right="55" w:firstLine="0"/>
                              <w:rPr>
                                <w:rFonts w:ascii="Times New Roman" w:hAnsi="Times New Roman"/>
                                <w:b/>
                                <w:sz w:val="28"/>
                                <w:szCs w:val="28"/>
                              </w:rPr>
                            </w:pPr>
                            <w:r w:rsidRPr="000C4A52">
                              <w:rPr>
                                <w:rFonts w:ascii="Times New Roman" w:hAnsi="Times New Roman"/>
                                <w:b/>
                                <w:sz w:val="28"/>
                                <w:szCs w:val="28"/>
                              </w:rPr>
                              <w:t>1</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6672" behindDoc="0" locked="0" layoutInCell="1" allowOverlap="1">
                      <wp:simplePos x="0" y="0"/>
                      <wp:positionH relativeFrom="column">
                        <wp:posOffset>1021080</wp:posOffset>
                      </wp:positionH>
                      <wp:positionV relativeFrom="paragraph">
                        <wp:posOffset>499110</wp:posOffset>
                      </wp:positionV>
                      <wp:extent cx="174625" cy="278130"/>
                      <wp:effectExtent l="0" t="0" r="0" b="7620"/>
                      <wp:wrapNone/>
                      <wp:docPr id="101"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9" type="#_x0000_t202" style="position:absolute;left:0;text-align:left;margin-left:80.4pt;margin-top:39.3pt;width:13.75pt;height:21.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CYXhwIAABk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" stroked="f">
                      <v:textbox>
                        <w:txbxContent>
                          <w:p w:rsidR="005466A3" w:rsidRPr="000C4A52" w:rsidRDefault="005466A3" w:rsidP="000C4A52">
                            <w:pPr>
                              <w:ind w:left="0" w:right="55" w:firstLine="0"/>
                              <w:rPr>
                                <w:rFonts w:ascii="Times New Roman" w:hAnsi="Times New Roman"/>
                                <w:b/>
                                <w:sz w:val="28"/>
                                <w:szCs w:val="28"/>
                              </w:rPr>
                            </w:pPr>
                            <w:r>
                              <w:rPr>
                                <w:rFonts w:ascii="Times New Roman" w:hAnsi="Times New Roman"/>
                                <w:b/>
                                <w:sz w:val="28"/>
                                <w:szCs w:val="28"/>
                              </w:rPr>
                              <w:t>6</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1552" behindDoc="0" locked="0" layoutInCell="1" allowOverlap="1">
                      <wp:simplePos x="0" y="0"/>
                      <wp:positionH relativeFrom="column">
                        <wp:posOffset>4583430</wp:posOffset>
                      </wp:positionH>
                      <wp:positionV relativeFrom="paragraph">
                        <wp:posOffset>179705</wp:posOffset>
                      </wp:positionV>
                      <wp:extent cx="914400" cy="71755"/>
                      <wp:effectExtent l="0" t="0" r="19050" b="23495"/>
                      <wp:wrapNone/>
                      <wp:docPr id="100"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717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446A218" id="_x0000_t32" coordsize="21600,21600" o:spt="32" o:oned="t" path="m,l21600,21600e" filled="f">
                      <v:path arrowok="t" fillok="f" o:connecttype="none"/>
                      <o:lock v:ext="edit" shapetype="t"/>
                    </v:shapetype>
                    <v:shape id="AutoShape 28" o:spid="_x0000_s1026" type="#_x0000_t32" style="position:absolute;margin-left:360.9pt;margin-top:14.15pt;width:1in;height:5.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" strokeweight="1pt"/>
                  </w:pict>
                </mc:Fallback>
              </mc:AlternateContent>
            </w:r>
            <w:r>
              <w:rPr>
                <w:rFonts w:ascii="Times New Roman" w:hAnsi="Times New Roman"/>
                <w:bCs/>
                <w:noProof/>
                <w:sz w:val="28"/>
                <w:szCs w:val="28"/>
                <w:lang w:eastAsia="ru-RU"/>
              </w:rPr>
              <mc:AlternateContent>
                <mc:Choice Requires="wps">
                  <w:drawing>
                    <wp:anchor distT="4294967294" distB="4294967294" distL="114300" distR="114300" simplePos="0" relativeHeight="251670528" behindDoc="0" locked="0" layoutInCell="1" allowOverlap="1">
                      <wp:simplePos x="0" y="0"/>
                      <wp:positionH relativeFrom="column">
                        <wp:posOffset>4511675</wp:posOffset>
                      </wp:positionH>
                      <wp:positionV relativeFrom="paragraph">
                        <wp:posOffset>2637154</wp:posOffset>
                      </wp:positionV>
                      <wp:extent cx="986155" cy="0"/>
                      <wp:effectExtent l="0" t="0" r="23495" b="19050"/>
                      <wp:wrapNone/>
                      <wp:docPr id="99"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615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84382" id="AutoShape 27" o:spid="_x0000_s1026" type="#_x0000_t32" style="position:absolute;margin-left:355.25pt;margin-top:207.65pt;width:77.65pt;height:0;z-index:2516705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rV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734695</wp:posOffset>
                      </wp:positionH>
                      <wp:positionV relativeFrom="paragraph">
                        <wp:posOffset>2398395</wp:posOffset>
                      </wp:positionV>
                      <wp:extent cx="748030" cy="24130"/>
                      <wp:effectExtent l="0" t="0" r="13970" b="33020"/>
                      <wp:wrapNone/>
                      <wp:docPr id="97"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48030" cy="2413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036B2C" id="AutoShape 26" o:spid="_x0000_s1026" type="#_x0000_t32" style="position:absolute;margin-left:57.85pt;margin-top:188.85pt;width:58.9pt;height:1.9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973455</wp:posOffset>
                      </wp:positionH>
                      <wp:positionV relativeFrom="paragraph">
                        <wp:posOffset>1213485</wp:posOffset>
                      </wp:positionV>
                      <wp:extent cx="1256665" cy="55880"/>
                      <wp:effectExtent l="0" t="0" r="19685" b="20320"/>
                      <wp:wrapNone/>
                      <wp:docPr id="96"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56665" cy="5588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FF889A" id="AutoShape 25" o:spid="_x0000_s1026" type="#_x0000_t32" style="position:absolute;margin-left:76.65pt;margin-top:95.55pt;width:98.95pt;height:4.4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7456" behindDoc="0" locked="0" layoutInCell="1" allowOverlap="1">
                      <wp:simplePos x="0" y="0"/>
                      <wp:positionH relativeFrom="column">
                        <wp:posOffset>2460625</wp:posOffset>
                      </wp:positionH>
                      <wp:positionV relativeFrom="paragraph">
                        <wp:posOffset>3129915</wp:posOffset>
                      </wp:positionV>
                      <wp:extent cx="969645" cy="238760"/>
                      <wp:effectExtent l="0" t="0" r="20955" b="27940"/>
                      <wp:wrapNone/>
                      <wp:docPr id="94"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69645" cy="23876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E92C1D" id="AutoShape 24" o:spid="_x0000_s1026" type="#_x0000_t32" style="position:absolute;margin-left:193.75pt;margin-top:246.45pt;width:76.35pt;height:18.8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2230120</wp:posOffset>
                      </wp:positionH>
                      <wp:positionV relativeFrom="paragraph">
                        <wp:posOffset>323215</wp:posOffset>
                      </wp:positionV>
                      <wp:extent cx="1097280" cy="7620"/>
                      <wp:effectExtent l="0" t="0" r="26670" b="30480"/>
                      <wp:wrapNone/>
                      <wp:docPr id="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7280" cy="762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BF5B0" id="AutoShape 23" o:spid="_x0000_s1026" type="#_x0000_t32" style="position:absolute;margin-left:175.6pt;margin-top:25.45pt;width:86.4pt;height:.6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3700780</wp:posOffset>
                      </wp:positionH>
                      <wp:positionV relativeFrom="paragraph">
                        <wp:posOffset>1086485</wp:posOffset>
                      </wp:positionV>
                      <wp:extent cx="1487170" cy="55880"/>
                      <wp:effectExtent l="0" t="0" r="36830" b="20320"/>
                      <wp:wrapNone/>
                      <wp:docPr id="9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7170" cy="5588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0EAA3A" id="AutoShape 22" o:spid="_x0000_s1026" type="#_x0000_t32" style="position:absolute;margin-left:291.4pt;margin-top:85.55pt;width:117.1pt;height: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1235710</wp:posOffset>
                      </wp:positionH>
                      <wp:positionV relativeFrom="paragraph">
                        <wp:posOffset>625475</wp:posOffset>
                      </wp:positionV>
                      <wp:extent cx="1439545" cy="325755"/>
                      <wp:effectExtent l="0" t="0" r="27305" b="36195"/>
                      <wp:wrapNone/>
                      <wp:docPr id="9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9545" cy="3257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0DF106" id="AutoShape 21" o:spid="_x0000_s1026" type="#_x0000_t32" style="position:absolute;margin-left:97.3pt;margin-top:49.25pt;width:113.35pt;height:25.65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1410970</wp:posOffset>
                      </wp:positionH>
                      <wp:positionV relativeFrom="paragraph">
                        <wp:posOffset>2470150</wp:posOffset>
                      </wp:positionV>
                      <wp:extent cx="1224280" cy="659765"/>
                      <wp:effectExtent l="0" t="0" r="33020" b="26035"/>
                      <wp:wrapNone/>
                      <wp:docPr id="9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24280" cy="65976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8CB5B" id="AutoShape 20" o:spid="_x0000_s1026" type="#_x0000_t32" style="position:absolute;margin-left:111.1pt;margin-top:194.5pt;width:96.4pt;height:51.95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4050665</wp:posOffset>
                      </wp:positionH>
                      <wp:positionV relativeFrom="paragraph">
                        <wp:posOffset>777240</wp:posOffset>
                      </wp:positionV>
                      <wp:extent cx="1097280" cy="126365"/>
                      <wp:effectExtent l="0" t="0" r="26670" b="26035"/>
                      <wp:wrapNone/>
                      <wp:docPr id="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97280" cy="12636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AC25A3" id="AutoShape 19" o:spid="_x0000_s1026" type="#_x0000_t32" style="position:absolute;margin-left:318.95pt;margin-top:61.2pt;width:86.4pt;height:9.9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" strokeweight="1pt"/>
                  </w:pict>
                </mc:Fallback>
              </mc:AlternateContent>
            </w:r>
            <w:r>
              <w:rPr>
                <w:rFonts w:ascii="Times New Roman" w:hAnsi="Times New Roman"/>
                <w:bCs/>
                <w:noProof/>
                <w:sz w:val="28"/>
                <w:szCs w:val="28"/>
                <w:lang w:eastAsia="ru-RU"/>
              </w:rPr>
              <mc:AlternateContent>
                <mc:Choice Requires="wps">
                  <w:drawing>
                    <wp:anchor distT="4294967294" distB="4294967294" distL="114300" distR="114300" simplePos="0" relativeHeight="251661312" behindDoc="0" locked="0" layoutInCell="1" allowOverlap="1">
                      <wp:simplePos x="0" y="0"/>
                      <wp:positionH relativeFrom="column">
                        <wp:posOffset>4050665</wp:posOffset>
                      </wp:positionH>
                      <wp:positionV relativeFrom="paragraph">
                        <wp:posOffset>1905634</wp:posOffset>
                      </wp:positionV>
                      <wp:extent cx="842645" cy="0"/>
                      <wp:effectExtent l="0" t="0" r="33655" b="19050"/>
                      <wp:wrapNone/>
                      <wp:docPr id="8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264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7681F4" id="AutoShape 18" o:spid="_x0000_s1026" type="#_x0000_t32" style="position:absolute;margin-left:318.95pt;margin-top:150.05pt;width:66.35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1068705</wp:posOffset>
                      </wp:positionH>
                      <wp:positionV relativeFrom="paragraph">
                        <wp:posOffset>1325245</wp:posOffset>
                      </wp:positionV>
                      <wp:extent cx="1948180" cy="230505"/>
                      <wp:effectExtent l="0" t="0" r="13970" b="36195"/>
                      <wp:wrapNone/>
                      <wp:docPr id="8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48180" cy="23050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FA2EC" id="AutoShape 17" o:spid="_x0000_s1026" type="#_x0000_t32" style="position:absolute;margin-left:84.15pt;margin-top:104.35pt;width:153.4pt;height:18.1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3136265</wp:posOffset>
                      </wp:positionH>
                      <wp:positionV relativeFrom="paragraph">
                        <wp:posOffset>1555750</wp:posOffset>
                      </wp:positionV>
                      <wp:extent cx="1955800" cy="262255"/>
                      <wp:effectExtent l="0" t="0" r="25400" b="23495"/>
                      <wp:wrapNone/>
                      <wp:docPr id="86"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55800" cy="2622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EF8122" id="AutoShape 16" o:spid="_x0000_s1026" type="#_x0000_t32" style="position:absolute;margin-left:246.95pt;margin-top:122.5pt;width:154pt;height:20.6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58240" behindDoc="0" locked="0" layoutInCell="1" allowOverlap="1">
                      <wp:simplePos x="0" y="0"/>
                      <wp:positionH relativeFrom="column">
                        <wp:posOffset>2134235</wp:posOffset>
                      </wp:positionH>
                      <wp:positionV relativeFrom="paragraph">
                        <wp:posOffset>2549525</wp:posOffset>
                      </wp:positionV>
                      <wp:extent cx="771525" cy="540385"/>
                      <wp:effectExtent l="0" t="0" r="28575" b="31115"/>
                      <wp:wrapNone/>
                      <wp:docPr id="85"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71525" cy="54038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878F8D" id="AutoShape 15" o:spid="_x0000_s1026" type="#_x0000_t32" style="position:absolute;margin-left:168.05pt;margin-top:200.75pt;width:60.75pt;height:42.5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" strokeweight="1pt"/>
                  </w:pict>
                </mc:Fallback>
              </mc:AlternateContent>
            </w:r>
            <w:r w:rsidR="001822FF">
              <w:rPr>
                <w:rFonts w:ascii="Times New Roman" w:hAnsi="Times New Roman"/>
                <w:bCs/>
                <w:noProof/>
                <w:sz w:val="28"/>
                <w:szCs w:val="28"/>
                <w:lang w:eastAsia="ru-RU"/>
              </w:rPr>
              <w:drawing>
                <wp:inline distT="0" distB="0" distL="0" distR="0">
                  <wp:extent cx="3252708" cy="3562184"/>
                  <wp:effectExtent l="19050" t="0" r="4842" b="0"/>
                  <wp:docPr id="1" name="Рисунок 0" descr="Автоматический_выключатель_ВА_6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втоматический_выключатель_ВА_67-29.jpg"/>
                          <pic:cNvPicPr/>
                        </pic:nvPicPr>
                        <pic:blipFill>
                          <a:blip r:embed="rId11" cstate="print">
                            <a:lum bright="10000"/>
                          </a:blip>
                          <a:stretch>
                            <a:fillRect/>
                          </a:stretch>
                        </pic:blipFill>
                        <pic:spPr>
                          <a:xfrm>
                            <a:off x="0" y="0"/>
                            <a:ext cx="3254839" cy="3564517"/>
                          </a:xfrm>
                          <a:prstGeom prst="rect">
                            <a:avLst/>
                          </a:prstGeom>
                        </pic:spPr>
                      </pic:pic>
                    </a:graphicData>
                  </a:graphic>
                </wp:inline>
              </w:drawing>
            </w:r>
          </w:p>
        </w:tc>
      </w:tr>
      <w:tr w:rsidR="000862BD" w:rsidTr="00FA73F0">
        <w:tc>
          <w:tcPr>
            <w:tcW w:w="5000" w:type="pct"/>
          </w:tcPr>
          <w:p w:rsidR="000862BD" w:rsidRPr="000862BD" w:rsidRDefault="000862BD" w:rsidP="00195855">
            <w:pPr>
              <w:spacing w:line="240" w:lineRule="auto"/>
              <w:ind w:left="0" w:firstLine="0"/>
              <w:jc w:val="both"/>
              <w:rPr>
                <w:rFonts w:ascii="Times New Roman" w:hAnsi="Times New Roman"/>
                <w:bCs/>
                <w:sz w:val="24"/>
                <w:szCs w:val="24"/>
              </w:rPr>
            </w:pPr>
            <w:r w:rsidRPr="000862BD">
              <w:rPr>
                <w:rFonts w:ascii="Times New Roman" w:hAnsi="Times New Roman"/>
                <w:bCs/>
                <w:sz w:val="24"/>
                <w:szCs w:val="24"/>
              </w:rPr>
              <w:t>1, 2 – винтовые клеммы для подключения;3 -</w:t>
            </w:r>
            <w:r>
              <w:rPr>
                <w:rFonts w:ascii="Times New Roman" w:hAnsi="Times New Roman"/>
                <w:bCs/>
                <w:sz w:val="24"/>
                <w:szCs w:val="24"/>
              </w:rPr>
              <w:t xml:space="preserve"> подвижный контакт; </w:t>
            </w:r>
            <w:r w:rsidR="00195855">
              <w:rPr>
                <w:rFonts w:ascii="Times New Roman" w:hAnsi="Times New Roman"/>
                <w:bCs/>
                <w:sz w:val="24"/>
                <w:szCs w:val="24"/>
              </w:rPr>
              <w:t>4 – неподвижный контакт; 5</w:t>
            </w:r>
            <w:r w:rsidRPr="000862BD">
              <w:rPr>
                <w:rFonts w:ascii="Times New Roman" w:hAnsi="Times New Roman"/>
                <w:bCs/>
                <w:sz w:val="24"/>
                <w:szCs w:val="24"/>
              </w:rPr>
              <w:t xml:space="preserve"> - дугогасительная камера; </w:t>
            </w:r>
            <w:r w:rsidR="00195855">
              <w:rPr>
                <w:rFonts w:ascii="Times New Roman" w:hAnsi="Times New Roman"/>
                <w:bCs/>
                <w:sz w:val="24"/>
                <w:szCs w:val="24"/>
              </w:rPr>
              <w:t>6</w:t>
            </w:r>
            <w:r w:rsidRPr="000862BD">
              <w:rPr>
                <w:rFonts w:ascii="Times New Roman" w:hAnsi="Times New Roman"/>
                <w:bCs/>
                <w:sz w:val="24"/>
                <w:szCs w:val="24"/>
              </w:rPr>
              <w:t xml:space="preserve"> - гибкий проводник (применяется для соединения подвижных частей автоматического выключателя); </w:t>
            </w:r>
            <w:r w:rsidR="00195855">
              <w:rPr>
                <w:rFonts w:ascii="Times New Roman" w:hAnsi="Times New Roman"/>
                <w:bCs/>
                <w:sz w:val="24"/>
                <w:szCs w:val="24"/>
              </w:rPr>
              <w:t>7</w:t>
            </w:r>
            <w:r w:rsidRPr="000862BD">
              <w:rPr>
                <w:rFonts w:ascii="Times New Roman" w:hAnsi="Times New Roman"/>
                <w:bCs/>
                <w:sz w:val="24"/>
                <w:szCs w:val="24"/>
              </w:rPr>
              <w:t xml:space="preserve"> - катушка электромагнитного расцепителя; </w:t>
            </w:r>
            <w:r w:rsidR="00195855">
              <w:rPr>
                <w:rFonts w:ascii="Times New Roman" w:hAnsi="Times New Roman"/>
                <w:bCs/>
                <w:sz w:val="24"/>
                <w:szCs w:val="24"/>
              </w:rPr>
              <w:t>8</w:t>
            </w:r>
            <w:r w:rsidRPr="000862BD">
              <w:rPr>
                <w:rFonts w:ascii="Times New Roman" w:hAnsi="Times New Roman"/>
                <w:bCs/>
                <w:sz w:val="24"/>
                <w:szCs w:val="24"/>
              </w:rPr>
              <w:t xml:space="preserve"> - сердечник электромагнитного расцепителя; </w:t>
            </w:r>
            <w:r w:rsidR="00195855">
              <w:rPr>
                <w:rFonts w:ascii="Times New Roman" w:hAnsi="Times New Roman"/>
                <w:bCs/>
                <w:sz w:val="24"/>
                <w:szCs w:val="24"/>
              </w:rPr>
              <w:t>9</w:t>
            </w:r>
            <w:r w:rsidRPr="000862BD">
              <w:rPr>
                <w:rFonts w:ascii="Times New Roman" w:hAnsi="Times New Roman"/>
                <w:bCs/>
                <w:sz w:val="24"/>
                <w:szCs w:val="24"/>
              </w:rPr>
              <w:t xml:space="preserve"> - тепловой расцепитель (биметалли́ческая</w:t>
            </w:r>
            <w:r w:rsidR="007A0ACF" w:rsidRPr="007A0ACF">
              <w:rPr>
                <w:rFonts w:ascii="Times New Roman" w:hAnsi="Times New Roman"/>
                <w:bCs/>
                <w:sz w:val="24"/>
                <w:szCs w:val="24"/>
              </w:rPr>
              <w:t xml:space="preserve"> </w:t>
            </w:r>
            <w:r w:rsidRPr="000862BD">
              <w:rPr>
                <w:rFonts w:ascii="Times New Roman" w:hAnsi="Times New Roman"/>
                <w:bCs/>
                <w:sz w:val="24"/>
                <w:szCs w:val="24"/>
              </w:rPr>
              <w:t xml:space="preserve">пласти́на); </w:t>
            </w:r>
            <w:r w:rsidR="00195855">
              <w:rPr>
                <w:rFonts w:ascii="Times New Roman" w:hAnsi="Times New Roman"/>
                <w:bCs/>
                <w:sz w:val="24"/>
                <w:szCs w:val="24"/>
              </w:rPr>
              <w:t>10</w:t>
            </w:r>
            <w:r w:rsidRPr="000862BD">
              <w:rPr>
                <w:rFonts w:ascii="Times New Roman" w:hAnsi="Times New Roman"/>
                <w:bCs/>
                <w:sz w:val="24"/>
                <w:szCs w:val="24"/>
              </w:rPr>
              <w:t xml:space="preserve"> - механизм расцепителя; 1</w:t>
            </w:r>
            <w:r w:rsidR="00195855">
              <w:rPr>
                <w:rFonts w:ascii="Times New Roman" w:hAnsi="Times New Roman"/>
                <w:bCs/>
                <w:sz w:val="24"/>
                <w:szCs w:val="24"/>
              </w:rPr>
              <w:t>1</w:t>
            </w:r>
            <w:r w:rsidRPr="000862BD">
              <w:rPr>
                <w:rFonts w:ascii="Times New Roman" w:hAnsi="Times New Roman"/>
                <w:bCs/>
                <w:sz w:val="24"/>
                <w:szCs w:val="24"/>
              </w:rPr>
              <w:t xml:space="preserve"> - рукоятка управления; 1</w:t>
            </w:r>
            <w:r w:rsidR="00195855">
              <w:rPr>
                <w:rFonts w:ascii="Times New Roman" w:hAnsi="Times New Roman"/>
                <w:bCs/>
                <w:sz w:val="24"/>
                <w:szCs w:val="24"/>
              </w:rPr>
              <w:t>2</w:t>
            </w:r>
            <w:r w:rsidRPr="000862BD">
              <w:rPr>
                <w:rFonts w:ascii="Times New Roman" w:hAnsi="Times New Roman"/>
                <w:bCs/>
                <w:sz w:val="24"/>
                <w:szCs w:val="24"/>
              </w:rPr>
              <w:t xml:space="preserve"> - фиксатор (для крепления автомата на DIN-рейке)</w:t>
            </w:r>
            <w:r>
              <w:rPr>
                <w:rFonts w:ascii="Times New Roman" w:hAnsi="Times New Roman"/>
                <w:bCs/>
                <w:sz w:val="24"/>
                <w:szCs w:val="24"/>
              </w:rPr>
              <w:t>; 1</w:t>
            </w:r>
            <w:r w:rsidR="00195855">
              <w:rPr>
                <w:rFonts w:ascii="Times New Roman" w:hAnsi="Times New Roman"/>
                <w:bCs/>
                <w:sz w:val="24"/>
                <w:szCs w:val="24"/>
              </w:rPr>
              <w:t>3</w:t>
            </w:r>
            <w:r>
              <w:rPr>
                <w:rFonts w:ascii="Times New Roman" w:hAnsi="Times New Roman"/>
                <w:bCs/>
                <w:sz w:val="24"/>
                <w:szCs w:val="24"/>
              </w:rPr>
              <w:t xml:space="preserve"> - корпус</w:t>
            </w:r>
            <w:r w:rsidRPr="000862BD">
              <w:rPr>
                <w:rFonts w:ascii="Times New Roman" w:hAnsi="Times New Roman"/>
                <w:bCs/>
                <w:sz w:val="24"/>
                <w:szCs w:val="24"/>
              </w:rPr>
              <w:t>.</w:t>
            </w:r>
          </w:p>
        </w:tc>
      </w:tr>
      <w:tr w:rsidR="007217D0" w:rsidTr="00FA73F0">
        <w:tc>
          <w:tcPr>
            <w:tcW w:w="5000" w:type="pct"/>
          </w:tcPr>
          <w:p w:rsidR="000862BD" w:rsidRPr="000862BD" w:rsidRDefault="000862BD" w:rsidP="007217D0">
            <w:pPr>
              <w:spacing w:line="240" w:lineRule="auto"/>
              <w:ind w:left="0" w:firstLine="0"/>
              <w:jc w:val="center"/>
              <w:rPr>
                <w:rFonts w:ascii="Times New Roman" w:hAnsi="Times New Roman"/>
                <w:bCs/>
                <w:sz w:val="16"/>
                <w:szCs w:val="16"/>
              </w:rPr>
            </w:pPr>
          </w:p>
          <w:p w:rsidR="007217D0" w:rsidRDefault="000862BD"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A57C7C">
              <w:rPr>
                <w:rFonts w:ascii="Times New Roman" w:hAnsi="Times New Roman"/>
                <w:bCs/>
                <w:sz w:val="28"/>
                <w:szCs w:val="28"/>
              </w:rPr>
              <w:t>1</w:t>
            </w:r>
            <w:r w:rsidR="003D67FA">
              <w:rPr>
                <w:rFonts w:ascii="Times New Roman" w:hAnsi="Times New Roman"/>
                <w:bCs/>
                <w:sz w:val="28"/>
                <w:szCs w:val="28"/>
              </w:rPr>
              <w:t>.</w:t>
            </w:r>
            <w:r w:rsidR="007217D0" w:rsidRPr="007E2EBE">
              <w:rPr>
                <w:rFonts w:ascii="Times New Roman" w:hAnsi="Times New Roman"/>
                <w:bCs/>
                <w:sz w:val="28"/>
                <w:szCs w:val="28"/>
              </w:rPr>
              <w:t>Устройство АВ с комбинированным расцепителем</w:t>
            </w:r>
          </w:p>
        </w:tc>
      </w:tr>
    </w:tbl>
    <w:p w:rsidR="006A09AD" w:rsidRDefault="006A09AD" w:rsidP="00621763">
      <w:pPr>
        <w:ind w:left="0" w:firstLine="567"/>
        <w:jc w:val="both"/>
        <w:rPr>
          <w:rFonts w:ascii="Times New Roman" w:hAnsi="Times New Roman"/>
          <w:bCs/>
          <w:sz w:val="28"/>
          <w:szCs w:val="28"/>
        </w:rPr>
      </w:pPr>
    </w:p>
    <w:p w:rsidR="00621763" w:rsidRPr="008E52B6" w:rsidRDefault="00721652"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xml:space="preserve">В соответствии с требованиями </w:t>
      </w:r>
      <w:r w:rsidR="00FB52F7" w:rsidRPr="008E52B6">
        <w:rPr>
          <w:rFonts w:ascii="Times New Roman" w:hAnsi="Times New Roman"/>
          <w:bCs/>
          <w:sz w:val="28"/>
          <w:szCs w:val="28"/>
        </w:rPr>
        <w:t>главы 3</w:t>
      </w:r>
      <w:r w:rsidR="0025198A" w:rsidRPr="008E52B6">
        <w:rPr>
          <w:rFonts w:ascii="Times New Roman" w:hAnsi="Times New Roman"/>
          <w:bCs/>
          <w:sz w:val="28"/>
          <w:szCs w:val="28"/>
        </w:rPr>
        <w:t>.1</w:t>
      </w:r>
      <w:r w:rsidRPr="008E52B6">
        <w:rPr>
          <w:rFonts w:ascii="Times New Roman" w:hAnsi="Times New Roman"/>
          <w:bCs/>
          <w:sz w:val="28"/>
          <w:szCs w:val="28"/>
        </w:rPr>
        <w:t>ПУЭ</w:t>
      </w:r>
      <w:r w:rsidR="00664E78" w:rsidRPr="008E52B6">
        <w:rPr>
          <w:rFonts w:ascii="Times New Roman" w:hAnsi="Times New Roman"/>
          <w:bCs/>
          <w:sz w:val="28"/>
          <w:szCs w:val="28"/>
        </w:rPr>
        <w:t>, СП 256.1325800.2016</w:t>
      </w:r>
      <w:r w:rsidR="00315AE7" w:rsidRPr="008E52B6">
        <w:rPr>
          <w:rFonts w:ascii="Times New Roman" w:hAnsi="Times New Roman"/>
          <w:bCs/>
          <w:sz w:val="28"/>
          <w:szCs w:val="28"/>
        </w:rPr>
        <w:t>, СП 31-110-2003</w:t>
      </w:r>
      <w:r w:rsidRPr="008E52B6">
        <w:rPr>
          <w:rFonts w:ascii="Times New Roman" w:hAnsi="Times New Roman"/>
          <w:bCs/>
          <w:sz w:val="28"/>
          <w:szCs w:val="28"/>
        </w:rPr>
        <w:t xml:space="preserve"> бытовые электросети должны быть защищены от коротких замыканий и перегрузки</w:t>
      </w:r>
      <w:r w:rsidR="00FB52F7" w:rsidRPr="008E52B6">
        <w:rPr>
          <w:rFonts w:ascii="Times New Roman" w:hAnsi="Times New Roman"/>
          <w:bCs/>
          <w:sz w:val="28"/>
          <w:szCs w:val="28"/>
        </w:rPr>
        <w:t>.</w:t>
      </w:r>
      <w:r w:rsidR="00621763" w:rsidRPr="008E52B6">
        <w:rPr>
          <w:rFonts w:ascii="Times New Roman" w:hAnsi="Times New Roman"/>
          <w:bCs/>
          <w:sz w:val="28"/>
          <w:szCs w:val="28"/>
        </w:rPr>
        <w:t xml:space="preserve"> Поэтому для защиты электропроводки жилых и общественных зданий следует применять автоматы с комбинированным</w:t>
      </w:r>
      <w:r w:rsidR="007A0ACF" w:rsidRPr="007A0ACF">
        <w:rPr>
          <w:rFonts w:ascii="Times New Roman" w:hAnsi="Times New Roman"/>
          <w:bCs/>
          <w:sz w:val="28"/>
          <w:szCs w:val="28"/>
        </w:rPr>
        <w:t xml:space="preserve"> </w:t>
      </w:r>
      <w:r w:rsidR="00621763" w:rsidRPr="008E52B6">
        <w:rPr>
          <w:rFonts w:ascii="Times New Roman" w:hAnsi="Times New Roman"/>
          <w:bCs/>
          <w:sz w:val="28"/>
          <w:szCs w:val="28"/>
        </w:rPr>
        <w:t>расцепителем.</w:t>
      </w:r>
    </w:p>
    <w:p w:rsidR="00FB52F7" w:rsidRPr="008E52B6" w:rsidRDefault="00D653F5"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автоматическом выключателе, з</w:t>
      </w:r>
      <w:r w:rsidR="00FB52F7" w:rsidRPr="008E52B6">
        <w:rPr>
          <w:rFonts w:ascii="Times New Roman" w:hAnsi="Times New Roman"/>
          <w:bCs/>
          <w:sz w:val="28"/>
          <w:szCs w:val="28"/>
        </w:rPr>
        <w:t xml:space="preserve">а защиту </w:t>
      </w:r>
      <w:r w:rsidRPr="008E52B6">
        <w:rPr>
          <w:rFonts w:ascii="Times New Roman" w:hAnsi="Times New Roman"/>
          <w:bCs/>
          <w:sz w:val="28"/>
          <w:szCs w:val="28"/>
        </w:rPr>
        <w:t xml:space="preserve">цепи </w:t>
      </w:r>
      <w:r w:rsidR="00FB52F7" w:rsidRPr="008E52B6">
        <w:rPr>
          <w:rFonts w:ascii="Times New Roman" w:hAnsi="Times New Roman"/>
          <w:bCs/>
          <w:sz w:val="28"/>
          <w:szCs w:val="28"/>
        </w:rPr>
        <w:t xml:space="preserve">от коротких замыканий отвечает </w:t>
      </w:r>
      <w:r w:rsidR="005C6C2D" w:rsidRPr="008E52B6">
        <w:rPr>
          <w:rFonts w:ascii="Times New Roman" w:hAnsi="Times New Roman"/>
          <w:sz w:val="28"/>
          <w:szCs w:val="28"/>
        </w:rPr>
        <w:t>э</w:t>
      </w:r>
      <w:r w:rsidR="00FB52F7" w:rsidRPr="008E52B6">
        <w:rPr>
          <w:rFonts w:ascii="Times New Roman" w:hAnsi="Times New Roman"/>
          <w:sz w:val="28"/>
          <w:szCs w:val="28"/>
        </w:rPr>
        <w:t>лектромагнитный</w:t>
      </w:r>
      <w:r w:rsidR="007A0ACF" w:rsidRPr="007A0ACF">
        <w:rPr>
          <w:rFonts w:ascii="Times New Roman" w:hAnsi="Times New Roman"/>
          <w:sz w:val="28"/>
          <w:szCs w:val="28"/>
        </w:rPr>
        <w:t xml:space="preserve"> </w:t>
      </w:r>
      <w:r w:rsidR="00FB52F7" w:rsidRPr="008E52B6">
        <w:rPr>
          <w:rFonts w:ascii="Times New Roman" w:hAnsi="Times New Roman"/>
          <w:sz w:val="28"/>
          <w:szCs w:val="28"/>
        </w:rPr>
        <w:t>расцепитель</w:t>
      </w:r>
      <w:r w:rsidR="005C6C2D" w:rsidRPr="008E52B6">
        <w:rPr>
          <w:rFonts w:ascii="Times New Roman" w:hAnsi="Times New Roman"/>
          <w:sz w:val="28"/>
          <w:szCs w:val="28"/>
        </w:rPr>
        <w:t xml:space="preserve">. </w:t>
      </w:r>
      <w:r w:rsidR="00FB52F7" w:rsidRPr="008E52B6">
        <w:rPr>
          <w:rFonts w:ascii="Times New Roman" w:hAnsi="Times New Roman"/>
          <w:bCs/>
          <w:sz w:val="28"/>
          <w:szCs w:val="28"/>
        </w:rPr>
        <w:t xml:space="preserve">Он </w:t>
      </w:r>
      <w:r w:rsidR="005C6C2D" w:rsidRPr="008E52B6">
        <w:rPr>
          <w:rFonts w:ascii="Times New Roman" w:hAnsi="Times New Roman"/>
          <w:bCs/>
          <w:sz w:val="28"/>
          <w:szCs w:val="28"/>
        </w:rPr>
        <w:t>состоит</w:t>
      </w:r>
      <w:r w:rsidR="00FB52F7" w:rsidRPr="008E52B6">
        <w:rPr>
          <w:rFonts w:ascii="Times New Roman" w:hAnsi="Times New Roman"/>
          <w:bCs/>
          <w:sz w:val="28"/>
          <w:szCs w:val="28"/>
        </w:rPr>
        <w:t xml:space="preserve"> из катушк</w:t>
      </w:r>
      <w:r w:rsidR="005C6C2D" w:rsidRPr="008E52B6">
        <w:rPr>
          <w:rFonts w:ascii="Times New Roman" w:hAnsi="Times New Roman"/>
          <w:bCs/>
          <w:sz w:val="28"/>
          <w:szCs w:val="28"/>
        </w:rPr>
        <w:t>и</w:t>
      </w:r>
      <w:r w:rsidR="00FB52F7" w:rsidRPr="008E52B6">
        <w:rPr>
          <w:rFonts w:ascii="Times New Roman" w:hAnsi="Times New Roman"/>
          <w:bCs/>
          <w:sz w:val="28"/>
          <w:szCs w:val="28"/>
        </w:rPr>
        <w:t xml:space="preserve"> с находящимся в ее центре сердечником</w:t>
      </w:r>
      <w:r w:rsidR="005C6C2D" w:rsidRPr="008E52B6">
        <w:rPr>
          <w:rFonts w:ascii="Times New Roman" w:hAnsi="Times New Roman"/>
          <w:bCs/>
          <w:sz w:val="28"/>
          <w:szCs w:val="28"/>
        </w:rPr>
        <w:t xml:space="preserve">, </w:t>
      </w:r>
      <w:r w:rsidR="00FB52F7" w:rsidRPr="008E52B6">
        <w:rPr>
          <w:rFonts w:ascii="Times New Roman" w:hAnsi="Times New Roman"/>
          <w:bCs/>
          <w:sz w:val="28"/>
          <w:szCs w:val="28"/>
        </w:rPr>
        <w:t>установлен</w:t>
      </w:r>
      <w:r w:rsidR="005C6C2D" w:rsidRPr="008E52B6">
        <w:rPr>
          <w:rFonts w:ascii="Times New Roman" w:hAnsi="Times New Roman"/>
          <w:bCs/>
          <w:sz w:val="28"/>
          <w:szCs w:val="28"/>
        </w:rPr>
        <w:t>ным</w:t>
      </w:r>
      <w:r w:rsidR="00FB52F7" w:rsidRPr="008E52B6">
        <w:rPr>
          <w:rFonts w:ascii="Times New Roman" w:hAnsi="Times New Roman"/>
          <w:bCs/>
          <w:sz w:val="28"/>
          <w:szCs w:val="28"/>
        </w:rPr>
        <w:t xml:space="preserve"> на специальной пружине</w:t>
      </w:r>
      <w:r w:rsidR="005C6C2D" w:rsidRPr="008E52B6">
        <w:rPr>
          <w:rFonts w:ascii="Times New Roman" w:hAnsi="Times New Roman"/>
          <w:bCs/>
          <w:sz w:val="28"/>
          <w:szCs w:val="28"/>
        </w:rPr>
        <w:t>.</w:t>
      </w:r>
      <w:r w:rsidR="002642B1">
        <w:rPr>
          <w:rFonts w:ascii="Times New Roman" w:hAnsi="Times New Roman"/>
          <w:bCs/>
          <w:sz w:val="28"/>
          <w:szCs w:val="28"/>
        </w:rPr>
        <w:br/>
      </w:r>
      <w:r w:rsidR="005C6C2D" w:rsidRPr="008E52B6">
        <w:rPr>
          <w:rFonts w:ascii="Times New Roman" w:hAnsi="Times New Roman"/>
          <w:bCs/>
          <w:sz w:val="28"/>
          <w:szCs w:val="28"/>
        </w:rPr>
        <w:t>В</w:t>
      </w:r>
      <w:r w:rsidR="00FB52F7" w:rsidRPr="008E52B6">
        <w:rPr>
          <w:rFonts w:ascii="Times New Roman" w:hAnsi="Times New Roman"/>
          <w:bCs/>
          <w:sz w:val="28"/>
          <w:szCs w:val="28"/>
        </w:rPr>
        <w:t xml:space="preserve"> нормальном режиме работы</w:t>
      </w:r>
      <w:r w:rsidR="005C6C2D" w:rsidRPr="008E52B6">
        <w:rPr>
          <w:rFonts w:ascii="Times New Roman" w:hAnsi="Times New Roman"/>
          <w:bCs/>
          <w:sz w:val="28"/>
          <w:szCs w:val="28"/>
        </w:rPr>
        <w:t>,</w:t>
      </w:r>
      <w:r w:rsidR="007A0ACF" w:rsidRPr="007A0ACF">
        <w:rPr>
          <w:rFonts w:ascii="Times New Roman" w:hAnsi="Times New Roman"/>
          <w:bCs/>
          <w:sz w:val="28"/>
          <w:szCs w:val="28"/>
        </w:rPr>
        <w:t xml:space="preserve"> </w:t>
      </w:r>
      <w:r w:rsidR="005C6C2D" w:rsidRPr="008E52B6">
        <w:rPr>
          <w:rFonts w:ascii="Times New Roman" w:hAnsi="Times New Roman"/>
          <w:bCs/>
          <w:sz w:val="28"/>
          <w:szCs w:val="28"/>
        </w:rPr>
        <w:t>ток,</w:t>
      </w:r>
      <w:r w:rsidR="007A0ACF" w:rsidRPr="007A0ACF">
        <w:rPr>
          <w:rFonts w:ascii="Times New Roman" w:hAnsi="Times New Roman"/>
          <w:bCs/>
          <w:sz w:val="28"/>
          <w:szCs w:val="28"/>
        </w:rPr>
        <w:t xml:space="preserve"> </w:t>
      </w:r>
      <w:r w:rsidR="00FB52F7" w:rsidRPr="008E52B6">
        <w:rPr>
          <w:rFonts w:ascii="Times New Roman" w:hAnsi="Times New Roman"/>
          <w:bCs/>
          <w:sz w:val="28"/>
          <w:szCs w:val="28"/>
        </w:rPr>
        <w:t>проходя по катушке создает электромагнитное поле которое притягивает сердечник внутрь катушки</w:t>
      </w:r>
      <w:r w:rsidR="005C6C2D" w:rsidRPr="008E52B6">
        <w:rPr>
          <w:rFonts w:ascii="Times New Roman" w:hAnsi="Times New Roman"/>
          <w:bCs/>
          <w:sz w:val="28"/>
          <w:szCs w:val="28"/>
        </w:rPr>
        <w:t>.</w:t>
      </w:r>
      <w:r w:rsidR="002642B1">
        <w:rPr>
          <w:rFonts w:ascii="Times New Roman" w:hAnsi="Times New Roman"/>
          <w:bCs/>
          <w:sz w:val="28"/>
          <w:szCs w:val="28"/>
        </w:rPr>
        <w:br/>
      </w:r>
      <w:r w:rsidR="005C6C2D" w:rsidRPr="008E52B6">
        <w:rPr>
          <w:rFonts w:ascii="Times New Roman" w:hAnsi="Times New Roman"/>
          <w:bCs/>
          <w:sz w:val="28"/>
          <w:szCs w:val="28"/>
        </w:rPr>
        <w:t>С</w:t>
      </w:r>
      <w:r w:rsidR="00FB52F7" w:rsidRPr="008E52B6">
        <w:rPr>
          <w:rFonts w:ascii="Times New Roman" w:hAnsi="Times New Roman"/>
          <w:bCs/>
          <w:sz w:val="28"/>
          <w:szCs w:val="28"/>
        </w:rPr>
        <w:t xml:space="preserve">илы этого электромагнитного поля </w:t>
      </w:r>
      <w:r w:rsidR="005C6C2D" w:rsidRPr="008E52B6">
        <w:rPr>
          <w:rFonts w:ascii="Times New Roman" w:hAnsi="Times New Roman"/>
          <w:bCs/>
          <w:sz w:val="28"/>
          <w:szCs w:val="28"/>
        </w:rPr>
        <w:t>недостаточно</w:t>
      </w:r>
      <w:r w:rsidR="00FB52F7" w:rsidRPr="008E52B6">
        <w:rPr>
          <w:rFonts w:ascii="Times New Roman" w:hAnsi="Times New Roman"/>
          <w:bCs/>
          <w:sz w:val="28"/>
          <w:szCs w:val="28"/>
        </w:rPr>
        <w:t xml:space="preserve"> чтобы преодолеть сопротивление пружины</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на которой установлен сердечник.</w:t>
      </w:r>
      <w:r w:rsidR="007A0ACF" w:rsidRPr="007A0ACF">
        <w:rPr>
          <w:rFonts w:ascii="Times New Roman" w:hAnsi="Times New Roman"/>
          <w:bCs/>
          <w:sz w:val="28"/>
          <w:szCs w:val="28"/>
        </w:rPr>
        <w:t xml:space="preserve"> </w:t>
      </w:r>
      <w:r w:rsidR="00FB52F7" w:rsidRPr="008E52B6">
        <w:rPr>
          <w:rFonts w:ascii="Times New Roman" w:hAnsi="Times New Roman"/>
          <w:bCs/>
          <w:sz w:val="28"/>
          <w:szCs w:val="28"/>
        </w:rPr>
        <w:t xml:space="preserve">При коротком замыкании ток в электрической цепи мгновенно возрастает до величины в несколько раз превышающей номинальный ток </w:t>
      </w:r>
      <w:r w:rsidR="005C6C2D" w:rsidRPr="008E52B6">
        <w:rPr>
          <w:rFonts w:ascii="Times New Roman" w:hAnsi="Times New Roman"/>
          <w:bCs/>
          <w:sz w:val="28"/>
          <w:szCs w:val="28"/>
        </w:rPr>
        <w:t>АВ</w:t>
      </w:r>
      <w:r w:rsidR="00FB52F7" w:rsidRPr="008E52B6">
        <w:rPr>
          <w:rFonts w:ascii="Times New Roman" w:hAnsi="Times New Roman"/>
          <w:bCs/>
          <w:sz w:val="28"/>
          <w:szCs w:val="28"/>
        </w:rPr>
        <w:t>, этот ток короткого замыкания</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проходя по катушке электромагнитного расцепителя увеличивает электромагнитное поле воздействующее на сердечник до такой величины, что его силы втягивания хватает на то что бы преодолеть сопротивление пружины, перемещаясь внутрь катушки сердечник размыкает подвижный контакт автоматического выключателя</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обесточивая цепь</w:t>
      </w:r>
      <w:r w:rsidR="005C6C2D" w:rsidRPr="008E52B6">
        <w:rPr>
          <w:rFonts w:ascii="Times New Roman" w:hAnsi="Times New Roman"/>
          <w:bCs/>
          <w:sz w:val="28"/>
          <w:szCs w:val="28"/>
        </w:rPr>
        <w:t>.</w:t>
      </w:r>
      <w:r w:rsidR="007A0ACF" w:rsidRPr="007A0ACF">
        <w:rPr>
          <w:rFonts w:ascii="Times New Roman" w:hAnsi="Times New Roman"/>
          <w:bCs/>
          <w:sz w:val="28"/>
          <w:szCs w:val="28"/>
        </w:rPr>
        <w:t xml:space="preserve"> </w:t>
      </w:r>
      <w:r w:rsidR="005C6C2D" w:rsidRPr="008E52B6">
        <w:rPr>
          <w:rFonts w:ascii="Times New Roman" w:hAnsi="Times New Roman"/>
          <w:bCs/>
          <w:sz w:val="28"/>
          <w:szCs w:val="28"/>
        </w:rPr>
        <w:t>Электромагнитный</w:t>
      </w:r>
      <w:r w:rsidR="007A0ACF" w:rsidRPr="001473A5">
        <w:rPr>
          <w:rFonts w:ascii="Times New Roman" w:hAnsi="Times New Roman"/>
          <w:bCs/>
          <w:sz w:val="28"/>
          <w:szCs w:val="28"/>
        </w:rPr>
        <w:t xml:space="preserve"> </w:t>
      </w:r>
      <w:r w:rsidR="005C6C2D" w:rsidRPr="008E52B6">
        <w:rPr>
          <w:rFonts w:ascii="Times New Roman" w:hAnsi="Times New Roman"/>
          <w:bCs/>
          <w:sz w:val="28"/>
          <w:szCs w:val="28"/>
        </w:rPr>
        <w:t>расцепитель отключает электрическую цепь за доли секунды.</w:t>
      </w:r>
    </w:p>
    <w:p w:rsidR="00D653F5" w:rsidRPr="008E52B6" w:rsidRDefault="00D653F5"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Защиту электрической цепи от перегрузки обеспечивает тепловой расцепитель автоматического выключателя.</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Перегрузка может возникнуть при включении в сеть электрооборудования общей мощностью превышающей допустимую нагрузку </w:t>
      </w:r>
      <w:r w:rsidR="00D653F5" w:rsidRPr="008E52B6">
        <w:rPr>
          <w:rFonts w:ascii="Times New Roman" w:hAnsi="Times New Roman"/>
          <w:bCs/>
          <w:sz w:val="28"/>
          <w:szCs w:val="28"/>
        </w:rPr>
        <w:t xml:space="preserve">для </w:t>
      </w:r>
      <w:r w:rsidRPr="008E52B6">
        <w:rPr>
          <w:rFonts w:ascii="Times New Roman" w:hAnsi="Times New Roman"/>
          <w:bCs/>
          <w:sz w:val="28"/>
          <w:szCs w:val="28"/>
        </w:rPr>
        <w:t xml:space="preserve">данной сети, что в свою очередь может привести к перегреву проводов разрушению изоляции электропроводки и </w:t>
      </w:r>
      <w:r w:rsidR="00D653F5" w:rsidRPr="008E52B6">
        <w:rPr>
          <w:rFonts w:ascii="Times New Roman" w:hAnsi="Times New Roman"/>
          <w:bCs/>
          <w:sz w:val="28"/>
          <w:szCs w:val="28"/>
        </w:rPr>
        <w:t>возникновению пожара</w:t>
      </w:r>
      <w:r w:rsidRPr="008E52B6">
        <w:rPr>
          <w:rFonts w:ascii="Times New Roman" w:hAnsi="Times New Roman"/>
          <w:bCs/>
          <w:sz w:val="28"/>
          <w:szCs w:val="28"/>
        </w:rPr>
        <w:t>.</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Тепловой расцепитель представляет </w:t>
      </w:r>
      <w:r w:rsidR="00D653F5" w:rsidRPr="008E52B6">
        <w:rPr>
          <w:rFonts w:ascii="Times New Roman" w:hAnsi="Times New Roman"/>
          <w:bCs/>
          <w:sz w:val="28"/>
          <w:szCs w:val="28"/>
        </w:rPr>
        <w:t>собой</w:t>
      </w:r>
      <w:r w:rsidRPr="008E52B6">
        <w:rPr>
          <w:rFonts w:ascii="Times New Roman" w:hAnsi="Times New Roman"/>
          <w:bCs/>
          <w:sz w:val="28"/>
          <w:szCs w:val="28"/>
        </w:rPr>
        <w:t xml:space="preserve"> биметаллическую пластину</w:t>
      </w:r>
      <w:r w:rsidR="00D653F5" w:rsidRPr="008E52B6">
        <w:rPr>
          <w:rFonts w:ascii="Times New Roman" w:hAnsi="Times New Roman"/>
          <w:bCs/>
          <w:sz w:val="28"/>
          <w:szCs w:val="28"/>
        </w:rPr>
        <w:t xml:space="preserve">, т.е. </w:t>
      </w:r>
      <w:r w:rsidR="009D08EE" w:rsidRPr="008E52B6">
        <w:rPr>
          <w:rFonts w:ascii="Times New Roman" w:hAnsi="Times New Roman"/>
          <w:bCs/>
          <w:sz w:val="28"/>
          <w:szCs w:val="28"/>
        </w:rPr>
        <w:t>он состоит из двух спаянных пластин изготовленных из разных металлов, имеющих разный коэффициент расширения при нагреве.</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При прохождении по биметаллической пластине тока превышающего номинальный ток </w:t>
      </w:r>
      <w:r w:rsidR="009D08EE" w:rsidRPr="008E52B6">
        <w:rPr>
          <w:rFonts w:ascii="Times New Roman" w:hAnsi="Times New Roman"/>
          <w:bCs/>
          <w:sz w:val="28"/>
          <w:szCs w:val="28"/>
        </w:rPr>
        <w:t>АВ</w:t>
      </w:r>
      <w:r w:rsidRPr="008E52B6">
        <w:rPr>
          <w:rFonts w:ascii="Times New Roman" w:hAnsi="Times New Roman"/>
          <w:bCs/>
          <w:sz w:val="28"/>
          <w:szCs w:val="28"/>
        </w:rPr>
        <w:t xml:space="preserve"> пластина нагрева</w:t>
      </w:r>
      <w:r w:rsidR="009D08EE" w:rsidRPr="008E52B6">
        <w:rPr>
          <w:rFonts w:ascii="Times New Roman" w:hAnsi="Times New Roman"/>
          <w:bCs/>
          <w:sz w:val="28"/>
          <w:szCs w:val="28"/>
        </w:rPr>
        <w:t>е</w:t>
      </w:r>
      <w:r w:rsidRPr="008E52B6">
        <w:rPr>
          <w:rFonts w:ascii="Times New Roman" w:hAnsi="Times New Roman"/>
          <w:bCs/>
          <w:sz w:val="28"/>
          <w:szCs w:val="28"/>
        </w:rPr>
        <w:t xml:space="preserve">тся, при этом </w:t>
      </w:r>
      <w:r w:rsidR="009D08EE" w:rsidRPr="008E52B6">
        <w:rPr>
          <w:rFonts w:ascii="Times New Roman" w:hAnsi="Times New Roman"/>
          <w:bCs/>
          <w:sz w:val="28"/>
          <w:szCs w:val="28"/>
        </w:rPr>
        <w:t>один металл расширяется быстрее другого.</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Это</w:t>
      </w:r>
      <w:r w:rsidRPr="008E52B6">
        <w:rPr>
          <w:rFonts w:ascii="Times New Roman" w:hAnsi="Times New Roman"/>
          <w:bCs/>
          <w:sz w:val="28"/>
          <w:szCs w:val="28"/>
        </w:rPr>
        <w:t xml:space="preserve"> приводит к искривлению биметаллической пластины</w:t>
      </w:r>
      <w:r w:rsidR="009D08EE" w:rsidRPr="008E52B6">
        <w:rPr>
          <w:rFonts w:ascii="Times New Roman" w:hAnsi="Times New Roman"/>
          <w:bCs/>
          <w:sz w:val="28"/>
          <w:szCs w:val="28"/>
        </w:rPr>
        <w:t>.</w:t>
      </w:r>
      <w:r w:rsidR="002642B1">
        <w:rPr>
          <w:rFonts w:ascii="Times New Roman" w:hAnsi="Times New Roman"/>
          <w:bCs/>
          <w:sz w:val="28"/>
          <w:szCs w:val="28"/>
        </w:rPr>
        <w:br/>
      </w:r>
      <w:r w:rsidR="009D08EE" w:rsidRPr="008E52B6">
        <w:rPr>
          <w:rFonts w:ascii="Times New Roman" w:hAnsi="Times New Roman"/>
          <w:bCs/>
          <w:sz w:val="28"/>
          <w:szCs w:val="28"/>
        </w:rPr>
        <w:t>При</w:t>
      </w:r>
      <w:r w:rsidR="007A0ACF" w:rsidRPr="007A0ACF">
        <w:rPr>
          <w:rFonts w:ascii="Times New Roman" w:hAnsi="Times New Roman"/>
          <w:bCs/>
          <w:sz w:val="28"/>
          <w:szCs w:val="28"/>
        </w:rPr>
        <w:t xml:space="preserve"> </w:t>
      </w:r>
      <w:r w:rsidRPr="008E52B6">
        <w:rPr>
          <w:rFonts w:ascii="Times New Roman" w:hAnsi="Times New Roman"/>
          <w:bCs/>
          <w:sz w:val="28"/>
          <w:szCs w:val="28"/>
        </w:rPr>
        <w:t>искривл</w:t>
      </w:r>
      <w:r w:rsidR="009D08EE" w:rsidRPr="008E52B6">
        <w:rPr>
          <w:rFonts w:ascii="Times New Roman" w:hAnsi="Times New Roman"/>
          <w:bCs/>
          <w:sz w:val="28"/>
          <w:szCs w:val="28"/>
        </w:rPr>
        <w:t>ении</w:t>
      </w:r>
      <w:r w:rsidRPr="008E52B6">
        <w:rPr>
          <w:rFonts w:ascii="Times New Roman" w:hAnsi="Times New Roman"/>
          <w:bCs/>
          <w:sz w:val="28"/>
          <w:szCs w:val="28"/>
        </w:rPr>
        <w:t xml:space="preserve"> она воздействует на механизм расцепителя, который размыкает подвижный контакт.</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xml:space="preserve">Время срабатывания теплового расцепителя зависит от величины превышения </w:t>
      </w:r>
      <w:r w:rsidR="009D08EE" w:rsidRPr="008E52B6">
        <w:rPr>
          <w:rFonts w:ascii="Times New Roman" w:hAnsi="Times New Roman"/>
          <w:bCs/>
          <w:sz w:val="28"/>
          <w:szCs w:val="28"/>
        </w:rPr>
        <w:t>протекающего в цепи</w:t>
      </w:r>
      <w:r w:rsidR="007A0ACF" w:rsidRPr="007A0ACF">
        <w:rPr>
          <w:rFonts w:ascii="Times New Roman" w:hAnsi="Times New Roman"/>
          <w:bCs/>
          <w:sz w:val="28"/>
          <w:szCs w:val="28"/>
        </w:rPr>
        <w:t xml:space="preserve"> </w:t>
      </w:r>
      <w:r w:rsidRPr="008E52B6">
        <w:rPr>
          <w:rFonts w:ascii="Times New Roman" w:hAnsi="Times New Roman"/>
          <w:bCs/>
          <w:sz w:val="28"/>
          <w:szCs w:val="28"/>
        </w:rPr>
        <w:t>тока</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 xml:space="preserve">над </w:t>
      </w:r>
      <w:r w:rsidRPr="008E52B6">
        <w:rPr>
          <w:rFonts w:ascii="Times New Roman" w:hAnsi="Times New Roman"/>
          <w:bCs/>
          <w:sz w:val="28"/>
          <w:szCs w:val="28"/>
        </w:rPr>
        <w:t>номинальн</w:t>
      </w:r>
      <w:r w:rsidR="009D08EE" w:rsidRPr="008E52B6">
        <w:rPr>
          <w:rFonts w:ascii="Times New Roman" w:hAnsi="Times New Roman"/>
          <w:bCs/>
          <w:sz w:val="28"/>
          <w:szCs w:val="28"/>
        </w:rPr>
        <w:t>ым</w:t>
      </w:r>
      <w:r w:rsidR="007A0ACF" w:rsidRPr="007A0ACF">
        <w:rPr>
          <w:rFonts w:ascii="Times New Roman" w:hAnsi="Times New Roman"/>
          <w:bCs/>
          <w:sz w:val="28"/>
          <w:szCs w:val="28"/>
        </w:rPr>
        <w:t xml:space="preserve"> </w:t>
      </w:r>
      <w:r w:rsidRPr="008E52B6">
        <w:rPr>
          <w:rFonts w:ascii="Times New Roman" w:hAnsi="Times New Roman"/>
          <w:bCs/>
          <w:sz w:val="28"/>
          <w:szCs w:val="28"/>
        </w:rPr>
        <w:t>то</w:t>
      </w:r>
      <w:r w:rsidR="009D08EE" w:rsidRPr="008E52B6">
        <w:rPr>
          <w:rFonts w:ascii="Times New Roman" w:hAnsi="Times New Roman"/>
          <w:bCs/>
          <w:sz w:val="28"/>
          <w:szCs w:val="28"/>
        </w:rPr>
        <w:t>ком</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АВ.</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Ч</w:t>
      </w:r>
      <w:r w:rsidRPr="008E52B6">
        <w:rPr>
          <w:rFonts w:ascii="Times New Roman" w:hAnsi="Times New Roman"/>
          <w:bCs/>
          <w:sz w:val="28"/>
          <w:szCs w:val="28"/>
        </w:rPr>
        <w:t>ем больше это превышение</w:t>
      </w:r>
      <w:r w:rsidR="009D08EE" w:rsidRPr="008E52B6">
        <w:rPr>
          <w:rFonts w:ascii="Times New Roman" w:hAnsi="Times New Roman"/>
          <w:bCs/>
          <w:sz w:val="28"/>
          <w:szCs w:val="28"/>
        </w:rPr>
        <w:t>,</w:t>
      </w:r>
      <w:r w:rsidRPr="008E52B6">
        <w:rPr>
          <w:rFonts w:ascii="Times New Roman" w:hAnsi="Times New Roman"/>
          <w:bCs/>
          <w:sz w:val="28"/>
          <w:szCs w:val="28"/>
        </w:rPr>
        <w:t xml:space="preserve"> тем быстрее сраб</w:t>
      </w:r>
      <w:r w:rsidR="009D08EE" w:rsidRPr="008E52B6">
        <w:rPr>
          <w:rFonts w:ascii="Times New Roman" w:hAnsi="Times New Roman"/>
          <w:bCs/>
          <w:sz w:val="28"/>
          <w:szCs w:val="28"/>
        </w:rPr>
        <w:t>отает</w:t>
      </w:r>
      <w:r w:rsidR="007A0ACF" w:rsidRPr="001473A5">
        <w:rPr>
          <w:rFonts w:ascii="Times New Roman" w:hAnsi="Times New Roman"/>
          <w:bCs/>
          <w:sz w:val="28"/>
          <w:szCs w:val="28"/>
        </w:rPr>
        <w:t xml:space="preserve"> </w:t>
      </w:r>
      <w:r w:rsidRPr="008E52B6">
        <w:rPr>
          <w:rFonts w:ascii="Times New Roman" w:hAnsi="Times New Roman"/>
          <w:bCs/>
          <w:sz w:val="28"/>
          <w:szCs w:val="28"/>
        </w:rPr>
        <w:t>расцепитель.</w:t>
      </w:r>
    </w:p>
    <w:p w:rsidR="003A754C" w:rsidRPr="008E52B6" w:rsidRDefault="003A754C"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Токи уставок автоматических выключателей, служащих для защиты отдельных участков сети, следует выбирать по возможности наименьшими по расчетным токам этих участков или по номинальным токам электроприемников, но так, чтобы аппараты защиты не отключали электроустановки при кратковременных перегрузках (пусковые токи, пики технологических нагрузок, токи при самозапуске и т. п.).</w:t>
      </w:r>
    </w:p>
    <w:p w:rsidR="005C6C2D" w:rsidRPr="008E52B6" w:rsidRDefault="00F726A0"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Следует обращать внимание на маркировку и характеристики АВ.</w:t>
      </w:r>
    </w:p>
    <w:p w:rsidR="00F726A0"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маркировке указываются:</w:t>
      </w:r>
    </w:p>
    <w:p w:rsidR="003640C6"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модель автоматического выключателя;</w:t>
      </w:r>
    </w:p>
    <w:p w:rsidR="003640C6" w:rsidRPr="008E52B6" w:rsidRDefault="003640C6" w:rsidP="006A09AD">
      <w:pPr>
        <w:spacing w:line="312" w:lineRule="auto"/>
        <w:ind w:left="0" w:firstLine="709"/>
        <w:jc w:val="both"/>
        <w:rPr>
          <w:rFonts w:ascii="Times New Roman" w:hAnsi="Times New Roman"/>
          <w:bCs/>
          <w:i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номинальный ток -</w:t>
      </w:r>
      <w:r w:rsidRPr="008E52B6">
        <w:rPr>
          <w:rFonts w:ascii="Times New Roman" w:hAnsi="Times New Roman"/>
          <w:bCs/>
          <w:sz w:val="28"/>
          <w:szCs w:val="28"/>
        </w:rPr>
        <w:t xml:space="preserve"> максимальный ток электрической сети, при котором автоматический выключатель способен длительно работать без аварийного отключения цепи. </w:t>
      </w:r>
      <w:r w:rsidRPr="008E52B6">
        <w:rPr>
          <w:rFonts w:ascii="Times New Roman" w:hAnsi="Times New Roman"/>
          <w:bCs/>
          <w:iCs/>
          <w:sz w:val="28"/>
          <w:szCs w:val="28"/>
        </w:rPr>
        <w:t>Стандартные значения номинальных токов автоматических выключателей</w:t>
      </w:r>
      <w:r w:rsidR="006D5D5D">
        <w:rPr>
          <w:rFonts w:ascii="Times New Roman" w:hAnsi="Times New Roman"/>
          <w:bCs/>
          <w:iCs/>
          <w:sz w:val="28"/>
          <w:szCs w:val="28"/>
        </w:rPr>
        <w:t xml:space="preserve"> д</w:t>
      </w:r>
      <w:r w:rsidR="006D5D5D" w:rsidRPr="008E52B6">
        <w:rPr>
          <w:rFonts w:ascii="Times New Roman" w:hAnsi="Times New Roman"/>
          <w:bCs/>
          <w:iCs/>
          <w:sz w:val="28"/>
          <w:szCs w:val="28"/>
        </w:rPr>
        <w:t>ля сетей жилых и общественных зданий</w:t>
      </w:r>
      <w:r w:rsidRPr="008E52B6">
        <w:rPr>
          <w:rFonts w:ascii="Times New Roman" w:hAnsi="Times New Roman"/>
          <w:bCs/>
          <w:iCs/>
          <w:sz w:val="28"/>
          <w:szCs w:val="28"/>
        </w:rPr>
        <w:t xml:space="preserve">: </w:t>
      </w:r>
      <w:r w:rsidR="006D5D5D" w:rsidRPr="008E52B6">
        <w:rPr>
          <w:rFonts w:ascii="Times New Roman" w:hAnsi="Times New Roman"/>
          <w:bCs/>
          <w:iCs/>
          <w:sz w:val="28"/>
          <w:szCs w:val="28"/>
        </w:rPr>
        <w:t>10, 16, 25, 32, 40, 63 А;</w:t>
      </w:r>
    </w:p>
    <w:p w:rsidR="003640C6"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номинальное напряжение -</w:t>
      </w:r>
      <w:r w:rsidRPr="008E52B6">
        <w:rPr>
          <w:rFonts w:ascii="Times New Roman" w:hAnsi="Times New Roman"/>
          <w:bCs/>
          <w:sz w:val="28"/>
          <w:szCs w:val="28"/>
        </w:rPr>
        <w:t xml:space="preserve"> максимальное напряжение сети в Вольтах, на которое рассчитан автоматический выключатель;</w:t>
      </w:r>
    </w:p>
    <w:p w:rsidR="00435233"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00435233" w:rsidRPr="008E52B6">
        <w:rPr>
          <w:rFonts w:ascii="Times New Roman" w:hAnsi="Times New Roman"/>
          <w:bCs/>
          <w:sz w:val="28"/>
          <w:szCs w:val="28"/>
        </w:rPr>
        <w:t>предельная отключающая способность автоматического выключателя - максимальный ток короткого замыкания в Амперах, который способен отключить данный АВ сохранив при этом свою работоспособность. В случае превышения током короткого замыкания значения указанной предельной отключающей способности возникает вероятность оплавления подвижных контактов АВ и их приваривания друг к другу, т.е. выхода АВ из строя.</w:t>
      </w:r>
    </w:p>
    <w:p w:rsidR="003640C6" w:rsidRDefault="00435233"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характеристика срабатывания -</w:t>
      </w:r>
      <w:r w:rsidRPr="008E52B6">
        <w:rPr>
          <w:rFonts w:ascii="Times New Roman" w:hAnsi="Times New Roman"/>
          <w:bCs/>
          <w:sz w:val="28"/>
          <w:szCs w:val="28"/>
        </w:rPr>
        <w:t xml:space="preserve"> определяет диапазон срабатывания электромагнитного расцепителя</w:t>
      </w:r>
      <w:r w:rsidR="001424FC" w:rsidRPr="001424FC">
        <w:rPr>
          <w:rFonts w:ascii="Times New Roman" w:hAnsi="Times New Roman"/>
          <w:bCs/>
          <w:sz w:val="28"/>
          <w:szCs w:val="28"/>
        </w:rPr>
        <w:t xml:space="preserve"> </w:t>
      </w:r>
      <w:r w:rsidRPr="008E52B6">
        <w:rPr>
          <w:rFonts w:ascii="Times New Roman" w:hAnsi="Times New Roman"/>
          <w:bCs/>
          <w:sz w:val="28"/>
          <w:szCs w:val="28"/>
        </w:rPr>
        <w:t>АВ. Характеристика срабатывания имеет буквенное обозначение. Для защиты электрических сетей жилых и общественных зданий чаще всего применяются АВ с характеристиками В</w:t>
      </w:r>
      <w:r w:rsidR="0063725E" w:rsidRPr="008E52B6">
        <w:rPr>
          <w:rFonts w:ascii="Times New Roman" w:hAnsi="Times New Roman"/>
          <w:bCs/>
          <w:sz w:val="28"/>
          <w:szCs w:val="28"/>
        </w:rPr>
        <w:t xml:space="preserve">, </w:t>
      </w:r>
      <w:r w:rsidRPr="008E52B6">
        <w:rPr>
          <w:rFonts w:ascii="Times New Roman" w:hAnsi="Times New Roman"/>
          <w:bCs/>
          <w:sz w:val="28"/>
          <w:szCs w:val="28"/>
        </w:rPr>
        <w:t>С</w:t>
      </w:r>
      <w:r w:rsidR="0063725E" w:rsidRPr="008E52B6">
        <w:rPr>
          <w:rFonts w:ascii="Times New Roman" w:hAnsi="Times New Roman"/>
          <w:bCs/>
          <w:sz w:val="28"/>
          <w:szCs w:val="28"/>
        </w:rPr>
        <w:t xml:space="preserve">, </w:t>
      </w:r>
      <w:r w:rsidR="0063725E" w:rsidRPr="008E52B6">
        <w:rPr>
          <w:rFonts w:ascii="Times New Roman" w:hAnsi="Times New Roman"/>
          <w:bCs/>
          <w:sz w:val="28"/>
          <w:szCs w:val="28"/>
          <w:lang w:val="en-US"/>
        </w:rPr>
        <w:t>D</w:t>
      </w:r>
      <w:r w:rsidRPr="008E52B6">
        <w:rPr>
          <w:rFonts w:ascii="Times New Roman" w:hAnsi="Times New Roman"/>
          <w:bCs/>
          <w:sz w:val="28"/>
          <w:szCs w:val="28"/>
        </w:rPr>
        <w:t>.</w:t>
      </w:r>
    </w:p>
    <w:p w:rsidR="001822FF" w:rsidRDefault="001822FF" w:rsidP="003640C6">
      <w:pPr>
        <w:ind w:left="0" w:firstLine="567"/>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1822FF" w:rsidTr="00BE5791">
        <w:tc>
          <w:tcPr>
            <w:tcW w:w="5000" w:type="pct"/>
          </w:tcPr>
          <w:p w:rsidR="001822FF" w:rsidRDefault="00072F81" w:rsidP="00694C76">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lastRenderedPageBreak/>
              <mc:AlternateContent>
                <mc:Choice Requires="wps">
                  <w:drawing>
                    <wp:anchor distT="0" distB="0" distL="114300" distR="114300" simplePos="0" relativeHeight="251716608" behindDoc="0" locked="0" layoutInCell="1" allowOverlap="1">
                      <wp:simplePos x="0" y="0"/>
                      <wp:positionH relativeFrom="column">
                        <wp:posOffset>1784985</wp:posOffset>
                      </wp:positionH>
                      <wp:positionV relativeFrom="paragraph">
                        <wp:posOffset>1052195</wp:posOffset>
                      </wp:positionV>
                      <wp:extent cx="394335" cy="168910"/>
                      <wp:effectExtent l="0" t="0" r="24765" b="21590"/>
                      <wp:wrapNone/>
                      <wp:docPr id="84"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 cy="16891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462A6" id="Rectangle 86" o:spid="_x0000_s1026" style="position:absolute;margin-left:140.55pt;margin-top:82.85pt;width:31.05pt;height:13.3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" fillcolor="black [3213]"/>
                  </w:pict>
                </mc:Fallback>
              </mc:AlternateContent>
            </w:r>
            <w:r w:rsidR="00BE5791">
              <w:rPr>
                <w:rFonts w:ascii="Times New Roman" w:hAnsi="Times New Roman"/>
                <w:bCs/>
                <w:noProof/>
                <w:sz w:val="28"/>
                <w:szCs w:val="28"/>
                <w:lang w:eastAsia="ru-RU"/>
              </w:rPr>
              <w:drawing>
                <wp:inline distT="0" distB="0" distL="0" distR="0">
                  <wp:extent cx="5270500" cy="2867025"/>
                  <wp:effectExtent l="0" t="0" r="6350" b="9525"/>
                  <wp:docPr id="7" name="Рисунок 6" descr="Картинка-4.-Значения-на-конструкции-аппарат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4.-Значения-на-конструкции-аппаратов.jpg"/>
                          <pic:cNvPicPr/>
                        </pic:nvPicPr>
                        <pic:blipFill>
                          <a:blip r:embed="rId12"/>
                          <a:srcRect l="8003" r="5871"/>
                          <a:stretch>
                            <a:fillRect/>
                          </a:stretch>
                        </pic:blipFill>
                        <pic:spPr>
                          <a:xfrm>
                            <a:off x="0" y="0"/>
                            <a:ext cx="5276058" cy="2870048"/>
                          </a:xfrm>
                          <a:prstGeom prst="rect">
                            <a:avLst/>
                          </a:prstGeom>
                        </pic:spPr>
                      </pic:pic>
                    </a:graphicData>
                  </a:graphic>
                </wp:inline>
              </w:drawing>
            </w:r>
          </w:p>
        </w:tc>
      </w:tr>
      <w:tr w:rsidR="001822FF" w:rsidTr="00BE5791">
        <w:tc>
          <w:tcPr>
            <w:tcW w:w="5000" w:type="pct"/>
          </w:tcPr>
          <w:p w:rsidR="001822FF" w:rsidRDefault="00BE5791"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2</w:t>
            </w:r>
            <w:r w:rsidR="003D67FA">
              <w:rPr>
                <w:rFonts w:ascii="Times New Roman" w:hAnsi="Times New Roman"/>
                <w:bCs/>
                <w:sz w:val="28"/>
                <w:szCs w:val="28"/>
              </w:rPr>
              <w:t>.</w:t>
            </w:r>
            <w:r w:rsidRPr="007E2EBE">
              <w:rPr>
                <w:rFonts w:ascii="Times New Roman" w:hAnsi="Times New Roman"/>
                <w:bCs/>
                <w:sz w:val="28"/>
                <w:szCs w:val="28"/>
              </w:rPr>
              <w:t xml:space="preserve"> Пример м</w:t>
            </w:r>
            <w:r w:rsidR="001822FF" w:rsidRPr="007E2EBE">
              <w:rPr>
                <w:rFonts w:ascii="Times New Roman" w:hAnsi="Times New Roman"/>
                <w:bCs/>
                <w:sz w:val="28"/>
                <w:szCs w:val="28"/>
              </w:rPr>
              <w:t>аркировк</w:t>
            </w:r>
            <w:r w:rsidRPr="007E2EBE">
              <w:rPr>
                <w:rFonts w:ascii="Times New Roman" w:hAnsi="Times New Roman"/>
                <w:bCs/>
                <w:sz w:val="28"/>
                <w:szCs w:val="28"/>
              </w:rPr>
              <w:t>и</w:t>
            </w:r>
            <w:r w:rsidR="001822FF" w:rsidRPr="007E2EBE">
              <w:rPr>
                <w:rFonts w:ascii="Times New Roman" w:hAnsi="Times New Roman"/>
                <w:bCs/>
                <w:sz w:val="28"/>
                <w:szCs w:val="28"/>
              </w:rPr>
              <w:t xml:space="preserve"> АВ</w:t>
            </w:r>
          </w:p>
        </w:tc>
      </w:tr>
    </w:tbl>
    <w:p w:rsidR="001822FF" w:rsidRPr="008E52B6" w:rsidRDefault="001822FF" w:rsidP="003640C6">
      <w:pPr>
        <w:ind w:left="0" w:firstLine="567"/>
        <w:jc w:val="both"/>
        <w:rPr>
          <w:rFonts w:ascii="Times New Roman" w:hAnsi="Times New Roman"/>
          <w:bCs/>
          <w:sz w:val="28"/>
          <w:szCs w:val="28"/>
        </w:rPr>
      </w:pPr>
    </w:p>
    <w:p w:rsidR="0063725E" w:rsidRPr="008E52B6" w:rsidRDefault="0063725E"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Диапазоны токов мгновенного расцепления в зависимости от характеристики </w:t>
      </w:r>
      <w:r w:rsidRPr="00646AED">
        <w:rPr>
          <w:rFonts w:ascii="Times New Roman" w:hAnsi="Times New Roman"/>
          <w:bCs/>
          <w:sz w:val="28"/>
          <w:szCs w:val="28"/>
        </w:rPr>
        <w:t xml:space="preserve">срабатывания </w:t>
      </w:r>
      <w:r w:rsidR="001822FF" w:rsidRPr="00646AED">
        <w:rPr>
          <w:rFonts w:ascii="Times New Roman" w:hAnsi="Times New Roman"/>
          <w:bCs/>
          <w:sz w:val="28"/>
          <w:szCs w:val="28"/>
        </w:rPr>
        <w:t>в соответствии с [</w:t>
      </w:r>
      <w:r w:rsidR="001A3A7E">
        <w:rPr>
          <w:rFonts w:ascii="Times New Roman" w:hAnsi="Times New Roman"/>
          <w:bCs/>
          <w:sz w:val="28"/>
          <w:szCs w:val="28"/>
        </w:rPr>
        <w:t>12</w:t>
      </w:r>
      <w:r w:rsidR="001822FF" w:rsidRPr="00646AED">
        <w:rPr>
          <w:rFonts w:ascii="Times New Roman" w:hAnsi="Times New Roman"/>
          <w:bCs/>
          <w:sz w:val="28"/>
          <w:szCs w:val="28"/>
        </w:rPr>
        <w:t xml:space="preserve">] </w:t>
      </w:r>
      <w:r w:rsidRPr="00646AED">
        <w:rPr>
          <w:rFonts w:ascii="Times New Roman" w:hAnsi="Times New Roman"/>
          <w:bCs/>
          <w:sz w:val="28"/>
          <w:szCs w:val="28"/>
        </w:rPr>
        <w:t>представлены</w:t>
      </w:r>
      <w:r w:rsidRPr="008E52B6">
        <w:rPr>
          <w:rFonts w:ascii="Times New Roman" w:hAnsi="Times New Roman"/>
          <w:bCs/>
          <w:sz w:val="28"/>
          <w:szCs w:val="28"/>
        </w:rPr>
        <w:t xml:space="preserve"> в таблице </w:t>
      </w:r>
      <w:r w:rsidR="0018740B">
        <w:rPr>
          <w:rFonts w:ascii="Times New Roman" w:hAnsi="Times New Roman"/>
          <w:bCs/>
          <w:sz w:val="28"/>
          <w:szCs w:val="28"/>
        </w:rPr>
        <w:t>5</w:t>
      </w:r>
      <w:r w:rsidRPr="008E52B6">
        <w:rPr>
          <w:rFonts w:ascii="Times New Roman" w:hAnsi="Times New Roman"/>
          <w:bCs/>
          <w:sz w:val="28"/>
          <w:szCs w:val="28"/>
        </w:rPr>
        <w:t>.</w:t>
      </w:r>
    </w:p>
    <w:p w:rsidR="003D67FA" w:rsidRDefault="0063725E" w:rsidP="003D67FA">
      <w:pPr>
        <w:spacing w:line="240" w:lineRule="auto"/>
        <w:ind w:left="0" w:firstLine="0"/>
        <w:jc w:val="right"/>
        <w:rPr>
          <w:rFonts w:ascii="Times New Roman" w:hAnsi="Times New Roman"/>
          <w:bCs/>
          <w:sz w:val="28"/>
          <w:szCs w:val="28"/>
        </w:rPr>
      </w:pPr>
      <w:r w:rsidRPr="008E52B6">
        <w:rPr>
          <w:rFonts w:ascii="Times New Roman" w:hAnsi="Times New Roman"/>
          <w:bCs/>
          <w:sz w:val="28"/>
          <w:szCs w:val="28"/>
        </w:rPr>
        <w:t xml:space="preserve">Таблица </w:t>
      </w:r>
      <w:r w:rsidR="0018740B">
        <w:rPr>
          <w:rFonts w:ascii="Times New Roman" w:hAnsi="Times New Roman"/>
          <w:bCs/>
          <w:sz w:val="28"/>
          <w:szCs w:val="28"/>
        </w:rPr>
        <w:t>5</w:t>
      </w:r>
    </w:p>
    <w:p w:rsidR="0063725E" w:rsidRDefault="0063725E" w:rsidP="00F81D43">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Диапазоны токов мгновенного расцепления</w:t>
      </w:r>
    </w:p>
    <w:p w:rsidR="003D67FA" w:rsidRPr="008E52B6" w:rsidRDefault="003D67FA" w:rsidP="00F81D43">
      <w:pPr>
        <w:spacing w:line="240" w:lineRule="auto"/>
        <w:ind w:left="0" w:firstLine="0"/>
        <w:jc w:val="center"/>
        <w:rPr>
          <w:rFonts w:ascii="Times New Roman" w:hAnsi="Times New Roman"/>
          <w:bCs/>
          <w:sz w:val="28"/>
          <w:szCs w:val="28"/>
        </w:rPr>
      </w:pPr>
    </w:p>
    <w:tbl>
      <w:tblPr>
        <w:tblStyle w:val="ae"/>
        <w:tblW w:w="5000" w:type="pct"/>
        <w:tblLook w:val="04A0" w:firstRow="1" w:lastRow="0" w:firstColumn="1" w:lastColumn="0" w:noHBand="0" w:noVBand="1"/>
      </w:tblPr>
      <w:tblGrid>
        <w:gridCol w:w="3984"/>
        <w:gridCol w:w="5643"/>
      </w:tblGrid>
      <w:tr w:rsidR="0063725E" w:rsidRPr="008E52B6" w:rsidTr="0063725E">
        <w:tc>
          <w:tcPr>
            <w:tcW w:w="2069" w:type="pct"/>
          </w:tcPr>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Характеристика срабатывания</w:t>
            </w:r>
          </w:p>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(тип АВ)</w:t>
            </w:r>
          </w:p>
        </w:tc>
        <w:tc>
          <w:tcPr>
            <w:tcW w:w="2931" w:type="pct"/>
          </w:tcPr>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Диапазон</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В</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3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5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С</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5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10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lang w:val="en-US"/>
              </w:rPr>
            </w:pPr>
            <w:r w:rsidRPr="008E52B6">
              <w:rPr>
                <w:rFonts w:ascii="Times New Roman" w:hAnsi="Times New Roman"/>
                <w:bCs/>
                <w:sz w:val="28"/>
                <w:szCs w:val="28"/>
                <w:lang w:val="en-US"/>
              </w:rPr>
              <w:t>D</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10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20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375896">
        <w:trPr>
          <w:trHeight w:val="483"/>
        </w:trPr>
        <w:tc>
          <w:tcPr>
            <w:tcW w:w="5000" w:type="pct"/>
            <w:gridSpan w:val="2"/>
          </w:tcPr>
          <w:p w:rsidR="0063725E" w:rsidRPr="008E52B6" w:rsidRDefault="002A0438" w:rsidP="00375896">
            <w:pPr>
              <w:ind w:left="0" w:firstLine="0"/>
              <w:rPr>
                <w:rFonts w:ascii="Times New Roman" w:hAnsi="Times New Roman"/>
                <w:bCs/>
                <w:sz w:val="28"/>
                <w:szCs w:val="28"/>
              </w:rPr>
            </w:pP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0063725E" w:rsidRPr="008E52B6">
              <w:rPr>
                <w:rFonts w:ascii="Times New Roman" w:hAnsi="Times New Roman"/>
                <w:bCs/>
                <w:sz w:val="28"/>
                <w:szCs w:val="28"/>
              </w:rPr>
              <w:t xml:space="preserve"> - номинальный ток </w:t>
            </w:r>
            <w:r w:rsidR="00925A9E" w:rsidRPr="008E52B6">
              <w:rPr>
                <w:rFonts w:ascii="Times New Roman" w:hAnsi="Times New Roman"/>
                <w:bCs/>
                <w:sz w:val="28"/>
                <w:szCs w:val="28"/>
              </w:rPr>
              <w:t>АВ.</w:t>
            </w:r>
          </w:p>
        </w:tc>
      </w:tr>
    </w:tbl>
    <w:p w:rsidR="00A650DD" w:rsidRDefault="00A650DD" w:rsidP="00375896">
      <w:pPr>
        <w:ind w:left="0" w:firstLine="567"/>
        <w:jc w:val="both"/>
        <w:rPr>
          <w:rFonts w:ascii="Times New Roman" w:hAnsi="Times New Roman"/>
          <w:bCs/>
          <w:sz w:val="28"/>
          <w:szCs w:val="28"/>
        </w:rPr>
      </w:pPr>
    </w:p>
    <w:p w:rsidR="000E08B5" w:rsidRPr="008E52B6" w:rsidRDefault="0037589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Выбор автоматического выключателя осуществляется по следующим </w:t>
      </w:r>
      <w:r w:rsidR="00100DE1" w:rsidRPr="008E52B6">
        <w:rPr>
          <w:rFonts w:ascii="Times New Roman" w:hAnsi="Times New Roman"/>
          <w:bCs/>
          <w:sz w:val="28"/>
          <w:szCs w:val="28"/>
        </w:rPr>
        <w:t>параметрам</w:t>
      </w:r>
      <w:r w:rsidRPr="008E52B6">
        <w:rPr>
          <w:rFonts w:ascii="Times New Roman" w:hAnsi="Times New Roman"/>
          <w:bCs/>
          <w:sz w:val="28"/>
          <w:szCs w:val="28"/>
        </w:rPr>
        <w:t>:</w:t>
      </w:r>
    </w:p>
    <w:p w:rsidR="000E08B5"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000E08B5" w:rsidRPr="008E52B6">
        <w:rPr>
          <w:rFonts w:ascii="Times New Roman" w:hAnsi="Times New Roman"/>
          <w:bCs/>
          <w:sz w:val="28"/>
          <w:szCs w:val="28"/>
        </w:rPr>
        <w:t>о количеству полюсов</w:t>
      </w:r>
      <w:r w:rsidRPr="008E52B6">
        <w:rPr>
          <w:rFonts w:ascii="Times New Roman" w:hAnsi="Times New Roman"/>
          <w:bCs/>
          <w:sz w:val="28"/>
          <w:szCs w:val="28"/>
        </w:rPr>
        <w:t>. О</w:t>
      </w:r>
      <w:r w:rsidR="000E08B5" w:rsidRPr="008E52B6">
        <w:rPr>
          <w:rFonts w:ascii="Times New Roman" w:hAnsi="Times New Roman"/>
          <w:bCs/>
          <w:sz w:val="28"/>
          <w:szCs w:val="28"/>
        </w:rPr>
        <w:t xml:space="preserve">дно- и двухполюсные </w:t>
      </w:r>
      <w:r w:rsidRPr="008E52B6">
        <w:rPr>
          <w:rFonts w:ascii="Times New Roman" w:hAnsi="Times New Roman"/>
          <w:bCs/>
          <w:sz w:val="28"/>
          <w:szCs w:val="28"/>
        </w:rPr>
        <w:t xml:space="preserve">АВ </w:t>
      </w:r>
      <w:r w:rsidR="000E08B5" w:rsidRPr="008E52B6">
        <w:rPr>
          <w:rFonts w:ascii="Times New Roman" w:hAnsi="Times New Roman"/>
          <w:bCs/>
          <w:sz w:val="28"/>
          <w:szCs w:val="28"/>
        </w:rPr>
        <w:t xml:space="preserve">применяются для однофазной сети, </w:t>
      </w:r>
      <w:r w:rsidRPr="008E52B6">
        <w:rPr>
          <w:rFonts w:ascii="Times New Roman" w:hAnsi="Times New Roman"/>
          <w:bCs/>
          <w:sz w:val="28"/>
          <w:szCs w:val="28"/>
        </w:rPr>
        <w:t xml:space="preserve">а </w:t>
      </w:r>
      <w:r w:rsidR="000E08B5" w:rsidRPr="008E52B6">
        <w:rPr>
          <w:rFonts w:ascii="Times New Roman" w:hAnsi="Times New Roman"/>
          <w:bCs/>
          <w:sz w:val="28"/>
          <w:szCs w:val="28"/>
        </w:rPr>
        <w:t>трех- и четырехполюсные</w:t>
      </w:r>
      <w:r w:rsidR="001424FC" w:rsidRPr="001424FC">
        <w:rPr>
          <w:rFonts w:ascii="Times New Roman" w:hAnsi="Times New Roman"/>
          <w:bCs/>
          <w:sz w:val="28"/>
          <w:szCs w:val="28"/>
        </w:rPr>
        <w:t xml:space="preserve"> </w:t>
      </w:r>
      <w:r w:rsidRPr="008E52B6">
        <w:rPr>
          <w:rFonts w:ascii="Times New Roman" w:hAnsi="Times New Roman"/>
          <w:bCs/>
          <w:sz w:val="28"/>
          <w:szCs w:val="28"/>
        </w:rPr>
        <w:t>АВ - в трехфазной сети;</w:t>
      </w:r>
    </w:p>
    <w:p w:rsidR="000E08B5"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000E08B5" w:rsidRPr="008E52B6">
        <w:rPr>
          <w:rFonts w:ascii="Times New Roman" w:hAnsi="Times New Roman"/>
          <w:bCs/>
          <w:sz w:val="28"/>
          <w:szCs w:val="28"/>
        </w:rPr>
        <w:t>о номинальному напряжению</w:t>
      </w:r>
      <w:r w:rsidRPr="008E52B6">
        <w:rPr>
          <w:rFonts w:ascii="Times New Roman" w:hAnsi="Times New Roman"/>
          <w:bCs/>
          <w:sz w:val="28"/>
          <w:szCs w:val="28"/>
        </w:rPr>
        <w:t xml:space="preserve">. </w:t>
      </w:r>
      <w:r w:rsidR="000E08B5" w:rsidRPr="008E52B6">
        <w:rPr>
          <w:rFonts w:ascii="Times New Roman" w:hAnsi="Times New Roman"/>
          <w:bCs/>
          <w:sz w:val="28"/>
          <w:szCs w:val="28"/>
        </w:rPr>
        <w:t xml:space="preserve">Номинальное напряжение </w:t>
      </w:r>
      <w:r w:rsidRPr="008E52B6">
        <w:rPr>
          <w:rFonts w:ascii="Times New Roman" w:hAnsi="Times New Roman"/>
          <w:bCs/>
          <w:sz w:val="28"/>
          <w:szCs w:val="28"/>
        </w:rPr>
        <w:t>АВ</w:t>
      </w:r>
      <w:r w:rsidR="000E08B5" w:rsidRPr="008E52B6">
        <w:rPr>
          <w:rFonts w:ascii="Times New Roman" w:hAnsi="Times New Roman"/>
          <w:bCs/>
          <w:sz w:val="28"/>
          <w:szCs w:val="28"/>
        </w:rPr>
        <w:t xml:space="preserve"> должно быть больше </w:t>
      </w:r>
      <w:r w:rsidRPr="008E52B6">
        <w:rPr>
          <w:rFonts w:ascii="Times New Roman" w:hAnsi="Times New Roman"/>
          <w:bCs/>
          <w:sz w:val="28"/>
          <w:szCs w:val="28"/>
        </w:rPr>
        <w:t>или</w:t>
      </w:r>
      <w:r w:rsidR="000E08B5" w:rsidRPr="008E52B6">
        <w:rPr>
          <w:rFonts w:ascii="Times New Roman" w:hAnsi="Times New Roman"/>
          <w:bCs/>
          <w:sz w:val="28"/>
          <w:szCs w:val="28"/>
        </w:rPr>
        <w:t xml:space="preserve"> равно номинальному</w:t>
      </w:r>
      <w:r w:rsidRPr="008E52B6">
        <w:rPr>
          <w:rFonts w:ascii="Times New Roman" w:hAnsi="Times New Roman"/>
          <w:bCs/>
          <w:sz w:val="28"/>
          <w:szCs w:val="28"/>
        </w:rPr>
        <w:t xml:space="preserve"> значению</w:t>
      </w:r>
      <w:r w:rsidR="000E08B5" w:rsidRPr="008E52B6">
        <w:rPr>
          <w:rFonts w:ascii="Times New Roman" w:hAnsi="Times New Roman"/>
          <w:bCs/>
          <w:sz w:val="28"/>
          <w:szCs w:val="28"/>
        </w:rPr>
        <w:t xml:space="preserve"> напряжени</w:t>
      </w:r>
      <w:r w:rsidRPr="008E52B6">
        <w:rPr>
          <w:rFonts w:ascii="Times New Roman" w:hAnsi="Times New Roman"/>
          <w:bCs/>
          <w:sz w:val="28"/>
          <w:szCs w:val="28"/>
        </w:rPr>
        <w:t>я</w:t>
      </w:r>
      <w:r w:rsidR="000E08B5" w:rsidRPr="008E52B6">
        <w:rPr>
          <w:rFonts w:ascii="Times New Roman" w:hAnsi="Times New Roman"/>
          <w:bCs/>
          <w:sz w:val="28"/>
          <w:szCs w:val="28"/>
        </w:rPr>
        <w:t xml:space="preserve"> защищаемой им цепи</w:t>
      </w:r>
      <w:r w:rsidRPr="008E52B6">
        <w:rPr>
          <w:rFonts w:ascii="Times New Roman" w:hAnsi="Times New Roman"/>
          <w:bCs/>
          <w:sz w:val="28"/>
          <w:szCs w:val="28"/>
        </w:rPr>
        <w:t>;</w:t>
      </w:r>
    </w:p>
    <w:p w:rsidR="00100DE1"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по характеристике срабатывания.</w:t>
      </w:r>
      <w:r w:rsidR="001424FC" w:rsidRPr="001424FC">
        <w:rPr>
          <w:rFonts w:ascii="Times New Roman" w:hAnsi="Times New Roman"/>
          <w:bCs/>
          <w:sz w:val="28"/>
          <w:szCs w:val="28"/>
        </w:rPr>
        <w:t xml:space="preserve"> </w:t>
      </w:r>
      <w:r w:rsidRPr="008E52B6">
        <w:rPr>
          <w:rFonts w:ascii="Times New Roman" w:hAnsi="Times New Roman"/>
          <w:bCs/>
          <w:sz w:val="28"/>
          <w:szCs w:val="28"/>
        </w:rPr>
        <w:t xml:space="preserve">Характеристику срабатывания АВ </w:t>
      </w:r>
      <w:r w:rsidR="003F12F5">
        <w:rPr>
          <w:rFonts w:ascii="Times New Roman" w:hAnsi="Times New Roman"/>
          <w:bCs/>
          <w:sz w:val="28"/>
          <w:szCs w:val="28"/>
        </w:rPr>
        <w:t>можно выбрать согласно таблице 5</w:t>
      </w:r>
      <w:r w:rsidRPr="008E52B6">
        <w:rPr>
          <w:rFonts w:ascii="Times New Roman" w:hAnsi="Times New Roman"/>
          <w:bCs/>
          <w:sz w:val="28"/>
          <w:szCs w:val="28"/>
        </w:rPr>
        <w:t>;</w:t>
      </w:r>
    </w:p>
    <w:p w:rsidR="00156057" w:rsidRPr="006A09AD"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п</w:t>
      </w:r>
      <w:r w:rsidR="000E08B5" w:rsidRPr="008E52B6">
        <w:rPr>
          <w:rFonts w:ascii="Times New Roman" w:hAnsi="Times New Roman"/>
          <w:bCs/>
          <w:sz w:val="28"/>
          <w:szCs w:val="28"/>
        </w:rPr>
        <w:t>о номинальному току</w:t>
      </w:r>
      <w:r w:rsidRPr="008E52B6">
        <w:rPr>
          <w:rFonts w:ascii="Times New Roman" w:hAnsi="Times New Roman"/>
          <w:bCs/>
          <w:sz w:val="28"/>
          <w:szCs w:val="28"/>
        </w:rPr>
        <w:t xml:space="preserve">. </w:t>
      </w:r>
      <w:r w:rsidR="000E08B5" w:rsidRPr="008E52B6">
        <w:rPr>
          <w:rFonts w:ascii="Times New Roman" w:hAnsi="Times New Roman"/>
          <w:bCs/>
          <w:sz w:val="28"/>
          <w:szCs w:val="28"/>
        </w:rPr>
        <w:t xml:space="preserve">Определить необходимый номинальный ток </w:t>
      </w:r>
      <w:r w:rsidRPr="008E52B6">
        <w:rPr>
          <w:rFonts w:ascii="Times New Roman" w:hAnsi="Times New Roman"/>
          <w:bCs/>
          <w:sz w:val="28"/>
          <w:szCs w:val="28"/>
        </w:rPr>
        <w:t>АВ</w:t>
      </w:r>
      <w:r w:rsidR="000E08B5" w:rsidRPr="008E52B6">
        <w:rPr>
          <w:rFonts w:ascii="Times New Roman" w:hAnsi="Times New Roman"/>
          <w:bCs/>
          <w:sz w:val="28"/>
          <w:szCs w:val="28"/>
        </w:rPr>
        <w:t xml:space="preserve"> можно </w:t>
      </w:r>
      <w:r w:rsidRPr="008E52B6">
        <w:rPr>
          <w:rFonts w:ascii="Times New Roman" w:hAnsi="Times New Roman"/>
          <w:bCs/>
          <w:sz w:val="28"/>
          <w:szCs w:val="28"/>
        </w:rPr>
        <w:t>по мощности или по сечению жил кабеля</w:t>
      </w:r>
      <w:r w:rsidR="00520D08">
        <w:rPr>
          <w:rFonts w:ascii="Times New Roman" w:hAnsi="Times New Roman"/>
          <w:bCs/>
          <w:sz w:val="28"/>
          <w:szCs w:val="28"/>
        </w:rPr>
        <w:t>.</w:t>
      </w:r>
    </w:p>
    <w:p w:rsidR="00520D08" w:rsidRDefault="00520D08" w:rsidP="006A09AD">
      <w:pPr>
        <w:ind w:left="0" w:firstLine="709"/>
        <w:jc w:val="both"/>
        <w:rPr>
          <w:rFonts w:ascii="Times New Roman" w:hAnsi="Times New Roman"/>
          <w:b/>
          <w:bCs/>
          <w:sz w:val="28"/>
          <w:szCs w:val="28"/>
        </w:rPr>
      </w:pPr>
    </w:p>
    <w:p w:rsidR="00721652" w:rsidRPr="008E52B6" w:rsidRDefault="0066073B" w:rsidP="006A09AD">
      <w:pPr>
        <w:ind w:left="0" w:firstLine="709"/>
        <w:jc w:val="both"/>
        <w:rPr>
          <w:rFonts w:ascii="Times New Roman" w:hAnsi="Times New Roman"/>
          <w:b/>
          <w:bCs/>
          <w:sz w:val="28"/>
          <w:szCs w:val="28"/>
        </w:rPr>
      </w:pPr>
      <w:r w:rsidRPr="008E52B6">
        <w:rPr>
          <w:rFonts w:ascii="Times New Roman" w:hAnsi="Times New Roman"/>
          <w:b/>
          <w:bCs/>
          <w:sz w:val="28"/>
          <w:szCs w:val="28"/>
        </w:rPr>
        <w:t>Устройств</w:t>
      </w:r>
      <w:r w:rsidR="00F57247" w:rsidRPr="008E52B6">
        <w:rPr>
          <w:rFonts w:ascii="Times New Roman" w:hAnsi="Times New Roman"/>
          <w:b/>
          <w:bCs/>
          <w:sz w:val="28"/>
          <w:szCs w:val="28"/>
        </w:rPr>
        <w:t>а</w:t>
      </w:r>
      <w:r w:rsidRPr="008E52B6">
        <w:rPr>
          <w:rFonts w:ascii="Times New Roman" w:hAnsi="Times New Roman"/>
          <w:b/>
          <w:bCs/>
          <w:sz w:val="28"/>
          <w:szCs w:val="28"/>
        </w:rPr>
        <w:t xml:space="preserve"> защитного отключения дифференциального тока</w:t>
      </w:r>
      <w:r w:rsidR="004629B1" w:rsidRPr="008E52B6">
        <w:rPr>
          <w:rFonts w:ascii="Times New Roman" w:hAnsi="Times New Roman"/>
          <w:b/>
          <w:bCs/>
          <w:sz w:val="28"/>
          <w:szCs w:val="28"/>
        </w:rPr>
        <w:t xml:space="preserve"> (УДТ)</w:t>
      </w:r>
    </w:p>
    <w:p w:rsidR="00E31D48" w:rsidRPr="008E52B6" w:rsidRDefault="00E31D48"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Устройство защитного отключения дифференциального тока или</w:t>
      </w:r>
      <w:r w:rsidR="00E42D3E">
        <w:rPr>
          <w:rFonts w:ascii="Times New Roman" w:hAnsi="Times New Roman"/>
          <w:bCs/>
          <w:sz w:val="28"/>
          <w:szCs w:val="28"/>
        </w:rPr>
        <w:t>,</w:t>
      </w:r>
      <w:r w:rsidRPr="008E52B6">
        <w:rPr>
          <w:rFonts w:ascii="Times New Roman" w:hAnsi="Times New Roman"/>
          <w:bCs/>
          <w:sz w:val="28"/>
          <w:szCs w:val="28"/>
        </w:rPr>
        <w:t xml:space="preserve"> как часто говорят</w:t>
      </w:r>
      <w:r w:rsidR="00E42D3E">
        <w:rPr>
          <w:rFonts w:ascii="Times New Roman" w:hAnsi="Times New Roman"/>
          <w:bCs/>
          <w:sz w:val="28"/>
          <w:szCs w:val="28"/>
        </w:rPr>
        <w:t>,</w:t>
      </w:r>
      <w:r w:rsidRPr="008E52B6">
        <w:rPr>
          <w:rFonts w:ascii="Times New Roman" w:hAnsi="Times New Roman"/>
          <w:bCs/>
          <w:sz w:val="28"/>
          <w:szCs w:val="28"/>
        </w:rPr>
        <w:t xml:space="preserve"> «УЗО»</w:t>
      </w:r>
      <w:r w:rsidR="001424FC" w:rsidRPr="00494ED1">
        <w:rPr>
          <w:rFonts w:ascii="Times New Roman" w:hAnsi="Times New Roman"/>
          <w:bCs/>
          <w:sz w:val="28"/>
          <w:szCs w:val="28"/>
        </w:rPr>
        <w:t xml:space="preserve"> </w:t>
      </w:r>
      <w:r w:rsidRPr="008E52B6">
        <w:rPr>
          <w:rFonts w:ascii="Times New Roman" w:hAnsi="Times New Roman"/>
          <w:bCs/>
          <w:sz w:val="28"/>
          <w:szCs w:val="28"/>
        </w:rPr>
        <w:t>-</w:t>
      </w:r>
      <w:r w:rsidR="0066073B" w:rsidRPr="008E52B6">
        <w:rPr>
          <w:rFonts w:ascii="Times New Roman" w:hAnsi="Times New Roman"/>
          <w:bCs/>
          <w:sz w:val="28"/>
          <w:szCs w:val="28"/>
        </w:rPr>
        <w:t xml:space="preserve"> это коммутационный аппарат</w:t>
      </w:r>
      <w:r w:rsidRPr="008E52B6">
        <w:rPr>
          <w:rFonts w:ascii="Times New Roman" w:hAnsi="Times New Roman"/>
          <w:bCs/>
          <w:sz w:val="28"/>
          <w:szCs w:val="28"/>
        </w:rPr>
        <w:t>,</w:t>
      </w:r>
      <w:r w:rsidR="0066073B" w:rsidRPr="008E52B6">
        <w:rPr>
          <w:rFonts w:ascii="Times New Roman" w:hAnsi="Times New Roman"/>
          <w:bCs/>
          <w:sz w:val="28"/>
          <w:szCs w:val="28"/>
        </w:rPr>
        <w:t xml:space="preserve"> предназначенный для защиты электрической цепи от токов утечки</w:t>
      </w:r>
      <w:r w:rsidRPr="008E52B6">
        <w:rPr>
          <w:rFonts w:ascii="Times New Roman" w:hAnsi="Times New Roman"/>
          <w:bCs/>
          <w:sz w:val="28"/>
          <w:szCs w:val="28"/>
        </w:rPr>
        <w:t>.</w:t>
      </w:r>
    </w:p>
    <w:p w:rsidR="005517C9" w:rsidRDefault="005517C9" w:rsidP="005517C9">
      <w:pPr>
        <w:ind w:left="0" w:firstLine="0"/>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5517C9" w:rsidTr="00355DB5">
        <w:tc>
          <w:tcPr>
            <w:tcW w:w="5000" w:type="pct"/>
          </w:tcPr>
          <w:p w:rsidR="005517C9" w:rsidRDefault="005517C9" w:rsidP="007360CE">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drawing>
                <wp:inline distT="0" distB="0" distL="0" distR="0">
                  <wp:extent cx="5164325" cy="4052047"/>
                  <wp:effectExtent l="0" t="0" r="0" b="5715"/>
                  <wp:docPr id="15" name="Рисунок 11" descr="uzo1.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zo1.009.jpg"/>
                          <pic:cNvPicPr/>
                        </pic:nvPicPr>
                        <pic:blipFill>
                          <a:blip r:embed="rId13"/>
                          <a:stretch>
                            <a:fillRect/>
                          </a:stretch>
                        </pic:blipFill>
                        <pic:spPr>
                          <a:xfrm>
                            <a:off x="0" y="0"/>
                            <a:ext cx="5195168" cy="4076247"/>
                          </a:xfrm>
                          <a:prstGeom prst="rect">
                            <a:avLst/>
                          </a:prstGeom>
                        </pic:spPr>
                      </pic:pic>
                    </a:graphicData>
                  </a:graphic>
                </wp:inline>
              </w:drawing>
            </w:r>
          </w:p>
        </w:tc>
      </w:tr>
      <w:tr w:rsidR="005517C9" w:rsidTr="00355DB5">
        <w:tc>
          <w:tcPr>
            <w:tcW w:w="5000" w:type="pct"/>
          </w:tcPr>
          <w:p w:rsidR="005517C9" w:rsidRPr="005517C9" w:rsidRDefault="005517C9" w:rsidP="007360CE">
            <w:pPr>
              <w:spacing w:line="240" w:lineRule="auto"/>
              <w:ind w:left="0" w:firstLine="0"/>
              <w:jc w:val="center"/>
              <w:rPr>
                <w:rFonts w:ascii="Times New Roman" w:hAnsi="Times New Roman"/>
                <w:bCs/>
                <w:sz w:val="16"/>
                <w:szCs w:val="16"/>
              </w:rPr>
            </w:pPr>
          </w:p>
          <w:p w:rsidR="005517C9" w:rsidRDefault="005517C9"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3D67FA">
              <w:rPr>
                <w:rFonts w:ascii="Times New Roman" w:hAnsi="Times New Roman"/>
                <w:bCs/>
                <w:sz w:val="28"/>
                <w:szCs w:val="28"/>
              </w:rPr>
              <w:t>3.</w:t>
            </w:r>
            <w:r w:rsidRPr="007E2EBE">
              <w:rPr>
                <w:rFonts w:ascii="Times New Roman" w:hAnsi="Times New Roman"/>
                <w:bCs/>
                <w:sz w:val="28"/>
                <w:szCs w:val="28"/>
              </w:rPr>
              <w:t xml:space="preserve"> Принцип работы УДТ</w:t>
            </w:r>
          </w:p>
        </w:tc>
      </w:tr>
    </w:tbl>
    <w:p w:rsidR="006A09AD" w:rsidRDefault="006A09AD" w:rsidP="006A09AD">
      <w:pPr>
        <w:spacing w:line="312" w:lineRule="auto"/>
        <w:ind w:left="0" w:firstLine="567"/>
        <w:jc w:val="both"/>
        <w:rPr>
          <w:rFonts w:ascii="Times New Roman" w:hAnsi="Times New Roman"/>
          <w:bCs/>
          <w:sz w:val="28"/>
          <w:szCs w:val="28"/>
        </w:rPr>
      </w:pPr>
    </w:p>
    <w:p w:rsidR="003C3270" w:rsidRDefault="003C3270"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Ток утечки – это ток, проходящий по нежелательным, в нормальных условиях эксплуатации, проводящим путям.</w:t>
      </w:r>
    </w:p>
    <w:p w:rsidR="006A09AD" w:rsidRPr="008E52B6" w:rsidRDefault="006A09A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нормальном режиме работы электроустановки, электрический ток протекает через проводники внутри нее, как предусмотрено конструкцией.</w:t>
      </w:r>
      <w:r>
        <w:rPr>
          <w:rFonts w:ascii="Times New Roman" w:hAnsi="Times New Roman"/>
          <w:bCs/>
          <w:sz w:val="28"/>
          <w:szCs w:val="28"/>
        </w:rPr>
        <w:br/>
      </w:r>
      <w:r w:rsidRPr="008E52B6">
        <w:rPr>
          <w:rFonts w:ascii="Times New Roman" w:hAnsi="Times New Roman"/>
          <w:bCs/>
          <w:sz w:val="28"/>
          <w:szCs w:val="28"/>
        </w:rPr>
        <w:t>От других токопроводящих элементов конструкции (металлические корпус, рама, каркас), проводники отделены изоляцией, сопротивление которой не позволяет создать электрическую цепь.</w:t>
      </w:r>
    </w:p>
    <w:p w:rsidR="005517C9" w:rsidRDefault="005517C9" w:rsidP="005517C9">
      <w:pPr>
        <w:ind w:left="0" w:firstLine="0"/>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3D67FA" w:rsidTr="00E42D3E">
        <w:tc>
          <w:tcPr>
            <w:tcW w:w="5000" w:type="pct"/>
          </w:tcPr>
          <w:p w:rsidR="003D67FA" w:rsidRDefault="00072F81" w:rsidP="00E42D3E">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lastRenderedPageBreak/>
              <mc:AlternateContent>
                <mc:Choice Requires="wps">
                  <w:drawing>
                    <wp:anchor distT="0" distB="0" distL="114300" distR="114300" simplePos="0" relativeHeight="251766784" behindDoc="0" locked="0" layoutInCell="1" allowOverlap="1">
                      <wp:simplePos x="0" y="0"/>
                      <wp:positionH relativeFrom="column">
                        <wp:posOffset>3285490</wp:posOffset>
                      </wp:positionH>
                      <wp:positionV relativeFrom="paragraph">
                        <wp:posOffset>659765</wp:posOffset>
                      </wp:positionV>
                      <wp:extent cx="130810" cy="100330"/>
                      <wp:effectExtent l="0" t="0" r="21590" b="13970"/>
                      <wp:wrapNone/>
                      <wp:docPr id="83"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10" cy="100330"/>
                              </a:xfrm>
                              <a:prstGeom prst="rect">
                                <a:avLst/>
                              </a:prstGeom>
                              <a:solidFill>
                                <a:sysClr val="windowText" lastClr="000000">
                                  <a:lumMod val="100000"/>
                                  <a:lumOff val="0"/>
                                </a:sys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CF83C" id="Rectangle 87" o:spid="_x0000_s1026" style="position:absolute;margin-left:258.7pt;margin-top:51.95pt;width:10.3pt;height:7.9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" fillcolor="black"/>
                  </w:pict>
                </mc:Fallback>
              </mc:AlternateContent>
            </w:r>
            <w:r w:rsidR="003D67FA">
              <w:rPr>
                <w:rFonts w:ascii="Times New Roman" w:hAnsi="Times New Roman"/>
                <w:bCs/>
                <w:noProof/>
                <w:sz w:val="28"/>
                <w:szCs w:val="28"/>
                <w:lang w:eastAsia="ru-RU"/>
              </w:rPr>
              <w:drawing>
                <wp:inline distT="0" distB="0" distL="0" distR="0">
                  <wp:extent cx="2242268" cy="2164097"/>
                  <wp:effectExtent l="19050" t="0" r="5632" b="0"/>
                  <wp:docPr id="14" name="Рисунок 7" descr="konstrukciya-difavtom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strukciya-difavtomata.jpg"/>
                          <pic:cNvPicPr/>
                        </pic:nvPicPr>
                        <pic:blipFill>
                          <a:blip r:embed="rId14"/>
                          <a:stretch>
                            <a:fillRect/>
                          </a:stretch>
                        </pic:blipFill>
                        <pic:spPr>
                          <a:xfrm>
                            <a:off x="0" y="0"/>
                            <a:ext cx="2242556" cy="2164375"/>
                          </a:xfrm>
                          <a:prstGeom prst="rect">
                            <a:avLst/>
                          </a:prstGeom>
                        </pic:spPr>
                      </pic:pic>
                    </a:graphicData>
                  </a:graphic>
                </wp:inline>
              </w:drawing>
            </w:r>
          </w:p>
        </w:tc>
      </w:tr>
      <w:tr w:rsidR="003D67FA" w:rsidTr="00E42D3E">
        <w:tc>
          <w:tcPr>
            <w:tcW w:w="5000" w:type="pct"/>
          </w:tcPr>
          <w:p w:rsidR="003D67FA" w:rsidRDefault="003D67FA" w:rsidP="00E42D3E">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Pr>
                <w:rFonts w:ascii="Times New Roman" w:hAnsi="Times New Roman"/>
                <w:bCs/>
                <w:sz w:val="28"/>
                <w:szCs w:val="28"/>
              </w:rPr>
              <w:t>4.</w:t>
            </w:r>
            <w:r w:rsidRPr="007E2EBE">
              <w:rPr>
                <w:rFonts w:ascii="Times New Roman" w:hAnsi="Times New Roman"/>
                <w:bCs/>
                <w:sz w:val="28"/>
                <w:szCs w:val="28"/>
              </w:rPr>
              <w:t xml:space="preserve"> Пример конструкции УДТ</w:t>
            </w:r>
          </w:p>
        </w:tc>
      </w:tr>
    </w:tbl>
    <w:p w:rsidR="003D67FA" w:rsidRDefault="003D67FA" w:rsidP="005517C9">
      <w:pPr>
        <w:ind w:left="0" w:firstLine="0"/>
        <w:jc w:val="both"/>
        <w:rPr>
          <w:rFonts w:ascii="Times New Roman" w:hAnsi="Times New Roman"/>
          <w:bCs/>
          <w:sz w:val="28"/>
          <w:szCs w:val="28"/>
        </w:rPr>
      </w:pP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Если по какой-то причине (повреждение, влажность, токопроводящая пыль и т.п.) сопротивление изоляции уменьшилось, на корпусе или других токопроводящих элементах установки появляется потенциал. Сам по себе ток утечки не возникнет, необходимо создать цепь, соединяющую электрический прибор с потенциалом на корпусе с землей или нейтралью. Здесь возможно несколько вариантов.</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первом случае, корпус электроустановки, например, бытовой техники, касается металлического проводника, имеющего контакт с землей. В точке касания замыкается цепь, и возникает ток утечки. Если контакт достаточно надежный, то сила тока возрастет до порога срабатывания автоматического выключателя в щитке питания. При слабом контакте может возникнуть искрение, локальный нагрев точки касания, что приводит к оплавлению и дальнейшему повреждению изоляции проводов, возгоранию и пожару.</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другом случае, корпус электроустановки не имеет контакта с заземленными предметами и сам не заземлен. При касании внешних панелей человеком, возникает нагрузка, т.к. тело человека является проводником, и через него протекает электрический ток. Поскольку сопротивление тела человека велико, сила тока недостаточна для срабатывания автоматического выключателя в щитке питания и человек получает электротравму вплоть до летального исхода.</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Таким образом, УДТ обеспечивает защиту человека от поражения электрическим током и защиту от пожаров.</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Принцип действия УДТ следующий. При нормальном режиме работы цепи, когда подвижные контакты УДТ замкнуты, прямой ток от фазного провода проходит через магнитопровод УДТ, затем через нагрузку, в качестве которой </w:t>
      </w:r>
      <w:r w:rsidRPr="008E52B6">
        <w:rPr>
          <w:rFonts w:ascii="Times New Roman" w:hAnsi="Times New Roman"/>
          <w:bCs/>
          <w:sz w:val="28"/>
          <w:szCs w:val="28"/>
        </w:rPr>
        <w:lastRenderedPageBreak/>
        <w:t>выступают, подключенные электропотребители и возвращается обратно в сеть по нулевому проводнику, так же через магнитопровод УДТ, при этом величина обратного тока равна величине прямого тока.</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Прямой ток проходя через магнитопровод УДТ создает в нем магнитный поток, в свою очередь обратный ток так же создает в магнитопроводе магнитный поток такой же величины, но так как направление токов противоположно, то и создаваемые ими магнитные потоки противоположны, т.е. магнитные потоки направлены встречно по отношению друг к другу и соответственно, при равных значениях прямого и обратного токов, уравновешивают друг друга, в результате чего суммарный магнитный поток в магнитопроводе равен нулю. Так как суммарный магнитный поток в магнитопроводе отсутствует (равен нулю), во вторичной обмотке ток не индуктируется. Подвижные контакты замкнуты, электрическая цепь включена и находится в нормальном режиме работы.</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Если в одном из элементов электрической цепи возникает утечка тока, то часть электрического тока начинает протекать по нежелательному проводящему пути. При этом, часть тока электрической цепи</w:t>
      </w:r>
      <w:r w:rsidR="003D67FA">
        <w:rPr>
          <w:rFonts w:ascii="Times New Roman" w:hAnsi="Times New Roman"/>
          <w:bCs/>
          <w:sz w:val="28"/>
          <w:szCs w:val="28"/>
        </w:rPr>
        <w:t>,</w:t>
      </w:r>
      <w:r w:rsidRPr="008E52B6">
        <w:rPr>
          <w:rFonts w:ascii="Times New Roman" w:hAnsi="Times New Roman"/>
          <w:bCs/>
          <w:sz w:val="28"/>
          <w:szCs w:val="28"/>
        </w:rPr>
        <w:t xml:space="preserve"> поступающая от фазного провода не будет возвращаться в сеть, а проходя по нежелательному проводящему пути будет уходить в землю. Следовательно, обратный ток, который будет возвращаться в сеть через магнитопровод УДТ по нулевому проводу, будет меньше прямого тока</w:t>
      </w:r>
      <w:r w:rsidR="00E42D3E">
        <w:rPr>
          <w:rFonts w:ascii="Times New Roman" w:hAnsi="Times New Roman"/>
          <w:bCs/>
          <w:sz w:val="28"/>
          <w:szCs w:val="28"/>
        </w:rPr>
        <w:t>,</w:t>
      </w:r>
      <w:r w:rsidRPr="008E52B6">
        <w:rPr>
          <w:rFonts w:ascii="Times New Roman" w:hAnsi="Times New Roman"/>
          <w:bCs/>
          <w:sz w:val="28"/>
          <w:szCs w:val="28"/>
        </w:rPr>
        <w:t xml:space="preserve"> поступающего в сеть, соответственно и величина прямого магнитного потока станет больше величины обратного магнитного потока, в результате чего в магнитопроводе УДТ суммарный магнитный поток уже не будет равен нулю.</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Возникший суммарный магнитный поток индуктирует электрический ток во вторичной обмотке</w:t>
      </w:r>
      <w:r w:rsidR="00E42D3E">
        <w:rPr>
          <w:rFonts w:ascii="Times New Roman" w:hAnsi="Times New Roman"/>
          <w:bCs/>
          <w:sz w:val="28"/>
          <w:szCs w:val="28"/>
        </w:rPr>
        <w:t>,</w:t>
      </w:r>
      <w:r w:rsidRPr="008E52B6">
        <w:rPr>
          <w:rFonts w:ascii="Times New Roman" w:hAnsi="Times New Roman"/>
          <w:bCs/>
          <w:sz w:val="28"/>
          <w:szCs w:val="28"/>
        </w:rPr>
        <w:t xml:space="preserve"> который проходя через магнитоэлектрическое реле приводит его в работу, а оно, в свою очередь, размыкает подвижные контакты отключая электрическую цепь.</w:t>
      </w:r>
    </w:p>
    <w:p w:rsidR="00F62ED3" w:rsidRPr="008E52B6" w:rsidRDefault="00F62ED3"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Устройство защитного отключения дифференциального тока имеет в обиходе и другие названия, например, дифференциальный выключатель, автоматический выключатель дифференциального тока, устройство защитного отключения. Также в различных документах встречаются разные аббревиатуры данного устройства, например, </w:t>
      </w:r>
      <w:r w:rsidR="005C5F29" w:rsidRPr="008E52B6">
        <w:rPr>
          <w:rFonts w:ascii="Times New Roman" w:hAnsi="Times New Roman"/>
          <w:bCs/>
          <w:sz w:val="28"/>
          <w:szCs w:val="28"/>
        </w:rPr>
        <w:t xml:space="preserve">АВДТ в ГОСТ IEC 61009-1-2020, </w:t>
      </w:r>
      <w:r w:rsidRPr="008E52B6">
        <w:rPr>
          <w:rFonts w:ascii="Times New Roman" w:hAnsi="Times New Roman"/>
          <w:bCs/>
          <w:sz w:val="28"/>
          <w:szCs w:val="28"/>
        </w:rPr>
        <w:t xml:space="preserve">ВДТ в </w:t>
      </w:r>
      <w:r w:rsidR="005C5F29" w:rsidRPr="008E52B6">
        <w:rPr>
          <w:rFonts w:ascii="Times New Roman" w:hAnsi="Times New Roman"/>
          <w:bCs/>
          <w:sz w:val="28"/>
          <w:szCs w:val="28"/>
        </w:rPr>
        <w:t>ГОСТ IEC 61008-1-2020</w:t>
      </w:r>
      <w:r w:rsidRPr="008E52B6">
        <w:rPr>
          <w:rFonts w:ascii="Times New Roman" w:hAnsi="Times New Roman"/>
          <w:bCs/>
          <w:sz w:val="28"/>
          <w:szCs w:val="28"/>
        </w:rPr>
        <w:t xml:space="preserve">; УДТ в </w:t>
      </w:r>
      <w:r w:rsidRPr="006A09AD">
        <w:rPr>
          <w:rFonts w:ascii="Times New Roman" w:hAnsi="Times New Roman"/>
          <w:bCs/>
          <w:sz w:val="28"/>
          <w:szCs w:val="28"/>
        </w:rPr>
        <w:t>СП 256.1325800.2016</w:t>
      </w:r>
      <w:r w:rsidRPr="008E52B6">
        <w:rPr>
          <w:rFonts w:ascii="Times New Roman" w:hAnsi="Times New Roman"/>
          <w:bCs/>
          <w:sz w:val="28"/>
          <w:szCs w:val="28"/>
        </w:rPr>
        <w:t xml:space="preserve">; УЗО в </w:t>
      </w:r>
      <w:r w:rsidR="00AA3759" w:rsidRPr="008E52B6">
        <w:rPr>
          <w:rFonts w:ascii="Times New Roman" w:hAnsi="Times New Roman"/>
          <w:bCs/>
          <w:sz w:val="28"/>
          <w:szCs w:val="28"/>
        </w:rPr>
        <w:t xml:space="preserve">ПУЭ и </w:t>
      </w:r>
      <w:r w:rsidRPr="008E52B6">
        <w:rPr>
          <w:rFonts w:ascii="Times New Roman" w:hAnsi="Times New Roman"/>
          <w:bCs/>
          <w:sz w:val="28"/>
          <w:szCs w:val="28"/>
        </w:rPr>
        <w:t>СП 31-110-2003.</w:t>
      </w:r>
    </w:p>
    <w:p w:rsidR="006A09AD" w:rsidRDefault="006A09AD" w:rsidP="006A09AD">
      <w:pPr>
        <w:spacing w:line="312" w:lineRule="auto"/>
        <w:ind w:left="0" w:firstLine="709"/>
        <w:jc w:val="both"/>
        <w:rPr>
          <w:rFonts w:ascii="Times New Roman" w:hAnsi="Times New Roman"/>
          <w:bCs/>
          <w:sz w:val="28"/>
          <w:szCs w:val="28"/>
        </w:rPr>
      </w:pPr>
    </w:p>
    <w:p w:rsidR="004F2817" w:rsidRPr="008E52B6" w:rsidRDefault="004F2817"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Основными характеристиками УДТ являются:</w:t>
      </w:r>
    </w:p>
    <w:p w:rsidR="00314342" w:rsidRPr="008E52B6" w:rsidRDefault="00314342"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тип. В зданиях могут применяться УДТ типа «А», реагирующие как на переменные, так и на пульсирующие токи утечки, или типа «АС», реагирующие только на переменные токи утечки. Источником пульсирующего тока утечки могут являться стиральные машины с регуляторами скорости, регулируемые источники света, персональные компьютеры и др.</w:t>
      </w:r>
    </w:p>
    <w:p w:rsidR="00D0070F" w:rsidRPr="008E52B6" w:rsidRDefault="00AA375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н</w:t>
      </w:r>
      <w:r w:rsidR="00D0070F" w:rsidRPr="008E52B6">
        <w:rPr>
          <w:rFonts w:ascii="Times New Roman" w:hAnsi="Times New Roman"/>
          <w:bCs/>
          <w:sz w:val="28"/>
          <w:szCs w:val="28"/>
        </w:rPr>
        <w:t>оминальный ток</w:t>
      </w:r>
      <w:r w:rsidRPr="008E52B6">
        <w:rPr>
          <w:rFonts w:ascii="Times New Roman" w:hAnsi="Times New Roman"/>
          <w:bCs/>
          <w:sz w:val="28"/>
          <w:szCs w:val="28"/>
        </w:rPr>
        <w:t xml:space="preserve"> -</w:t>
      </w:r>
      <w:r w:rsidR="00D0070F" w:rsidRPr="008E52B6">
        <w:rPr>
          <w:rFonts w:ascii="Times New Roman" w:hAnsi="Times New Roman"/>
          <w:bCs/>
          <w:sz w:val="28"/>
          <w:szCs w:val="28"/>
        </w:rPr>
        <w:t xml:space="preserve"> максимальный ток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способно длительно работать</w:t>
      </w:r>
      <w:r w:rsidR="00E42D3E">
        <w:rPr>
          <w:rFonts w:ascii="Times New Roman" w:hAnsi="Times New Roman"/>
          <w:bCs/>
          <w:sz w:val="28"/>
          <w:szCs w:val="28"/>
        </w:rPr>
        <w:t>,</w:t>
      </w:r>
      <w:r w:rsidR="00D0070F" w:rsidRPr="008E52B6">
        <w:rPr>
          <w:rFonts w:ascii="Times New Roman" w:hAnsi="Times New Roman"/>
          <w:bCs/>
          <w:sz w:val="28"/>
          <w:szCs w:val="28"/>
        </w:rPr>
        <w:t xml:space="preserve"> не теряя свою работоспособность</w:t>
      </w:r>
      <w:r w:rsidR="00517973" w:rsidRPr="008E52B6">
        <w:rPr>
          <w:rFonts w:ascii="Times New Roman" w:hAnsi="Times New Roman"/>
          <w:bCs/>
          <w:sz w:val="28"/>
          <w:szCs w:val="28"/>
        </w:rPr>
        <w:t xml:space="preserve">. </w:t>
      </w:r>
      <w:r w:rsidR="00517973" w:rsidRPr="006A09AD">
        <w:rPr>
          <w:rFonts w:ascii="Times New Roman" w:hAnsi="Times New Roman"/>
          <w:bCs/>
          <w:sz w:val="28"/>
          <w:szCs w:val="28"/>
        </w:rPr>
        <w:t>Стандартными, наиболее часто используемыми значениями номинальных токов УДТ, используемых в электроустановках жилых и общественных зданий являются: 10, 16, 25, 32, 40, 63А</w:t>
      </w:r>
      <w:r w:rsidR="00D0070F" w:rsidRPr="008E52B6">
        <w:rPr>
          <w:rFonts w:ascii="Times New Roman" w:hAnsi="Times New Roman"/>
          <w:bCs/>
          <w:sz w:val="28"/>
          <w:szCs w:val="28"/>
        </w:rPr>
        <w:t>;</w:t>
      </w:r>
    </w:p>
    <w:p w:rsidR="00D0070F" w:rsidRPr="008E52B6" w:rsidRDefault="00AA375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д</w:t>
      </w:r>
      <w:r w:rsidR="00D0070F" w:rsidRPr="008E52B6">
        <w:rPr>
          <w:rFonts w:ascii="Times New Roman" w:hAnsi="Times New Roman"/>
          <w:bCs/>
          <w:sz w:val="28"/>
          <w:szCs w:val="28"/>
        </w:rPr>
        <w:t>ифференциальный ток</w:t>
      </w:r>
      <w:r w:rsidRPr="008E52B6">
        <w:rPr>
          <w:rFonts w:ascii="Times New Roman" w:hAnsi="Times New Roman"/>
          <w:bCs/>
          <w:sz w:val="28"/>
          <w:szCs w:val="28"/>
        </w:rPr>
        <w:t xml:space="preserve"> -</w:t>
      </w:r>
      <w:r w:rsidR="00D0070F" w:rsidRPr="008E52B6">
        <w:rPr>
          <w:rFonts w:ascii="Times New Roman" w:hAnsi="Times New Roman"/>
          <w:bCs/>
          <w:sz w:val="28"/>
          <w:szCs w:val="28"/>
        </w:rPr>
        <w:t xml:space="preserve"> минимальный ток утечки</w:t>
      </w:r>
      <w:r w:rsidRPr="008E52B6">
        <w:rPr>
          <w:rFonts w:ascii="Times New Roman" w:hAnsi="Times New Roman"/>
          <w:bCs/>
          <w:sz w:val="28"/>
          <w:szCs w:val="28"/>
        </w:rPr>
        <w:t>,</w:t>
      </w:r>
      <w:r w:rsidR="00D0070F" w:rsidRPr="008E52B6">
        <w:rPr>
          <w:rFonts w:ascii="Times New Roman" w:hAnsi="Times New Roman"/>
          <w:bCs/>
          <w:sz w:val="28"/>
          <w:szCs w:val="28"/>
        </w:rPr>
        <w:t xml:space="preserve">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произведет отключение электрической цепи</w:t>
      </w:r>
      <w:r w:rsidR="00517973" w:rsidRPr="008E52B6">
        <w:rPr>
          <w:rFonts w:ascii="Times New Roman" w:hAnsi="Times New Roman"/>
          <w:bCs/>
          <w:sz w:val="28"/>
          <w:szCs w:val="28"/>
        </w:rPr>
        <w:t>. Дифференциальный ток — это одна из главных характеристик УДТ</w:t>
      </w:r>
      <w:r w:rsidR="00D0070F" w:rsidRPr="008E52B6">
        <w:rPr>
          <w:rFonts w:ascii="Times New Roman" w:hAnsi="Times New Roman"/>
          <w:bCs/>
          <w:sz w:val="28"/>
          <w:szCs w:val="28"/>
        </w:rPr>
        <w:t>;</w:t>
      </w:r>
    </w:p>
    <w:p w:rsidR="00D0070F" w:rsidRPr="008E52B6" w:rsidRDefault="00AA375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н</w:t>
      </w:r>
      <w:r w:rsidR="00D0070F" w:rsidRPr="008E52B6">
        <w:rPr>
          <w:rFonts w:ascii="Times New Roman" w:hAnsi="Times New Roman"/>
          <w:bCs/>
          <w:sz w:val="28"/>
          <w:szCs w:val="28"/>
        </w:rPr>
        <w:t>оминальное напряжение</w:t>
      </w:r>
      <w:r w:rsidRPr="008E52B6">
        <w:rPr>
          <w:rFonts w:ascii="Times New Roman" w:hAnsi="Times New Roman"/>
          <w:bCs/>
          <w:sz w:val="28"/>
          <w:szCs w:val="28"/>
        </w:rPr>
        <w:t xml:space="preserve"> –</w:t>
      </w:r>
      <w:r w:rsidR="00D0070F" w:rsidRPr="008E52B6">
        <w:rPr>
          <w:rFonts w:ascii="Times New Roman" w:hAnsi="Times New Roman"/>
          <w:bCs/>
          <w:sz w:val="28"/>
          <w:szCs w:val="28"/>
        </w:rPr>
        <w:t xml:space="preserve"> напряжение</w:t>
      </w:r>
      <w:r w:rsidRPr="008E52B6">
        <w:rPr>
          <w:rFonts w:ascii="Times New Roman" w:hAnsi="Times New Roman"/>
          <w:bCs/>
          <w:sz w:val="28"/>
          <w:szCs w:val="28"/>
        </w:rPr>
        <w:t xml:space="preserve"> сети</w:t>
      </w:r>
      <w:r w:rsidR="00D0070F" w:rsidRPr="008E52B6">
        <w:rPr>
          <w:rFonts w:ascii="Times New Roman" w:hAnsi="Times New Roman"/>
          <w:bCs/>
          <w:sz w:val="28"/>
          <w:szCs w:val="28"/>
        </w:rPr>
        <w:t xml:space="preserve">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способно длительно работать</w:t>
      </w:r>
      <w:r w:rsidR="003D67FA">
        <w:rPr>
          <w:rFonts w:ascii="Times New Roman" w:hAnsi="Times New Roman"/>
          <w:bCs/>
          <w:sz w:val="28"/>
          <w:szCs w:val="28"/>
        </w:rPr>
        <w:t>,</w:t>
      </w:r>
      <w:r w:rsidR="00D0070F" w:rsidRPr="008E52B6">
        <w:rPr>
          <w:rFonts w:ascii="Times New Roman" w:hAnsi="Times New Roman"/>
          <w:bCs/>
          <w:sz w:val="28"/>
          <w:szCs w:val="28"/>
        </w:rPr>
        <w:t xml:space="preserve"> не теряя свою работоспособность</w:t>
      </w:r>
      <w:r w:rsidRPr="008E52B6">
        <w:rPr>
          <w:rFonts w:ascii="Times New Roman" w:hAnsi="Times New Roman"/>
          <w:bCs/>
          <w:sz w:val="28"/>
          <w:szCs w:val="28"/>
        </w:rPr>
        <w:t>;</w:t>
      </w:r>
    </w:p>
    <w:p w:rsidR="00D0070F" w:rsidRPr="008E52B6" w:rsidRDefault="00AA375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род</w:t>
      </w:r>
      <w:r w:rsidR="00D0070F" w:rsidRPr="008E52B6">
        <w:rPr>
          <w:rFonts w:ascii="Times New Roman" w:hAnsi="Times New Roman"/>
          <w:bCs/>
          <w:sz w:val="28"/>
          <w:szCs w:val="28"/>
        </w:rPr>
        <w:t xml:space="preserve"> тока</w:t>
      </w:r>
      <w:r w:rsidRPr="008E52B6">
        <w:rPr>
          <w:rFonts w:ascii="Times New Roman" w:hAnsi="Times New Roman"/>
          <w:bCs/>
          <w:sz w:val="28"/>
          <w:szCs w:val="28"/>
        </w:rPr>
        <w:t xml:space="preserve"> - </w:t>
      </w:r>
      <w:r w:rsidR="00D0070F" w:rsidRPr="008E52B6">
        <w:rPr>
          <w:rFonts w:ascii="Times New Roman" w:hAnsi="Times New Roman"/>
          <w:bCs/>
          <w:sz w:val="28"/>
          <w:szCs w:val="28"/>
        </w:rPr>
        <w:t xml:space="preserve">постоянный </w:t>
      </w:r>
      <w:r w:rsidRPr="008E52B6">
        <w:rPr>
          <w:rFonts w:ascii="Times New Roman" w:hAnsi="Times New Roman"/>
          <w:bCs/>
          <w:sz w:val="28"/>
          <w:szCs w:val="28"/>
        </w:rPr>
        <w:t>или переменный</w:t>
      </w:r>
      <w:r w:rsidR="00D0070F" w:rsidRPr="008E52B6">
        <w:rPr>
          <w:rFonts w:ascii="Times New Roman" w:hAnsi="Times New Roman"/>
          <w:bCs/>
          <w:sz w:val="28"/>
          <w:szCs w:val="28"/>
        </w:rPr>
        <w:t>;</w:t>
      </w:r>
    </w:p>
    <w:p w:rsidR="00D0070F" w:rsidRDefault="00AA375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у</w:t>
      </w:r>
      <w:r w:rsidR="00D0070F" w:rsidRPr="008E52B6">
        <w:rPr>
          <w:rFonts w:ascii="Times New Roman" w:hAnsi="Times New Roman"/>
          <w:bCs/>
          <w:sz w:val="28"/>
          <w:szCs w:val="28"/>
        </w:rPr>
        <w:t>словный ток короткого замыкания</w:t>
      </w:r>
      <w:r w:rsidR="000C5A24">
        <w:rPr>
          <w:rFonts w:ascii="Times New Roman" w:hAnsi="Times New Roman"/>
          <w:bCs/>
          <w:sz w:val="28"/>
          <w:szCs w:val="28"/>
        </w:rPr>
        <w:t xml:space="preserve"> </w:t>
      </w:r>
      <w:r w:rsidR="00B7202C">
        <w:rPr>
          <w:rFonts w:ascii="Times New Roman" w:hAnsi="Times New Roman"/>
          <w:bCs/>
          <w:sz w:val="28"/>
          <w:szCs w:val="28"/>
        </w:rPr>
        <w:t>–</w:t>
      </w:r>
      <w:r w:rsidR="000C5A24">
        <w:rPr>
          <w:rFonts w:ascii="Times New Roman" w:hAnsi="Times New Roman"/>
          <w:bCs/>
          <w:sz w:val="28"/>
          <w:szCs w:val="28"/>
        </w:rPr>
        <w:t xml:space="preserve"> </w:t>
      </w:r>
      <w:r w:rsidR="00D0070F" w:rsidRPr="008E52B6">
        <w:rPr>
          <w:rFonts w:ascii="Times New Roman" w:hAnsi="Times New Roman"/>
          <w:bCs/>
          <w:sz w:val="28"/>
          <w:szCs w:val="28"/>
        </w:rPr>
        <w:t xml:space="preserve">ток который кратковременно может выдержать </w:t>
      </w:r>
      <w:r w:rsidRPr="008E52B6">
        <w:rPr>
          <w:rFonts w:ascii="Times New Roman" w:hAnsi="Times New Roman"/>
          <w:bCs/>
          <w:sz w:val="28"/>
          <w:szCs w:val="28"/>
        </w:rPr>
        <w:t>УДТ</w:t>
      </w:r>
      <w:r w:rsidR="00D0070F" w:rsidRPr="008E52B6">
        <w:rPr>
          <w:rFonts w:ascii="Times New Roman" w:hAnsi="Times New Roman"/>
          <w:bCs/>
          <w:sz w:val="28"/>
          <w:szCs w:val="28"/>
        </w:rPr>
        <w:t xml:space="preserve"> до момента пока не сработает </w:t>
      </w:r>
      <w:r w:rsidRPr="008E52B6">
        <w:rPr>
          <w:rFonts w:ascii="Times New Roman" w:hAnsi="Times New Roman"/>
          <w:bCs/>
          <w:sz w:val="28"/>
          <w:szCs w:val="28"/>
        </w:rPr>
        <w:t>автоматический выключатель, установленный для защиты цепи от короткого замыкания</w:t>
      </w:r>
      <w:r w:rsidR="00D0070F" w:rsidRPr="008E52B6">
        <w:rPr>
          <w:rFonts w:ascii="Times New Roman" w:hAnsi="Times New Roman"/>
          <w:bCs/>
          <w:sz w:val="28"/>
          <w:szCs w:val="28"/>
        </w:rPr>
        <w:t>.</w:t>
      </w:r>
    </w:p>
    <w:p w:rsidR="006A3E54" w:rsidRPr="008E52B6" w:rsidRDefault="006A3E54"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Выбор УДТ производится по следующим критериям:</w:t>
      </w:r>
    </w:p>
    <w:p w:rsidR="006A3E54" w:rsidRPr="008E52B6" w:rsidRDefault="006A3E54"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Pr="006A09AD">
        <w:rPr>
          <w:rFonts w:ascii="Times New Roman" w:hAnsi="Times New Roman"/>
          <w:bCs/>
          <w:sz w:val="28"/>
          <w:szCs w:val="28"/>
        </w:rPr>
        <w:t xml:space="preserve">о номинальному напряжению и типу сети. </w:t>
      </w:r>
      <w:r w:rsidRPr="008E52B6">
        <w:rPr>
          <w:rFonts w:ascii="Times New Roman" w:hAnsi="Times New Roman"/>
          <w:bCs/>
          <w:sz w:val="28"/>
          <w:szCs w:val="28"/>
        </w:rPr>
        <w:t xml:space="preserve">Номинальное напряжение УДТ должно быть больше либо равно номинальному напряжению защищаемой им цепи. Для </w:t>
      </w:r>
      <w:r w:rsidRPr="006A09AD">
        <w:rPr>
          <w:rFonts w:ascii="Times New Roman" w:hAnsi="Times New Roman"/>
          <w:bCs/>
          <w:sz w:val="28"/>
          <w:szCs w:val="28"/>
        </w:rPr>
        <w:t xml:space="preserve">однофазной сети </w:t>
      </w:r>
      <w:r w:rsidRPr="008E52B6">
        <w:rPr>
          <w:rFonts w:ascii="Times New Roman" w:hAnsi="Times New Roman"/>
          <w:bCs/>
          <w:sz w:val="28"/>
          <w:szCs w:val="28"/>
        </w:rPr>
        <w:t xml:space="preserve">требуется </w:t>
      </w:r>
      <w:r w:rsidRPr="006A09AD">
        <w:rPr>
          <w:rFonts w:ascii="Times New Roman" w:hAnsi="Times New Roman"/>
          <w:bCs/>
          <w:sz w:val="28"/>
          <w:szCs w:val="28"/>
        </w:rPr>
        <w:t>двухполюсное УДТ</w:t>
      </w:r>
      <w:r w:rsidRPr="008E52B6">
        <w:rPr>
          <w:rFonts w:ascii="Times New Roman" w:hAnsi="Times New Roman"/>
          <w:bCs/>
          <w:sz w:val="28"/>
          <w:szCs w:val="28"/>
        </w:rPr>
        <w:t xml:space="preserve">, для </w:t>
      </w:r>
      <w:r w:rsidRPr="006A09AD">
        <w:rPr>
          <w:rFonts w:ascii="Times New Roman" w:hAnsi="Times New Roman"/>
          <w:bCs/>
          <w:sz w:val="28"/>
          <w:szCs w:val="28"/>
        </w:rPr>
        <w:t>трехфазной сети – четырехполюсное</w:t>
      </w:r>
      <w:r w:rsidRPr="008E52B6">
        <w:rPr>
          <w:rFonts w:ascii="Times New Roman" w:hAnsi="Times New Roman"/>
          <w:bCs/>
          <w:sz w:val="28"/>
          <w:szCs w:val="28"/>
        </w:rPr>
        <w:t>;</w:t>
      </w:r>
    </w:p>
    <w:p w:rsidR="006A3E54" w:rsidRPr="008E52B6" w:rsidRDefault="006A3E54"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Pr="006A09AD">
        <w:rPr>
          <w:rFonts w:ascii="Times New Roman" w:hAnsi="Times New Roman"/>
          <w:bCs/>
          <w:sz w:val="28"/>
          <w:szCs w:val="28"/>
        </w:rPr>
        <w:t xml:space="preserve">о номинальному току. </w:t>
      </w:r>
      <w:r w:rsidRPr="008E52B6">
        <w:rPr>
          <w:rFonts w:ascii="Times New Roman" w:hAnsi="Times New Roman"/>
          <w:bCs/>
          <w:sz w:val="28"/>
          <w:szCs w:val="28"/>
        </w:rPr>
        <w:t>Согласно ПУЭ использование УДТ в групповых линиях, не имеющих защиты от</w:t>
      </w:r>
      <w:r w:rsidR="000C5A24">
        <w:rPr>
          <w:rFonts w:ascii="Times New Roman" w:hAnsi="Times New Roman"/>
          <w:bCs/>
          <w:sz w:val="28"/>
          <w:szCs w:val="28"/>
        </w:rPr>
        <w:t xml:space="preserve"> </w:t>
      </w:r>
      <w:hyperlink r:id="rId15" w:tgtFrame="_blank" w:history="1">
        <w:r w:rsidRPr="008E52B6">
          <w:rPr>
            <w:rFonts w:ascii="Times New Roman" w:hAnsi="Times New Roman"/>
            <w:bCs/>
            <w:sz w:val="28"/>
            <w:szCs w:val="28"/>
          </w:rPr>
          <w:t>сверхтока</w:t>
        </w:r>
      </w:hyperlink>
      <w:r w:rsidRPr="008E52B6">
        <w:rPr>
          <w:rFonts w:ascii="Times New Roman" w:hAnsi="Times New Roman"/>
          <w:bCs/>
          <w:sz w:val="28"/>
          <w:szCs w:val="28"/>
        </w:rPr>
        <w:t xml:space="preserve">, без дополнительного аппарата, обеспечивающего эту защиту не допускается. Из этого следует, что перед УДТ должен стоять </w:t>
      </w:r>
      <w:hyperlink r:id="rId16" w:tgtFrame="_blank" w:history="1">
        <w:r w:rsidRPr="008E52B6">
          <w:rPr>
            <w:rFonts w:ascii="Times New Roman" w:hAnsi="Times New Roman"/>
            <w:bCs/>
            <w:sz w:val="28"/>
            <w:szCs w:val="28"/>
          </w:rPr>
          <w:t>автоматический выключатель</w:t>
        </w:r>
      </w:hyperlink>
      <w:r w:rsidR="000C5A24" w:rsidRPr="006A09AD">
        <w:rPr>
          <w:rFonts w:ascii="Times New Roman" w:hAnsi="Times New Roman"/>
          <w:bCs/>
          <w:sz w:val="28"/>
          <w:szCs w:val="28"/>
        </w:rPr>
        <w:t xml:space="preserve"> </w:t>
      </w:r>
      <w:r w:rsidRPr="008E52B6">
        <w:rPr>
          <w:rFonts w:ascii="Times New Roman" w:hAnsi="Times New Roman"/>
          <w:bCs/>
          <w:sz w:val="28"/>
          <w:szCs w:val="28"/>
        </w:rPr>
        <w:t>или другой аппарат с функцией защиты от сверхтока</w:t>
      </w:r>
      <w:r w:rsidR="00E42D3E">
        <w:rPr>
          <w:rFonts w:ascii="Times New Roman" w:hAnsi="Times New Roman"/>
          <w:bCs/>
          <w:sz w:val="28"/>
          <w:szCs w:val="28"/>
        </w:rPr>
        <w:t>,</w:t>
      </w:r>
      <w:r w:rsidRPr="008E52B6">
        <w:rPr>
          <w:rFonts w:ascii="Times New Roman" w:hAnsi="Times New Roman"/>
          <w:bCs/>
          <w:sz w:val="28"/>
          <w:szCs w:val="28"/>
        </w:rPr>
        <w:t xml:space="preserve"> по току которого необходимо выбирать номинальный ток УДТ. При этом номинальный ток УДТ должен быть больше либо равен номинальному току установленного до него аппарата защиты (автоматического выключателя или другого аппарата с функцией защиты от сверхтока);</w:t>
      </w:r>
    </w:p>
    <w:p w:rsidR="006A3E54" w:rsidRDefault="006A3E54"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по дифференциальному току. Стандартными величинами дифференциального тока УДТ являются: 6, 10, 30, 100, 300, 500мА. УДТ с дифференциальным током 100, 300 и 500 мА применяются для защиты от пожаров, с дифференциальными токами 6, 10, 30 мА - для защиты от поражения человека электрическим током.</w:t>
      </w:r>
    </w:p>
    <w:p w:rsidR="006A09AD" w:rsidRDefault="006A09AD" w:rsidP="006A09AD">
      <w:pPr>
        <w:spacing w:line="312" w:lineRule="auto"/>
        <w:ind w:left="0" w:firstLine="709"/>
        <w:jc w:val="both"/>
        <w:rPr>
          <w:rFonts w:ascii="Times New Roman" w:hAnsi="Times New Roman"/>
          <w:bCs/>
          <w:sz w:val="28"/>
          <w:szCs w:val="28"/>
        </w:rPr>
      </w:pPr>
    </w:p>
    <w:p w:rsidR="006A09AD" w:rsidRPr="008E52B6" w:rsidRDefault="006A09AD" w:rsidP="006A09AD">
      <w:pPr>
        <w:spacing w:line="312" w:lineRule="auto"/>
        <w:ind w:left="0" w:firstLine="709"/>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5517C9" w:rsidTr="006A3E54">
        <w:tc>
          <w:tcPr>
            <w:tcW w:w="5000" w:type="pct"/>
          </w:tcPr>
          <w:p w:rsidR="005517C9" w:rsidRDefault="005517C9" w:rsidP="006A09AD">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drawing>
                <wp:inline distT="0" distB="0" distL="0" distR="0">
                  <wp:extent cx="4346762" cy="4383883"/>
                  <wp:effectExtent l="0" t="0" r="0" b="0"/>
                  <wp:docPr id="16" name="Рисунок 15" descr="УЗО-обозначени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ЗО-обозначение-1.JPG"/>
                          <pic:cNvPicPr/>
                        </pic:nvPicPr>
                        <pic:blipFill>
                          <a:blip r:embed="rId17"/>
                          <a:srcRect l="3375" t="31109" r="1087" b="1984"/>
                          <a:stretch>
                            <a:fillRect/>
                          </a:stretch>
                        </pic:blipFill>
                        <pic:spPr>
                          <a:xfrm>
                            <a:off x="0" y="0"/>
                            <a:ext cx="4376225" cy="4413597"/>
                          </a:xfrm>
                          <a:prstGeom prst="rect">
                            <a:avLst/>
                          </a:prstGeom>
                        </pic:spPr>
                      </pic:pic>
                    </a:graphicData>
                  </a:graphic>
                </wp:inline>
              </w:drawing>
            </w:r>
          </w:p>
        </w:tc>
      </w:tr>
      <w:tr w:rsidR="005517C9" w:rsidTr="006A3E54">
        <w:tc>
          <w:tcPr>
            <w:tcW w:w="5000" w:type="pct"/>
          </w:tcPr>
          <w:p w:rsidR="00876F07" w:rsidRPr="00876F07" w:rsidRDefault="00876F07" w:rsidP="005517C9">
            <w:pPr>
              <w:spacing w:line="240" w:lineRule="auto"/>
              <w:ind w:left="0" w:firstLine="0"/>
              <w:jc w:val="center"/>
              <w:rPr>
                <w:rFonts w:ascii="Times New Roman" w:hAnsi="Times New Roman"/>
                <w:bCs/>
                <w:sz w:val="16"/>
                <w:szCs w:val="16"/>
                <w:highlight w:val="yellow"/>
              </w:rPr>
            </w:pPr>
          </w:p>
          <w:p w:rsidR="005517C9" w:rsidRDefault="005517C9"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5</w:t>
            </w:r>
            <w:r w:rsidR="003D67FA">
              <w:rPr>
                <w:rFonts w:ascii="Times New Roman" w:hAnsi="Times New Roman"/>
                <w:bCs/>
                <w:sz w:val="28"/>
                <w:szCs w:val="28"/>
              </w:rPr>
              <w:t>.</w:t>
            </w:r>
            <w:r w:rsidRPr="007E2EBE">
              <w:rPr>
                <w:rFonts w:ascii="Times New Roman" w:hAnsi="Times New Roman"/>
                <w:bCs/>
                <w:sz w:val="28"/>
                <w:szCs w:val="28"/>
              </w:rPr>
              <w:t xml:space="preserve"> Маркировка УДТ</w:t>
            </w:r>
          </w:p>
        </w:tc>
      </w:tr>
    </w:tbl>
    <w:p w:rsidR="005517C9" w:rsidRPr="008E52B6" w:rsidRDefault="005517C9" w:rsidP="005517C9">
      <w:pPr>
        <w:ind w:left="0" w:firstLine="0"/>
        <w:jc w:val="both"/>
        <w:rPr>
          <w:rFonts w:ascii="Times New Roman" w:hAnsi="Times New Roman"/>
          <w:bCs/>
          <w:sz w:val="28"/>
          <w:szCs w:val="28"/>
        </w:rPr>
      </w:pPr>
    </w:p>
    <w:p w:rsidR="00D423D8" w:rsidRPr="008E52B6" w:rsidRDefault="00D423D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Применяемые типы</w:t>
      </w:r>
      <w:r w:rsidR="000C5A24">
        <w:rPr>
          <w:rFonts w:ascii="Times New Roman" w:hAnsi="Times New Roman"/>
          <w:sz w:val="28"/>
          <w:szCs w:val="28"/>
        </w:rPr>
        <w:t xml:space="preserve"> </w:t>
      </w:r>
      <w:r w:rsidRPr="008E52B6">
        <w:rPr>
          <w:rFonts w:ascii="Times New Roman" w:hAnsi="Times New Roman"/>
          <w:sz w:val="28"/>
          <w:szCs w:val="28"/>
        </w:rPr>
        <w:t>УДТ</w:t>
      </w:r>
      <w:r w:rsidR="000C5A24">
        <w:rPr>
          <w:rFonts w:ascii="Times New Roman" w:hAnsi="Times New Roman"/>
          <w:sz w:val="28"/>
          <w:szCs w:val="28"/>
        </w:rPr>
        <w:t xml:space="preserve"> </w:t>
      </w:r>
      <w:r w:rsidRPr="008E52B6">
        <w:rPr>
          <w:rFonts w:ascii="Times New Roman" w:hAnsi="Times New Roman"/>
          <w:sz w:val="28"/>
          <w:szCs w:val="28"/>
        </w:rPr>
        <w:t>функционально должны предусматривать возможность проверки их работоспособности, проверка</w:t>
      </w:r>
      <w:r w:rsidR="000C5A24">
        <w:rPr>
          <w:rFonts w:ascii="Times New Roman" w:hAnsi="Times New Roman"/>
          <w:sz w:val="28"/>
          <w:szCs w:val="28"/>
        </w:rPr>
        <w:t xml:space="preserve"> </w:t>
      </w:r>
      <w:r w:rsidRPr="008E52B6">
        <w:rPr>
          <w:rFonts w:ascii="Times New Roman" w:hAnsi="Times New Roman"/>
          <w:sz w:val="28"/>
          <w:szCs w:val="28"/>
        </w:rPr>
        <w:t>УДТ</w:t>
      </w:r>
      <w:r w:rsidR="000C5A24">
        <w:rPr>
          <w:rFonts w:ascii="Times New Roman" w:hAnsi="Times New Roman"/>
          <w:sz w:val="28"/>
          <w:szCs w:val="28"/>
        </w:rPr>
        <w:t xml:space="preserve"> </w:t>
      </w:r>
      <w:r w:rsidRPr="008E52B6">
        <w:rPr>
          <w:rFonts w:ascii="Times New Roman" w:hAnsi="Times New Roman"/>
          <w:sz w:val="28"/>
          <w:szCs w:val="28"/>
        </w:rPr>
        <w:t>(тестирование) для жилых объектов должна проводиться не реже одного раза в три месяца, о чем должна быть запись в инструкции по эксплуатации предприятия-изготовителя.</w:t>
      </w:r>
    </w:p>
    <w:p w:rsidR="00D423D8" w:rsidRPr="008E52B6" w:rsidRDefault="00D423D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Установка</w:t>
      </w:r>
      <w:r w:rsidR="000C5A24">
        <w:rPr>
          <w:rFonts w:ascii="Times New Roman" w:hAnsi="Times New Roman"/>
          <w:sz w:val="28"/>
          <w:szCs w:val="28"/>
        </w:rPr>
        <w:t xml:space="preserve"> </w:t>
      </w:r>
      <w:r w:rsidRPr="008E52B6">
        <w:rPr>
          <w:rFonts w:ascii="Times New Roman" w:hAnsi="Times New Roman"/>
          <w:sz w:val="28"/>
          <w:szCs w:val="28"/>
        </w:rPr>
        <w:t>УДТ, действующих на отключение, запрещается для электроприемников, отключение которых может привести к опасным последствиям: созданию непосредственной угрозы для жизни людей, возникновению взрывов, пожаров и т.п.</w:t>
      </w:r>
    </w:p>
    <w:p w:rsidR="00D423D8" w:rsidRPr="008E52B6" w:rsidRDefault="00D423D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Для санитарно-технических кабин, ванных и душевых рекомендуется устанавливать</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 xml:space="preserve">с номинальным дифференциальным отключающим током до 10 мА, если для них выделена отдельная линия, в остальных случаях, </w:t>
      </w:r>
      <w:r w:rsidR="00E42D3E" w:rsidRPr="008E52B6">
        <w:rPr>
          <w:rFonts w:ascii="Times New Roman" w:hAnsi="Times New Roman"/>
          <w:sz w:val="28"/>
          <w:szCs w:val="28"/>
        </w:rPr>
        <w:t>например,</w:t>
      </w:r>
      <w:r w:rsidRPr="008E52B6">
        <w:rPr>
          <w:rFonts w:ascii="Times New Roman" w:hAnsi="Times New Roman"/>
          <w:sz w:val="28"/>
          <w:szCs w:val="28"/>
        </w:rPr>
        <w:t xml:space="preserve"> при применении одной линии для санитарно-технической кабины, кухни и коридора, следует применять</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w:t>
      </w:r>
    </w:p>
    <w:p w:rsidR="00D423D8" w:rsidRPr="008E52B6" w:rsidRDefault="00D423D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Для одноквартирных домов</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 рекомендуется предусматривать для групповых линий, питающих штепсельные розетки внутри дома, включая подвалы, встроенные и пристроенные гаражи, а также в групповых сетях, питающих ванные комнаты, душевые и сауны. Для устанавливаемых снаружи штепсельных розеток установка</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 обязательна.</w:t>
      </w:r>
    </w:p>
    <w:p w:rsidR="002B18D8" w:rsidRPr="008E52B6" w:rsidRDefault="002B18D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зданиях могут применяться УЗО типа «А», реагирующие как на переменные, так и на пульсирующие токи повреждений, или «АС», реагирующие то</w:t>
      </w:r>
      <w:r w:rsidR="00E93967" w:rsidRPr="008E52B6">
        <w:rPr>
          <w:rFonts w:ascii="Times New Roman" w:hAnsi="Times New Roman"/>
          <w:sz w:val="28"/>
          <w:szCs w:val="28"/>
        </w:rPr>
        <w:t>лько на переменные токи утечки.</w:t>
      </w:r>
    </w:p>
    <w:p w:rsidR="00E93967" w:rsidRPr="008E52B6" w:rsidRDefault="0028526E"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Как видно из конструкции УДТ</w:t>
      </w:r>
      <w:r w:rsidR="00735819" w:rsidRPr="008E52B6">
        <w:rPr>
          <w:rFonts w:ascii="Times New Roman" w:hAnsi="Times New Roman"/>
          <w:sz w:val="28"/>
          <w:szCs w:val="28"/>
        </w:rPr>
        <w:t xml:space="preserve"> (если речь идет не о комбинированном устройстве)</w:t>
      </w:r>
      <w:r w:rsidRPr="008E52B6">
        <w:rPr>
          <w:rFonts w:ascii="Times New Roman" w:hAnsi="Times New Roman"/>
          <w:sz w:val="28"/>
          <w:szCs w:val="28"/>
        </w:rPr>
        <w:t xml:space="preserve"> в нем отсутствует защита от сверхтоков и при любой схеме его подключения должна быть предусмотрена обязательная установка </w:t>
      </w:r>
      <w:hyperlink r:id="rId18" w:tgtFrame="_blank" w:history="1">
        <w:r w:rsidRPr="008E52B6">
          <w:rPr>
            <w:rFonts w:ascii="Times New Roman" w:hAnsi="Times New Roman"/>
            <w:sz w:val="28"/>
            <w:szCs w:val="28"/>
          </w:rPr>
          <w:t>автоматического выключателя</w:t>
        </w:r>
      </w:hyperlink>
      <w:r w:rsidRPr="008E52B6">
        <w:rPr>
          <w:rFonts w:ascii="Times New Roman" w:hAnsi="Times New Roman"/>
          <w:sz w:val="28"/>
          <w:szCs w:val="28"/>
        </w:rPr>
        <w:t>, для защиты, как самой сети, так и УДТ от токов перегрузки и короткого замыкания.</w:t>
      </w:r>
    </w:p>
    <w:p w:rsidR="00E93967" w:rsidRPr="008E52B6" w:rsidRDefault="0028526E"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Также необходима периодическая п</w:t>
      </w:r>
      <w:r w:rsidR="00E93967" w:rsidRPr="008E52B6">
        <w:rPr>
          <w:rFonts w:ascii="Times New Roman" w:hAnsi="Times New Roman"/>
          <w:sz w:val="28"/>
          <w:szCs w:val="28"/>
        </w:rPr>
        <w:t xml:space="preserve">роверка работоспособности </w:t>
      </w:r>
      <w:r w:rsidRPr="008E52B6">
        <w:rPr>
          <w:rFonts w:ascii="Times New Roman" w:hAnsi="Times New Roman"/>
          <w:sz w:val="28"/>
          <w:szCs w:val="28"/>
        </w:rPr>
        <w:t>УДТ. Стандартами [</w:t>
      </w:r>
      <w:r w:rsidR="001A3A7E">
        <w:rPr>
          <w:rFonts w:ascii="Times New Roman" w:hAnsi="Times New Roman"/>
          <w:sz w:val="28"/>
          <w:szCs w:val="28"/>
        </w:rPr>
        <w:t>7</w:t>
      </w:r>
      <w:r w:rsidRPr="008E52B6">
        <w:rPr>
          <w:rFonts w:ascii="Times New Roman" w:hAnsi="Times New Roman"/>
          <w:sz w:val="28"/>
          <w:szCs w:val="28"/>
        </w:rPr>
        <w:t xml:space="preserve">, </w:t>
      </w:r>
      <w:r w:rsidR="001A3A7E">
        <w:rPr>
          <w:rFonts w:ascii="Times New Roman" w:hAnsi="Times New Roman"/>
          <w:sz w:val="28"/>
          <w:szCs w:val="28"/>
        </w:rPr>
        <w:t>8</w:t>
      </w:r>
      <w:r w:rsidRPr="008E52B6">
        <w:rPr>
          <w:rFonts w:ascii="Times New Roman" w:hAnsi="Times New Roman"/>
          <w:sz w:val="28"/>
          <w:szCs w:val="28"/>
        </w:rPr>
        <w:t>] установлено требование по наличию устройства проверки работоспособности УДТ (кнопки)</w:t>
      </w:r>
      <w:r w:rsidR="004E2164" w:rsidRPr="008E52B6">
        <w:rPr>
          <w:rFonts w:ascii="Times New Roman" w:hAnsi="Times New Roman"/>
          <w:sz w:val="28"/>
          <w:szCs w:val="28"/>
        </w:rPr>
        <w:t xml:space="preserve">. Проверка работоспособности </w:t>
      </w:r>
      <w:r w:rsidR="00E93967" w:rsidRPr="008E52B6">
        <w:rPr>
          <w:rFonts w:ascii="Times New Roman" w:hAnsi="Times New Roman"/>
          <w:sz w:val="28"/>
          <w:szCs w:val="28"/>
        </w:rPr>
        <w:t xml:space="preserve">осуществляется нажатием кнопки «ТЕСТ». </w:t>
      </w:r>
      <w:r w:rsidR="004E2164" w:rsidRPr="008E52B6">
        <w:rPr>
          <w:rFonts w:ascii="Times New Roman" w:hAnsi="Times New Roman"/>
          <w:sz w:val="28"/>
          <w:szCs w:val="28"/>
        </w:rPr>
        <w:t>При ее нажатии</w:t>
      </w:r>
      <w:r w:rsidR="00E12714">
        <w:rPr>
          <w:rFonts w:ascii="Times New Roman" w:hAnsi="Times New Roman"/>
          <w:sz w:val="28"/>
          <w:szCs w:val="28"/>
        </w:rPr>
        <w:t xml:space="preserve"> </w:t>
      </w:r>
      <w:r w:rsidR="004E2164" w:rsidRPr="008E52B6">
        <w:rPr>
          <w:rFonts w:ascii="Times New Roman" w:hAnsi="Times New Roman"/>
          <w:sz w:val="28"/>
          <w:szCs w:val="28"/>
        </w:rPr>
        <w:t xml:space="preserve">в УДТ </w:t>
      </w:r>
      <w:r w:rsidR="00E93967" w:rsidRPr="008E52B6">
        <w:rPr>
          <w:rFonts w:ascii="Times New Roman" w:hAnsi="Times New Roman"/>
          <w:sz w:val="28"/>
          <w:szCs w:val="28"/>
        </w:rPr>
        <w:t>искусственно создает</w:t>
      </w:r>
      <w:r w:rsidR="004E2164" w:rsidRPr="008E52B6">
        <w:rPr>
          <w:rFonts w:ascii="Times New Roman" w:hAnsi="Times New Roman"/>
          <w:sz w:val="28"/>
          <w:szCs w:val="28"/>
        </w:rPr>
        <w:t>ся</w:t>
      </w:r>
      <w:r w:rsidR="00E12714">
        <w:rPr>
          <w:rFonts w:ascii="Times New Roman" w:hAnsi="Times New Roman"/>
          <w:sz w:val="28"/>
          <w:szCs w:val="28"/>
        </w:rPr>
        <w:t xml:space="preserve"> </w:t>
      </w:r>
      <w:r w:rsidR="004E2164" w:rsidRPr="008E52B6">
        <w:rPr>
          <w:rFonts w:ascii="Times New Roman" w:hAnsi="Times New Roman"/>
          <w:sz w:val="28"/>
          <w:szCs w:val="28"/>
        </w:rPr>
        <w:t>ток</w:t>
      </w:r>
      <w:r w:rsidR="00E12714">
        <w:rPr>
          <w:rFonts w:ascii="Times New Roman" w:hAnsi="Times New Roman"/>
          <w:sz w:val="28"/>
          <w:szCs w:val="28"/>
        </w:rPr>
        <w:t xml:space="preserve"> </w:t>
      </w:r>
      <w:r w:rsidR="00E93967" w:rsidRPr="008E52B6">
        <w:rPr>
          <w:rFonts w:ascii="Times New Roman" w:hAnsi="Times New Roman"/>
          <w:sz w:val="28"/>
          <w:szCs w:val="28"/>
        </w:rPr>
        <w:t>утечк</w:t>
      </w:r>
      <w:r w:rsidR="004E2164" w:rsidRPr="008E52B6">
        <w:rPr>
          <w:rFonts w:ascii="Times New Roman" w:hAnsi="Times New Roman"/>
          <w:sz w:val="28"/>
          <w:szCs w:val="28"/>
        </w:rPr>
        <w:t>и</w:t>
      </w:r>
      <w:r w:rsidR="00E93967" w:rsidRPr="008E52B6">
        <w:rPr>
          <w:rFonts w:ascii="Times New Roman" w:hAnsi="Times New Roman"/>
          <w:sz w:val="28"/>
          <w:szCs w:val="28"/>
        </w:rPr>
        <w:t>, что должно привести к отключению У</w:t>
      </w:r>
      <w:r w:rsidR="00E97EC7" w:rsidRPr="008E52B6">
        <w:rPr>
          <w:rFonts w:ascii="Times New Roman" w:hAnsi="Times New Roman"/>
          <w:sz w:val="28"/>
          <w:szCs w:val="28"/>
        </w:rPr>
        <w:t>ДТ</w:t>
      </w:r>
      <w:r w:rsidR="00E93967" w:rsidRPr="008E52B6">
        <w:rPr>
          <w:rFonts w:ascii="Times New Roman" w:hAnsi="Times New Roman"/>
          <w:sz w:val="28"/>
          <w:szCs w:val="28"/>
        </w:rPr>
        <w:t>.</w:t>
      </w:r>
    </w:p>
    <w:p w:rsidR="00EC5B3C" w:rsidRDefault="00EC5B3C" w:rsidP="006A09AD">
      <w:pPr>
        <w:spacing w:line="312" w:lineRule="auto"/>
        <w:ind w:left="0" w:firstLine="567"/>
        <w:jc w:val="both"/>
        <w:rPr>
          <w:rFonts w:ascii="Times New Roman" w:hAnsi="Times New Roman"/>
          <w:sz w:val="28"/>
          <w:szCs w:val="28"/>
        </w:rPr>
      </w:pPr>
    </w:p>
    <w:p w:rsidR="004E2164" w:rsidRPr="008E52B6" w:rsidRDefault="004E2164" w:rsidP="006A09AD">
      <w:pPr>
        <w:spacing w:line="312" w:lineRule="auto"/>
        <w:ind w:left="0" w:firstLine="567"/>
        <w:jc w:val="both"/>
        <w:rPr>
          <w:rFonts w:ascii="Times New Roman" w:hAnsi="Times New Roman"/>
          <w:b/>
          <w:sz w:val="28"/>
          <w:szCs w:val="28"/>
        </w:rPr>
      </w:pPr>
      <w:r w:rsidRPr="008E52B6">
        <w:rPr>
          <w:rFonts w:ascii="Times New Roman" w:hAnsi="Times New Roman"/>
          <w:b/>
          <w:sz w:val="28"/>
          <w:szCs w:val="28"/>
        </w:rPr>
        <w:t>Устройств</w:t>
      </w:r>
      <w:r w:rsidR="00F57247" w:rsidRPr="008E52B6">
        <w:rPr>
          <w:rFonts w:ascii="Times New Roman" w:hAnsi="Times New Roman"/>
          <w:b/>
          <w:sz w:val="28"/>
          <w:szCs w:val="28"/>
        </w:rPr>
        <w:t>а</w:t>
      </w:r>
      <w:r w:rsidRPr="008E52B6">
        <w:rPr>
          <w:rFonts w:ascii="Times New Roman" w:hAnsi="Times New Roman"/>
          <w:b/>
          <w:sz w:val="28"/>
          <w:szCs w:val="28"/>
        </w:rPr>
        <w:t xml:space="preserve"> защиты от дугового пробоя или искрения (УЗДП)</w:t>
      </w:r>
    </w:p>
    <w:p w:rsidR="00E97EC7" w:rsidRPr="008E52B6" w:rsidRDefault="003942E2" w:rsidP="006A09AD">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Дуговой пробой или искрение – один из </w:t>
      </w:r>
      <w:r w:rsidR="00E97EC7" w:rsidRPr="008E52B6">
        <w:rPr>
          <w:rFonts w:ascii="Times New Roman" w:hAnsi="Times New Roman"/>
          <w:sz w:val="28"/>
          <w:szCs w:val="28"/>
        </w:rPr>
        <w:t xml:space="preserve">аварийных </w:t>
      </w:r>
      <w:r w:rsidRPr="008E52B6">
        <w:rPr>
          <w:rFonts w:ascii="Times New Roman" w:hAnsi="Times New Roman"/>
          <w:sz w:val="28"/>
          <w:szCs w:val="28"/>
        </w:rPr>
        <w:t>пожароопасных режимов</w:t>
      </w:r>
      <w:r w:rsidR="00E97EC7" w:rsidRPr="008E52B6">
        <w:rPr>
          <w:rFonts w:ascii="Times New Roman" w:hAnsi="Times New Roman"/>
          <w:sz w:val="28"/>
          <w:szCs w:val="28"/>
        </w:rPr>
        <w:t xml:space="preserve"> в электросетях.</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отличие от коротких замыканий, возникающий при искровых и дуговых разрядах ток, ограничивается сопротивлением нагрузки, на который не реагируют автоматические выключатели, но за счет длительного времени его протекания, может происходить воспламенение изоляции провода.</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Одной из главных причин искрения является большое переходное сопротивление (БПС), в обиходе называемое также «плохим контактом». При БПС на переходе электрического тока с одного проводника на другой образуется последовательная или параллельная электрическая дуга между проводами или контактами.</w:t>
      </w:r>
    </w:p>
    <w:p w:rsidR="00A90CE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БПС</w:t>
      </w:r>
      <w:r w:rsidR="00A90CEF" w:rsidRPr="008E52B6">
        <w:rPr>
          <w:rFonts w:ascii="Times New Roman" w:hAnsi="Times New Roman"/>
          <w:sz w:val="28"/>
          <w:szCs w:val="28"/>
        </w:rPr>
        <w:t xml:space="preserve"> часто возникает вследствие дефектов и повреждений, произошедших при эксплуатации оборудования. </w:t>
      </w:r>
      <w:r w:rsidR="00E42D3E">
        <w:rPr>
          <w:rFonts w:ascii="Times New Roman" w:hAnsi="Times New Roman"/>
          <w:sz w:val="28"/>
          <w:szCs w:val="28"/>
        </w:rPr>
        <w:t>Например</w:t>
      </w:r>
      <w:r w:rsidRPr="008E52B6">
        <w:rPr>
          <w:rFonts w:ascii="Times New Roman" w:hAnsi="Times New Roman"/>
          <w:sz w:val="28"/>
          <w:szCs w:val="28"/>
        </w:rPr>
        <w:t>:</w:t>
      </w:r>
    </w:p>
    <w:p w:rsidR="00321A4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 повреждения изоляции кабеля гвоздями, шурупами, зажимами или при механическом </w:t>
      </w:r>
      <w:r w:rsidR="00321A4F" w:rsidRPr="008E52B6">
        <w:rPr>
          <w:rFonts w:ascii="Times New Roman" w:hAnsi="Times New Roman"/>
          <w:sz w:val="28"/>
          <w:szCs w:val="28"/>
        </w:rPr>
        <w:t>воздействии другими предметами;</w:t>
      </w:r>
    </w:p>
    <w:p w:rsidR="00A90CE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 повреждения изоляции кабелей </w:t>
      </w:r>
      <w:r w:rsidR="00A90CEF" w:rsidRPr="008E52B6">
        <w:rPr>
          <w:rFonts w:ascii="Times New Roman" w:hAnsi="Times New Roman"/>
          <w:sz w:val="28"/>
          <w:szCs w:val="28"/>
        </w:rPr>
        <w:t>грызунами</w:t>
      </w:r>
      <w:r w:rsidRPr="008E52B6">
        <w:rPr>
          <w:rFonts w:ascii="Times New Roman" w:hAnsi="Times New Roman"/>
          <w:sz w:val="28"/>
          <w:szCs w:val="28"/>
        </w:rPr>
        <w:t xml:space="preserve"> и домашними животными</w:t>
      </w:r>
      <w:r w:rsidR="00A90CEF" w:rsidRPr="008E52B6">
        <w:rPr>
          <w:rFonts w:ascii="Times New Roman" w:hAnsi="Times New Roman"/>
          <w:sz w:val="28"/>
          <w:szCs w:val="28"/>
        </w:rPr>
        <w:t>;</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излом кабеля (провода) при изгибах или при постоянных механических воздействиях;</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старение изоляции, повреждения от воздействия температуры, влаги, других разрушающих факторов;</w:t>
      </w:r>
    </w:p>
    <w:p w:rsidR="00A90CEF"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ухудшение контакта из-за ослабления зажимов, старения и окисления проводов и т.д.</w:t>
      </w:r>
    </w:p>
    <w:p w:rsidR="005C42FD" w:rsidRDefault="005C42FD"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повреждённой жиле возникает малый зазор, пробиваемый рабочим напряжением, поэтому ток по такому кабелю продолжает протекать, и остаётся близок к номинальному значению, а значит</w:t>
      </w:r>
      <w:r>
        <w:rPr>
          <w:rFonts w:ascii="Times New Roman" w:hAnsi="Times New Roman"/>
          <w:sz w:val="28"/>
          <w:szCs w:val="28"/>
        </w:rPr>
        <w:t>,</w:t>
      </w:r>
      <w:r w:rsidRPr="008E52B6">
        <w:rPr>
          <w:rFonts w:ascii="Times New Roman" w:hAnsi="Times New Roman"/>
          <w:sz w:val="28"/>
          <w:szCs w:val="28"/>
        </w:rPr>
        <w:t xml:space="preserve"> автоматический выключатель на него не реагирует.</w:t>
      </w:r>
    </w:p>
    <w:p w:rsidR="006A09AD" w:rsidRPr="00694C76" w:rsidRDefault="006A09AD"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7360CE" w:rsidTr="00312668">
        <w:tc>
          <w:tcPr>
            <w:tcW w:w="5000" w:type="pct"/>
          </w:tcPr>
          <w:p w:rsidR="007360CE" w:rsidRDefault="007360CE" w:rsidP="007360CE">
            <w:pPr>
              <w:spacing w:line="240" w:lineRule="auto"/>
              <w:ind w:left="0" w:firstLine="0"/>
              <w:jc w:val="center"/>
              <w:rPr>
                <w:rFonts w:ascii="Times New Roman" w:hAnsi="Times New Roman"/>
                <w:sz w:val="28"/>
                <w:szCs w:val="28"/>
                <w:lang w:val="en-US"/>
              </w:rPr>
            </w:pPr>
            <w:r>
              <w:rPr>
                <w:rFonts w:ascii="Times New Roman" w:hAnsi="Times New Roman"/>
                <w:noProof/>
                <w:sz w:val="28"/>
                <w:szCs w:val="28"/>
                <w:lang w:eastAsia="ru-RU"/>
              </w:rPr>
              <w:drawing>
                <wp:inline distT="0" distB="0" distL="0" distR="0">
                  <wp:extent cx="5485472" cy="2822713"/>
                  <wp:effectExtent l="19050" t="0" r="928" b="0"/>
                  <wp:docPr id="2" name="Рисунок 1"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19"/>
                          <a:stretch>
                            <a:fillRect/>
                          </a:stretch>
                        </pic:blipFill>
                        <pic:spPr>
                          <a:xfrm>
                            <a:off x="0" y="0"/>
                            <a:ext cx="5494981" cy="2827606"/>
                          </a:xfrm>
                          <a:prstGeom prst="rect">
                            <a:avLst/>
                          </a:prstGeom>
                        </pic:spPr>
                      </pic:pic>
                    </a:graphicData>
                  </a:graphic>
                </wp:inline>
              </w:drawing>
            </w:r>
          </w:p>
        </w:tc>
      </w:tr>
      <w:tr w:rsidR="007360CE" w:rsidRPr="007360CE" w:rsidTr="00312668">
        <w:tc>
          <w:tcPr>
            <w:tcW w:w="5000" w:type="pct"/>
          </w:tcPr>
          <w:p w:rsidR="007360CE" w:rsidRPr="007360CE" w:rsidRDefault="007360CE" w:rsidP="0018740B">
            <w:pPr>
              <w:spacing w:line="240" w:lineRule="auto"/>
              <w:ind w:left="0" w:firstLine="0"/>
              <w:jc w:val="center"/>
              <w:rPr>
                <w:rFonts w:ascii="Times New Roman" w:hAnsi="Times New Roman"/>
                <w:sz w:val="28"/>
                <w:szCs w:val="28"/>
              </w:rPr>
            </w:pPr>
            <w:r>
              <w:rPr>
                <w:rFonts w:ascii="Times New Roman" w:hAnsi="Times New Roman"/>
                <w:sz w:val="28"/>
                <w:szCs w:val="28"/>
              </w:rPr>
              <w:t xml:space="preserve">Рисунок </w:t>
            </w:r>
            <w:r w:rsidR="0018740B">
              <w:rPr>
                <w:rFonts w:ascii="Times New Roman" w:hAnsi="Times New Roman"/>
                <w:sz w:val="28"/>
                <w:szCs w:val="28"/>
              </w:rPr>
              <w:t>6</w:t>
            </w:r>
            <w:r w:rsidR="003D67FA">
              <w:rPr>
                <w:rFonts w:ascii="Times New Roman" w:hAnsi="Times New Roman"/>
                <w:sz w:val="28"/>
                <w:szCs w:val="28"/>
              </w:rPr>
              <w:t>.</w:t>
            </w:r>
            <w:r>
              <w:rPr>
                <w:rFonts w:ascii="Times New Roman" w:hAnsi="Times New Roman"/>
                <w:sz w:val="28"/>
                <w:szCs w:val="28"/>
              </w:rPr>
              <w:t xml:space="preserve"> Возможные причины искрения в электропроводке</w:t>
            </w:r>
          </w:p>
        </w:tc>
      </w:tr>
    </w:tbl>
    <w:p w:rsidR="007360CE" w:rsidRPr="007360CE" w:rsidRDefault="007360CE" w:rsidP="00A90CEF">
      <w:pPr>
        <w:ind w:left="0" w:firstLine="567"/>
        <w:jc w:val="both"/>
        <w:rPr>
          <w:rFonts w:ascii="Times New Roman" w:hAnsi="Times New Roman"/>
          <w:sz w:val="28"/>
          <w:szCs w:val="28"/>
        </w:rPr>
      </w:pPr>
    </w:p>
    <w:p w:rsidR="00321A4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В зазоре возникает дуговой разряд, сопровождающийся интенсивным выделением тепла, что приводит к дальнейшему разрушению изоляции кабеля и его возгоранию.</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 большом переходном сопротивлении возникает процесс циклического образования и гашения электрической дуги, происходит значительное и длительное выделение тепловой энергии. Возникают длительные и устойчивые тепловые режимы работы электрических цепей, вследствие чего происходит разрушение изоляции и защитных оболочек, а также последующее возгорание.</w:t>
      </w:r>
    </w:p>
    <w:p w:rsidR="00462E85"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 механизму возникновения, различают последовательный дуговой пробой, параллельный дуговой пробой и дуговой пробой на землю.</w:t>
      </w:r>
    </w:p>
    <w:p w:rsidR="006A09AD" w:rsidRDefault="006A09AD"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312668" w:rsidTr="00312668">
        <w:tc>
          <w:tcPr>
            <w:tcW w:w="5000" w:type="pct"/>
          </w:tcPr>
          <w:p w:rsidR="00312668" w:rsidRDefault="00312668" w:rsidP="00312668">
            <w:pPr>
              <w:spacing w:line="240" w:lineRule="auto"/>
              <w:ind w:left="0" w:firstLine="0"/>
              <w:jc w:val="center"/>
              <w:rPr>
                <w:rFonts w:ascii="Times New Roman" w:hAnsi="Times New Roman"/>
                <w:sz w:val="28"/>
                <w:szCs w:val="28"/>
              </w:rPr>
            </w:pPr>
            <w:r>
              <w:rPr>
                <w:noProof/>
                <w:lang w:eastAsia="ru-RU"/>
              </w:rPr>
              <w:drawing>
                <wp:inline distT="0" distB="0" distL="0" distR="0">
                  <wp:extent cx="4784475" cy="1927412"/>
                  <wp:effectExtent l="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0"/>
                          <a:srcRect/>
                          <a:stretch>
                            <a:fillRect/>
                          </a:stretch>
                        </pic:blipFill>
                        <pic:spPr bwMode="auto">
                          <a:xfrm>
                            <a:off x="0" y="0"/>
                            <a:ext cx="4826890" cy="1944499"/>
                          </a:xfrm>
                          <a:prstGeom prst="rect">
                            <a:avLst/>
                          </a:prstGeom>
                          <a:noFill/>
                          <a:ln w="9525">
                            <a:noFill/>
                            <a:miter lim="800000"/>
                            <a:headEnd/>
                            <a:tailEnd/>
                          </a:ln>
                        </pic:spPr>
                      </pic:pic>
                    </a:graphicData>
                  </a:graphic>
                </wp:inline>
              </w:drawing>
            </w:r>
          </w:p>
        </w:tc>
      </w:tr>
      <w:tr w:rsidR="00312668" w:rsidTr="00312668">
        <w:tc>
          <w:tcPr>
            <w:tcW w:w="5000" w:type="pct"/>
          </w:tcPr>
          <w:p w:rsidR="005C42FD" w:rsidRDefault="005C42FD" w:rsidP="0018740B">
            <w:pPr>
              <w:spacing w:line="240" w:lineRule="auto"/>
              <w:ind w:left="0" w:firstLine="0"/>
              <w:jc w:val="center"/>
              <w:rPr>
                <w:rFonts w:ascii="Times New Roman" w:hAnsi="Times New Roman"/>
                <w:sz w:val="28"/>
                <w:szCs w:val="28"/>
              </w:rPr>
            </w:pPr>
          </w:p>
          <w:p w:rsidR="00312668" w:rsidRDefault="0031266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7</w:t>
            </w:r>
            <w:r w:rsidR="003D67FA">
              <w:rPr>
                <w:rFonts w:ascii="Times New Roman" w:hAnsi="Times New Roman"/>
                <w:sz w:val="28"/>
                <w:szCs w:val="28"/>
              </w:rPr>
              <w:t>.</w:t>
            </w:r>
            <w:r w:rsidRPr="007E2EBE">
              <w:rPr>
                <w:rFonts w:ascii="Times New Roman" w:hAnsi="Times New Roman"/>
                <w:sz w:val="28"/>
                <w:szCs w:val="28"/>
              </w:rPr>
              <w:t xml:space="preserve"> Механизм возникновения дуговых пробоев</w:t>
            </w:r>
          </w:p>
          <w:p w:rsidR="006A09AD" w:rsidRDefault="006A09AD" w:rsidP="0018740B">
            <w:pPr>
              <w:spacing w:line="240" w:lineRule="auto"/>
              <w:ind w:left="0" w:firstLine="0"/>
              <w:jc w:val="center"/>
              <w:rPr>
                <w:rFonts w:ascii="Times New Roman" w:hAnsi="Times New Roman"/>
                <w:sz w:val="28"/>
                <w:szCs w:val="28"/>
              </w:rPr>
            </w:pPr>
          </w:p>
        </w:tc>
      </w:tr>
    </w:tbl>
    <w:p w:rsidR="006A09AD" w:rsidRDefault="006A09AD" w:rsidP="006A09AD">
      <w:pPr>
        <w:spacing w:line="312" w:lineRule="auto"/>
        <w:ind w:left="0" w:firstLine="709"/>
        <w:jc w:val="both"/>
        <w:rPr>
          <w:rFonts w:ascii="Times New Roman" w:hAnsi="Times New Roman"/>
          <w:sz w:val="28"/>
          <w:szCs w:val="28"/>
        </w:rPr>
      </w:pPr>
    </w:p>
    <w:p w:rsidR="00462E85" w:rsidRPr="008E52B6"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Под последовательным дуговым пробоем понимается электрический пробой изоляции (или воздушного промежутка), при котором ток протекает через нагрузку цепи, защищаемой УЗДП. Последовательный дуговой пробой возникает, прежде всего, в результате повреждения провода или потери контакта в последовательности с нагрузкой. В этих случаях, величина тока меньше, чем рабочий ток, и автоматические выключатели или выключатели дифференциального тока не способны определить неисправность и отключить защищаемую цепь.</w:t>
      </w:r>
    </w:p>
    <w:p w:rsidR="00462E85" w:rsidRPr="008E52B6"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Параллельный дуговой пробой - это пробой, при котором ток протекает между активными проводниками, параллельно цепи нагрузки. Пробой сопровождается появлением электрической дуги, способствующей замыканию проводников. Величина тока при параллельном пробое определяется полным </w:t>
      </w:r>
      <w:r w:rsidRPr="008E52B6">
        <w:rPr>
          <w:rFonts w:ascii="Times New Roman" w:hAnsi="Times New Roman"/>
          <w:sz w:val="28"/>
          <w:szCs w:val="28"/>
        </w:rPr>
        <w:lastRenderedPageBreak/>
        <w:t>сопротивлением цепи. В зависимости от того, какой номинальный ток имеет автоматический выключатель, происходит (или не происходит) отключение цепи. При загрубленной</w:t>
      </w:r>
      <w:r w:rsidR="00CB7500">
        <w:rPr>
          <w:rFonts w:ascii="Times New Roman" w:hAnsi="Times New Roman"/>
          <w:sz w:val="28"/>
          <w:szCs w:val="28"/>
        </w:rPr>
        <w:t xml:space="preserve"> </w:t>
      </w:r>
      <w:r w:rsidRPr="008E52B6">
        <w:rPr>
          <w:rFonts w:ascii="Times New Roman" w:hAnsi="Times New Roman"/>
          <w:sz w:val="28"/>
          <w:szCs w:val="28"/>
        </w:rPr>
        <w:t>уставке тока срабатывания автоматического выключателя отключение цепи происходит с задержкой.</w:t>
      </w:r>
    </w:p>
    <w:p w:rsidR="00462E85" w:rsidRPr="008E52B6"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Дуговой пробой на землю – это пробой, при котором ток протекает между активным проводником и землей в результате замыкания фазного проводника на землю или на элемент электрически связанный с землей.</w:t>
      </w:r>
    </w:p>
    <w:p w:rsidR="003942E2" w:rsidRPr="008E52B6" w:rsidRDefault="003942E2"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Устройство защиты от дугового пробоя (УЗДП) – новый класс </w:t>
      </w:r>
      <w:r w:rsidR="00E97EC7" w:rsidRPr="008E52B6">
        <w:rPr>
          <w:rFonts w:ascii="Times New Roman" w:hAnsi="Times New Roman"/>
          <w:sz w:val="28"/>
          <w:szCs w:val="28"/>
        </w:rPr>
        <w:t>аппаратов защиты электрической сети</w:t>
      </w:r>
      <w:r w:rsidRPr="008E52B6">
        <w:rPr>
          <w:rFonts w:ascii="Times New Roman" w:hAnsi="Times New Roman"/>
          <w:sz w:val="28"/>
          <w:szCs w:val="28"/>
        </w:rPr>
        <w:t>, предназначенный, в отличи</w:t>
      </w:r>
      <w:r w:rsidR="00DA4277" w:rsidRPr="008E52B6">
        <w:rPr>
          <w:rFonts w:ascii="Times New Roman" w:hAnsi="Times New Roman"/>
          <w:sz w:val="28"/>
          <w:szCs w:val="28"/>
        </w:rPr>
        <w:t>е</w:t>
      </w:r>
      <w:r w:rsidRPr="008E52B6">
        <w:rPr>
          <w:rFonts w:ascii="Times New Roman" w:hAnsi="Times New Roman"/>
          <w:sz w:val="28"/>
          <w:szCs w:val="28"/>
        </w:rPr>
        <w:t xml:space="preserve"> от других видов электрических защит, исключительно для предупреждения и предотвращения пожаров, возникающих из-за дугового пробоя (искрения).</w:t>
      </w:r>
    </w:p>
    <w:p w:rsidR="00824E4D" w:rsidRDefault="000F599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Некоторыми разработчиками этих изделий применяется также термин «устройс</w:t>
      </w:r>
      <w:r w:rsidR="00824E4D" w:rsidRPr="008E52B6">
        <w:rPr>
          <w:rFonts w:ascii="Times New Roman" w:hAnsi="Times New Roman"/>
          <w:sz w:val="28"/>
          <w:szCs w:val="28"/>
        </w:rPr>
        <w:t>тво защиты от искрения» (УЗИс).</w:t>
      </w:r>
    </w:p>
    <w:p w:rsidR="006A09AD" w:rsidRDefault="006A09AD" w:rsidP="006A09AD">
      <w:pPr>
        <w:spacing w:line="312" w:lineRule="auto"/>
        <w:ind w:left="0" w:firstLine="709"/>
        <w:jc w:val="both"/>
        <w:rPr>
          <w:rFonts w:ascii="Times New Roman" w:hAnsi="Times New Roman"/>
          <w:sz w:val="28"/>
          <w:szCs w:val="28"/>
        </w:rPr>
      </w:pPr>
    </w:p>
    <w:p w:rsidR="006A09AD" w:rsidRDefault="006A09AD" w:rsidP="006A09AD">
      <w:pPr>
        <w:spacing w:line="312" w:lineRule="auto"/>
        <w:ind w:left="0" w:firstLine="709"/>
        <w:jc w:val="both"/>
        <w:rPr>
          <w:rFonts w:ascii="Times New Roman" w:hAnsi="Times New Roman"/>
          <w:sz w:val="28"/>
          <w:szCs w:val="28"/>
        </w:rPr>
      </w:pPr>
    </w:p>
    <w:tbl>
      <w:tblPr>
        <w:tblW w:w="4996" w:type="pct"/>
        <w:tblLook w:val="04A0" w:firstRow="1" w:lastRow="0" w:firstColumn="1" w:lastColumn="0" w:noHBand="0" w:noVBand="1"/>
      </w:tblPr>
      <w:tblGrid>
        <w:gridCol w:w="4814"/>
        <w:gridCol w:w="4815"/>
      </w:tblGrid>
      <w:tr w:rsidR="00312668" w:rsidTr="00312668">
        <w:tc>
          <w:tcPr>
            <w:tcW w:w="2500" w:type="pct"/>
          </w:tcPr>
          <w:p w:rsidR="00312668" w:rsidRPr="0030509F" w:rsidRDefault="00072F81" w:rsidP="00694C76">
            <w:pPr>
              <w:jc w:val="center"/>
              <w:rPr>
                <w:sz w:val="24"/>
                <w:szCs w:val="24"/>
              </w:rPr>
            </w:pPr>
            <w:r>
              <w:rPr>
                <w:noProof/>
                <w:lang w:eastAsia="ru-RU"/>
              </w:rPr>
              <mc:AlternateContent>
                <mc:Choice Requires="wps">
                  <w:drawing>
                    <wp:anchor distT="0" distB="0" distL="114300" distR="114300" simplePos="0" relativeHeight="251725824" behindDoc="0" locked="0" layoutInCell="1" allowOverlap="1">
                      <wp:simplePos x="0" y="0"/>
                      <wp:positionH relativeFrom="column">
                        <wp:posOffset>1113790</wp:posOffset>
                      </wp:positionH>
                      <wp:positionV relativeFrom="paragraph">
                        <wp:posOffset>285750</wp:posOffset>
                      </wp:positionV>
                      <wp:extent cx="223520" cy="157480"/>
                      <wp:effectExtent l="0" t="0" r="24130" b="13970"/>
                      <wp:wrapNone/>
                      <wp:docPr id="82"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20" cy="1574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B38A0" id="Rectangle 96" o:spid="_x0000_s1026" style="position:absolute;margin-left:87.7pt;margin-top:22.5pt;width:17.6pt;height:12.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18656" behindDoc="0" locked="0" layoutInCell="1" allowOverlap="1">
                      <wp:simplePos x="0" y="0"/>
                      <wp:positionH relativeFrom="column">
                        <wp:posOffset>1623060</wp:posOffset>
                      </wp:positionH>
                      <wp:positionV relativeFrom="paragraph">
                        <wp:posOffset>657225</wp:posOffset>
                      </wp:positionV>
                      <wp:extent cx="276225" cy="90805"/>
                      <wp:effectExtent l="0" t="0" r="28575" b="23495"/>
                      <wp:wrapNone/>
                      <wp:docPr id="8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3FDE4" id="Rectangle 89" o:spid="_x0000_s1026" style="position:absolute;margin-left:127.8pt;margin-top:51.75pt;width:21.75pt;height:7.1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" fillcolor="black [3213]"/>
                  </w:pict>
                </mc:Fallback>
              </mc:AlternateContent>
            </w:r>
            <w:r w:rsidR="00312668">
              <w:rPr>
                <w:noProof/>
                <w:lang w:eastAsia="ru-RU"/>
              </w:rPr>
              <w:drawing>
                <wp:inline distT="0" distB="0" distL="0" distR="0">
                  <wp:extent cx="1438910" cy="1828800"/>
                  <wp:effectExtent l="19050" t="0" r="8890" b="0"/>
                  <wp:docPr id="10" name="Рисунок 1" descr="УЗИс-С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УЗИс-С1-40"/>
                          <pic:cNvPicPr>
                            <a:picLocks noChangeAspect="1" noChangeArrowheads="1"/>
                          </pic:cNvPicPr>
                        </pic:nvPicPr>
                        <pic:blipFill>
                          <a:blip r:embed="rId21" cstate="print"/>
                          <a:srcRect/>
                          <a:stretch>
                            <a:fillRect/>
                          </a:stretch>
                        </pic:blipFill>
                        <pic:spPr bwMode="auto">
                          <a:xfrm>
                            <a:off x="0" y="0"/>
                            <a:ext cx="1438910" cy="1828800"/>
                          </a:xfrm>
                          <a:prstGeom prst="rect">
                            <a:avLst/>
                          </a:prstGeom>
                          <a:noFill/>
                          <a:ln w="9525">
                            <a:noFill/>
                            <a:miter lim="800000"/>
                            <a:headEnd/>
                            <a:tailEnd/>
                          </a:ln>
                        </pic:spPr>
                      </pic:pic>
                    </a:graphicData>
                  </a:graphic>
                </wp:inline>
              </w:drawing>
            </w:r>
          </w:p>
        </w:tc>
        <w:tc>
          <w:tcPr>
            <w:tcW w:w="2500" w:type="pct"/>
          </w:tcPr>
          <w:p w:rsidR="00312668"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20704" behindDoc="0" locked="0" layoutInCell="1" allowOverlap="1">
                      <wp:simplePos x="0" y="0"/>
                      <wp:positionH relativeFrom="column">
                        <wp:posOffset>959485</wp:posOffset>
                      </wp:positionH>
                      <wp:positionV relativeFrom="paragraph">
                        <wp:posOffset>1148080</wp:posOffset>
                      </wp:positionV>
                      <wp:extent cx="318770" cy="171450"/>
                      <wp:effectExtent l="0" t="0" r="24130" b="1905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770" cy="1714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44ED5" id="Rectangle 91" o:spid="_x0000_s1026" style="position:absolute;margin-left:75.55pt;margin-top:90.4pt;width:25.1pt;height:1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" fillcolor="black [3213]"/>
                  </w:pict>
                </mc:Fallback>
              </mc:AlternateContent>
            </w:r>
            <w:r>
              <w:rPr>
                <w:noProof/>
                <w:sz w:val="24"/>
                <w:szCs w:val="24"/>
                <w:lang w:eastAsia="ru-RU"/>
              </w:rPr>
              <mc:AlternateContent>
                <mc:Choice Requires="wps">
                  <w:drawing>
                    <wp:anchor distT="0" distB="0" distL="114300" distR="114300" simplePos="0" relativeHeight="251719680" behindDoc="0" locked="0" layoutInCell="1" allowOverlap="1">
                      <wp:simplePos x="0" y="0"/>
                      <wp:positionH relativeFrom="column">
                        <wp:posOffset>935355</wp:posOffset>
                      </wp:positionH>
                      <wp:positionV relativeFrom="paragraph">
                        <wp:posOffset>628650</wp:posOffset>
                      </wp:positionV>
                      <wp:extent cx="342900" cy="90805"/>
                      <wp:effectExtent l="0" t="0" r="19050" b="23495"/>
                      <wp:wrapNone/>
                      <wp:docPr id="79"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EC5F65" id="Rectangle 90" o:spid="_x0000_s1026" style="position:absolute;margin-left:73.65pt;margin-top:49.5pt;width:27pt;height:7.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" fillcolor="black [3213]"/>
                  </w:pict>
                </mc:Fallback>
              </mc:AlternateContent>
            </w:r>
            <w:r w:rsidR="00312668">
              <w:rPr>
                <w:noProof/>
                <w:sz w:val="24"/>
                <w:szCs w:val="24"/>
                <w:lang w:eastAsia="ru-RU"/>
              </w:rPr>
              <w:drawing>
                <wp:inline distT="0" distB="0" distL="0" distR="0">
                  <wp:extent cx="1828800" cy="1828800"/>
                  <wp:effectExtent l="0" t="0" r="0" b="0"/>
                  <wp:docPr id="11" name="Рисунок 12" descr="C:\Documents and Settings\Антон\Мои документы\7266_ustroystvo-zaschity-mnogofu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Documents and Settings\Антон\Мои документы\7266_ustroystvo-zaschity-mnogofun.png"/>
                          <pic:cNvPicPr>
                            <a:picLocks noChangeAspect="1" noChangeArrowheads="1"/>
                          </pic:cNvPicPr>
                        </pic:nvPicPr>
                        <pic:blipFill>
                          <a:blip r:embed="rId2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r>
      <w:tr w:rsidR="00312668" w:rsidTr="00520D08">
        <w:trPr>
          <w:trHeight w:val="112"/>
        </w:trPr>
        <w:tc>
          <w:tcPr>
            <w:tcW w:w="2500" w:type="pct"/>
          </w:tcPr>
          <w:p w:rsidR="0004432A" w:rsidRPr="00312668" w:rsidRDefault="0004432A" w:rsidP="00312668">
            <w:pPr>
              <w:shd w:val="clear" w:color="auto" w:fill="FFFFFF"/>
              <w:spacing w:line="240" w:lineRule="auto"/>
              <w:ind w:left="0" w:firstLine="0"/>
              <w:jc w:val="center"/>
              <w:outlineLvl w:val="0"/>
              <w:rPr>
                <w:rFonts w:ascii="Times New Roman" w:hAnsi="Times New Roman"/>
                <w:sz w:val="24"/>
                <w:szCs w:val="24"/>
              </w:rPr>
            </w:pPr>
          </w:p>
        </w:tc>
        <w:tc>
          <w:tcPr>
            <w:tcW w:w="2500" w:type="pct"/>
          </w:tcPr>
          <w:p w:rsidR="00312668" w:rsidRPr="00312668" w:rsidRDefault="00312668" w:rsidP="00312668">
            <w:pPr>
              <w:shd w:val="clear" w:color="auto" w:fill="FFFFFF"/>
              <w:spacing w:line="240" w:lineRule="auto"/>
              <w:ind w:left="0" w:firstLine="0"/>
              <w:jc w:val="center"/>
              <w:outlineLvl w:val="0"/>
              <w:rPr>
                <w:rFonts w:ascii="Times New Roman" w:hAnsi="Times New Roman"/>
                <w:sz w:val="24"/>
                <w:szCs w:val="24"/>
              </w:rPr>
            </w:pPr>
          </w:p>
        </w:tc>
      </w:tr>
      <w:tr w:rsidR="00312668" w:rsidTr="007E2EBE">
        <w:tc>
          <w:tcPr>
            <w:tcW w:w="2500" w:type="pct"/>
          </w:tcPr>
          <w:p w:rsidR="00312668" w:rsidRPr="0030509F" w:rsidRDefault="00072F81" w:rsidP="00694C76">
            <w:pPr>
              <w:jc w:val="center"/>
              <w:rPr>
                <w:sz w:val="24"/>
                <w:szCs w:val="24"/>
              </w:rPr>
            </w:pPr>
            <w:r>
              <w:rPr>
                <w:noProof/>
                <w:lang w:eastAsia="ru-RU"/>
              </w:rPr>
              <mc:AlternateContent>
                <mc:Choice Requires="wps">
                  <w:drawing>
                    <wp:anchor distT="0" distB="0" distL="114300" distR="114300" simplePos="0" relativeHeight="251724800" behindDoc="0" locked="0" layoutInCell="1" allowOverlap="1">
                      <wp:simplePos x="0" y="0"/>
                      <wp:positionH relativeFrom="column">
                        <wp:posOffset>1847215</wp:posOffset>
                      </wp:positionH>
                      <wp:positionV relativeFrom="paragraph">
                        <wp:posOffset>659130</wp:posOffset>
                      </wp:positionV>
                      <wp:extent cx="90805" cy="509270"/>
                      <wp:effectExtent l="0" t="0" r="23495" b="24130"/>
                      <wp:wrapNone/>
                      <wp:docPr id="7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50927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BEDF61" id="Rectangle 95" o:spid="_x0000_s1026" style="position:absolute;margin-left:145.45pt;margin-top:51.9pt;width:7.15pt;height:40.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22752" behindDoc="0" locked="0" layoutInCell="1" allowOverlap="1">
                      <wp:simplePos x="0" y="0"/>
                      <wp:positionH relativeFrom="column">
                        <wp:posOffset>894715</wp:posOffset>
                      </wp:positionH>
                      <wp:positionV relativeFrom="paragraph">
                        <wp:posOffset>859155</wp:posOffset>
                      </wp:positionV>
                      <wp:extent cx="771525" cy="118745"/>
                      <wp:effectExtent l="0" t="0" r="28575" b="14605"/>
                      <wp:wrapNone/>
                      <wp:docPr id="77"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11874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3C04D" id="Rectangle 93" o:spid="_x0000_s1026" style="position:absolute;margin-left:70.45pt;margin-top:67.65pt;width:60.75pt;height:9.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21728" behindDoc="0" locked="0" layoutInCell="1" allowOverlap="1">
                      <wp:simplePos x="0" y="0"/>
                      <wp:positionH relativeFrom="column">
                        <wp:posOffset>1213485</wp:posOffset>
                      </wp:positionH>
                      <wp:positionV relativeFrom="paragraph">
                        <wp:posOffset>1225550</wp:posOffset>
                      </wp:positionV>
                      <wp:extent cx="252730" cy="114300"/>
                      <wp:effectExtent l="0" t="0" r="13970" b="19050"/>
                      <wp:wrapNone/>
                      <wp:docPr id="76"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 cy="1143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ED9553" id="Rectangle 92" o:spid="_x0000_s1026" style="position:absolute;margin-left:95.55pt;margin-top:96.5pt;width:19.9pt;height:9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" fillcolor="black [3213]"/>
                  </w:pict>
                </mc:Fallback>
              </mc:AlternateContent>
            </w:r>
            <w:r w:rsidR="00312668">
              <w:rPr>
                <w:noProof/>
                <w:lang w:eastAsia="ru-RU"/>
              </w:rPr>
              <w:drawing>
                <wp:inline distT="0" distB="0" distL="0" distR="0">
                  <wp:extent cx="1431290" cy="1955800"/>
                  <wp:effectExtent l="19050" t="0" r="0" b="0"/>
                  <wp:docPr id="12" name="Рисунок 13" descr="Устройство защиты от дугового пробоя (пожара) «УЗО-ЭЛТА-2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Устройство защиты от дугового пробоя (пожара) «УЗО-ЭЛТА-2Д»"/>
                          <pic:cNvPicPr>
                            <a:picLocks noChangeAspect="1" noChangeArrowheads="1"/>
                          </pic:cNvPicPr>
                        </pic:nvPicPr>
                        <pic:blipFill>
                          <a:blip r:embed="rId23" cstate="print"/>
                          <a:srcRect/>
                          <a:stretch>
                            <a:fillRect/>
                          </a:stretch>
                        </pic:blipFill>
                        <pic:spPr bwMode="auto">
                          <a:xfrm>
                            <a:off x="0" y="0"/>
                            <a:ext cx="1431290" cy="1955800"/>
                          </a:xfrm>
                          <a:prstGeom prst="rect">
                            <a:avLst/>
                          </a:prstGeom>
                          <a:noFill/>
                          <a:ln w="9525">
                            <a:noFill/>
                            <a:miter lim="800000"/>
                            <a:headEnd/>
                            <a:tailEnd/>
                          </a:ln>
                        </pic:spPr>
                      </pic:pic>
                    </a:graphicData>
                  </a:graphic>
                </wp:inline>
              </w:drawing>
            </w:r>
          </w:p>
        </w:tc>
        <w:tc>
          <w:tcPr>
            <w:tcW w:w="2500" w:type="pct"/>
          </w:tcPr>
          <w:p w:rsidR="00312668" w:rsidRPr="0030509F" w:rsidRDefault="00072F81" w:rsidP="00694C76">
            <w:pPr>
              <w:jc w:val="center"/>
              <w:rPr>
                <w:sz w:val="24"/>
                <w:szCs w:val="24"/>
              </w:rPr>
            </w:pPr>
            <w:r>
              <w:rPr>
                <w:noProof/>
                <w:lang w:eastAsia="ru-RU"/>
              </w:rPr>
              <mc:AlternateContent>
                <mc:Choice Requires="wps">
                  <w:drawing>
                    <wp:anchor distT="0" distB="0" distL="114300" distR="114300" simplePos="0" relativeHeight="251723776" behindDoc="0" locked="0" layoutInCell="1" allowOverlap="1">
                      <wp:simplePos x="0" y="0"/>
                      <wp:positionH relativeFrom="column">
                        <wp:posOffset>1030605</wp:posOffset>
                      </wp:positionH>
                      <wp:positionV relativeFrom="paragraph">
                        <wp:posOffset>859155</wp:posOffset>
                      </wp:positionV>
                      <wp:extent cx="186055" cy="52070"/>
                      <wp:effectExtent l="0" t="0" r="23495" b="24130"/>
                      <wp:wrapNone/>
                      <wp:docPr id="75"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 cy="5207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E6D34" id="Rectangle 94" o:spid="_x0000_s1026" style="position:absolute;margin-left:81.15pt;margin-top:67.65pt;width:14.65pt;height:4.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" fillcolor="black [3213]"/>
                  </w:pict>
                </mc:Fallback>
              </mc:AlternateContent>
            </w:r>
            <w:r w:rsidR="00312668">
              <w:rPr>
                <w:noProof/>
                <w:lang w:eastAsia="ru-RU"/>
              </w:rPr>
              <w:drawing>
                <wp:inline distT="0" distB="0" distL="0" distR="0">
                  <wp:extent cx="1916430" cy="1916430"/>
                  <wp:effectExtent l="19050" t="0" r="7620" b="0"/>
                  <wp:docPr id="13" name="Рисунок 19" descr="Siemens 5SM6 - устройство определения дугового пробоя в электрической цеп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Siemens 5SM6 - устройство определения дугового пробоя в электрической цепи"/>
                          <pic:cNvPicPr>
                            <a:picLocks noChangeAspect="1" noChangeArrowheads="1"/>
                          </pic:cNvPicPr>
                        </pic:nvPicPr>
                        <pic:blipFill>
                          <a:blip r:embed="rId24"/>
                          <a:srcRect/>
                          <a:stretch>
                            <a:fillRect/>
                          </a:stretch>
                        </pic:blipFill>
                        <pic:spPr bwMode="auto">
                          <a:xfrm>
                            <a:off x="0" y="0"/>
                            <a:ext cx="1916430" cy="1916430"/>
                          </a:xfrm>
                          <a:prstGeom prst="rect">
                            <a:avLst/>
                          </a:prstGeom>
                          <a:noFill/>
                          <a:ln w="9525">
                            <a:noFill/>
                            <a:miter lim="800000"/>
                            <a:headEnd/>
                            <a:tailEnd/>
                          </a:ln>
                        </pic:spPr>
                      </pic:pic>
                    </a:graphicData>
                  </a:graphic>
                </wp:inline>
              </w:drawing>
            </w:r>
          </w:p>
        </w:tc>
      </w:tr>
      <w:tr w:rsidR="00312668" w:rsidTr="00312668">
        <w:tc>
          <w:tcPr>
            <w:tcW w:w="2500" w:type="pct"/>
          </w:tcPr>
          <w:p w:rsidR="0004432A" w:rsidRPr="00312668" w:rsidRDefault="0004432A" w:rsidP="00312668">
            <w:pPr>
              <w:shd w:val="clear" w:color="auto" w:fill="FFFFFF"/>
              <w:spacing w:line="240" w:lineRule="auto"/>
              <w:ind w:left="0" w:firstLine="0"/>
              <w:jc w:val="center"/>
              <w:outlineLvl w:val="0"/>
              <w:rPr>
                <w:rFonts w:ascii="Times New Roman" w:hAnsi="Times New Roman"/>
                <w:sz w:val="24"/>
                <w:szCs w:val="24"/>
              </w:rPr>
            </w:pPr>
          </w:p>
        </w:tc>
        <w:tc>
          <w:tcPr>
            <w:tcW w:w="2500" w:type="pct"/>
          </w:tcPr>
          <w:p w:rsidR="0004432A" w:rsidRPr="00312668" w:rsidRDefault="0004432A" w:rsidP="00312668">
            <w:pPr>
              <w:pBdr>
                <w:top w:val="single" w:sz="4" w:space="0" w:color="999999"/>
              </w:pBdr>
              <w:shd w:val="clear" w:color="auto" w:fill="FFFFFF"/>
              <w:spacing w:line="240" w:lineRule="auto"/>
              <w:ind w:left="0" w:firstLine="0"/>
              <w:jc w:val="center"/>
              <w:outlineLvl w:val="0"/>
              <w:rPr>
                <w:rFonts w:ascii="Times New Roman" w:hAnsi="Times New Roman"/>
                <w:sz w:val="24"/>
                <w:szCs w:val="24"/>
              </w:rPr>
            </w:pPr>
          </w:p>
        </w:tc>
      </w:tr>
    </w:tbl>
    <w:tbl>
      <w:tblPr>
        <w:tblStyle w:val="ae"/>
        <w:tblW w:w="5000" w:type="pct"/>
        <w:tblLook w:val="04A0" w:firstRow="1" w:lastRow="0" w:firstColumn="1" w:lastColumn="0" w:noHBand="0" w:noVBand="1"/>
      </w:tblPr>
      <w:tblGrid>
        <w:gridCol w:w="9637"/>
      </w:tblGrid>
      <w:tr w:rsidR="00312668" w:rsidTr="007E2EBE">
        <w:tc>
          <w:tcPr>
            <w:tcW w:w="5000" w:type="pct"/>
            <w:tcBorders>
              <w:top w:val="nil"/>
              <w:left w:val="nil"/>
              <w:bottom w:val="nil"/>
              <w:right w:val="nil"/>
            </w:tcBorders>
          </w:tcPr>
          <w:p w:rsidR="00312668" w:rsidRDefault="0031266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8</w:t>
            </w:r>
            <w:r w:rsidR="003D67FA">
              <w:rPr>
                <w:rFonts w:ascii="Times New Roman" w:hAnsi="Times New Roman"/>
                <w:sz w:val="28"/>
                <w:szCs w:val="28"/>
              </w:rPr>
              <w:t>.</w:t>
            </w:r>
            <w:r w:rsidRPr="007E2EBE">
              <w:rPr>
                <w:rFonts w:ascii="Times New Roman" w:hAnsi="Times New Roman"/>
                <w:sz w:val="28"/>
                <w:szCs w:val="28"/>
              </w:rPr>
              <w:t xml:space="preserve"> Примеры устройств защиты от дугового пробоя различных производителей</w:t>
            </w:r>
          </w:p>
        </w:tc>
      </w:tr>
    </w:tbl>
    <w:p w:rsidR="007E2EBE" w:rsidRDefault="007E2EBE" w:rsidP="00824E4D">
      <w:pPr>
        <w:ind w:left="0" w:firstLine="567"/>
        <w:jc w:val="both"/>
        <w:rPr>
          <w:rFonts w:ascii="Times New Roman" w:hAnsi="Times New Roman"/>
          <w:sz w:val="28"/>
          <w:szCs w:val="28"/>
        </w:rPr>
      </w:pPr>
    </w:p>
    <w:p w:rsidR="00824E4D" w:rsidRPr="008E52B6" w:rsidRDefault="00824E4D"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УЗДП носит исключительно противопожарное назначение.</w:t>
      </w:r>
    </w:p>
    <w:p w:rsidR="00321A4F" w:rsidRPr="008E52B6" w:rsidRDefault="000F599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Основной задачей УЗДП является своевременно распознать возникновение пожароопасного искрения и отключить</w:t>
      </w:r>
      <w:r w:rsidR="00462E85" w:rsidRPr="008E52B6">
        <w:rPr>
          <w:rFonts w:ascii="Times New Roman" w:hAnsi="Times New Roman"/>
          <w:sz w:val="28"/>
          <w:szCs w:val="28"/>
        </w:rPr>
        <w:t xml:space="preserve"> защищаемую электрическую цепь.</w:t>
      </w:r>
    </w:p>
    <w:p w:rsidR="00462E85" w:rsidRPr="008E52B6"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сконструировано так, чтобы определить появление дугового (искрового) разряда и прервать контур ещё перед тем, как энергия в месте неисправности достигнет значений, ведущих к возникновению пожара.</w:t>
      </w:r>
    </w:p>
    <w:p w:rsidR="00321A4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обеспечивает автоматическую диагностику контролируемой электрической цепи и при возникновении искрения отключает её от общей питающей сети.</w:t>
      </w:r>
    </w:p>
    <w:p w:rsidR="000F5998" w:rsidRPr="008E52B6" w:rsidRDefault="000F599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Таким образом, цель применения этих устройств – это предупреждение пожаров, возникающих в помещениях, зданиях и сооружениях по причине неисправности электрооборудования, проявляющейся в виде дугового пробоя (искрения).</w:t>
      </w:r>
    </w:p>
    <w:p w:rsidR="00DA4277" w:rsidRPr="008E52B6" w:rsidRDefault="00DA4277"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Большинство УЗДП используют схожие принципы обнаружения пожароопасного искрения в сети. Устройство анализирует совокупность параметров тока и напряжения сети, характерных для искрения: величину, форму, полярность, продолжительность и темп следования скачков. Эти скачки и дают информацию, обрабатываемую модулем обработки сигналов в составе УЗДП. Величина полученного сигнала сравнивается с заданным значением и при каждом превышении этого значения подается импульс регистрируемый накопителем. При достижении в накопителе установленного числа импульсов заданного уровня подряд формируется сигнал, отключающий защищаемую линию.</w:t>
      </w:r>
    </w:p>
    <w:p w:rsidR="00654A19" w:rsidRPr="008E52B6" w:rsidRDefault="00654A19"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Важной характеристикой УЗДП, является помехозащищенность, т.е. отсутствие нежелательных (ложных) срабатываний при включении в защищаемую цепь различных электроприборов, например, пылесоса, источника питания с электронной коммутацией, двигателя конденсаторного пуска, электронных регуляторов (тиристорного типа) силы света, флуоресцентных и галогеновых ламп, а также «нормально искрящих» ручных электробытовых инструментов с двигателями коллекторного типа искрение в которых является допустимым, например дрель.</w:t>
      </w:r>
    </w:p>
    <w:p w:rsidR="003942E2" w:rsidRDefault="00D74A66"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Стоит отметить, что отдельные электрические устройства сами могут генерировать высокочастотные и среднечастотные помехи, которые будут </w:t>
      </w:r>
      <w:r w:rsidRPr="008E52B6">
        <w:rPr>
          <w:rFonts w:ascii="Times New Roman" w:hAnsi="Times New Roman"/>
          <w:sz w:val="28"/>
          <w:szCs w:val="28"/>
        </w:rPr>
        <w:lastRenderedPageBreak/>
        <w:t>распознаваться УЗДП как источник искрения. Например, тиристорные регуляторы с фазовым управлением без помехоподавляющих фильтров; различные устройства, генерирующие высокочастотные помехи повышенного уровня, существенно превышающие нормы на помехоэмиссию.</w:t>
      </w:r>
      <w:r w:rsidR="00CB7500">
        <w:rPr>
          <w:rFonts w:ascii="Times New Roman" w:hAnsi="Times New Roman"/>
          <w:sz w:val="28"/>
          <w:szCs w:val="28"/>
        </w:rPr>
        <w:t xml:space="preserve"> </w:t>
      </w:r>
      <w:r w:rsidR="003942E2" w:rsidRPr="008E52B6">
        <w:rPr>
          <w:rFonts w:ascii="Times New Roman" w:hAnsi="Times New Roman"/>
          <w:sz w:val="28"/>
          <w:szCs w:val="28"/>
        </w:rPr>
        <w:t xml:space="preserve">При наличии перечисленных устройств, приходится либо отказываться от применения </w:t>
      </w:r>
      <w:r w:rsidRPr="008E52B6">
        <w:rPr>
          <w:rFonts w:ascii="Times New Roman" w:hAnsi="Times New Roman"/>
          <w:sz w:val="28"/>
          <w:szCs w:val="28"/>
        </w:rPr>
        <w:t>УЗДП</w:t>
      </w:r>
      <w:r w:rsidR="003942E2" w:rsidRPr="008E52B6">
        <w:rPr>
          <w:rFonts w:ascii="Times New Roman" w:hAnsi="Times New Roman"/>
          <w:sz w:val="28"/>
          <w:szCs w:val="28"/>
        </w:rPr>
        <w:t xml:space="preserve">, увеличивая риски возгораний от искрения, либо отключать </w:t>
      </w:r>
      <w:r w:rsidRPr="008E52B6">
        <w:rPr>
          <w:rFonts w:ascii="Times New Roman" w:hAnsi="Times New Roman"/>
          <w:sz w:val="28"/>
          <w:szCs w:val="28"/>
        </w:rPr>
        <w:t>УЗДП</w:t>
      </w:r>
      <w:r w:rsidR="003942E2" w:rsidRPr="008E52B6">
        <w:rPr>
          <w:rFonts w:ascii="Times New Roman" w:hAnsi="Times New Roman"/>
          <w:sz w:val="28"/>
          <w:szCs w:val="28"/>
        </w:rPr>
        <w:t xml:space="preserve"> на </w:t>
      </w:r>
      <w:r w:rsidRPr="008E52B6">
        <w:rPr>
          <w:rFonts w:ascii="Times New Roman" w:hAnsi="Times New Roman"/>
          <w:sz w:val="28"/>
          <w:szCs w:val="28"/>
        </w:rPr>
        <w:t>время</w:t>
      </w:r>
      <w:r w:rsidR="003942E2" w:rsidRPr="008E52B6">
        <w:rPr>
          <w:rFonts w:ascii="Times New Roman" w:hAnsi="Times New Roman"/>
          <w:sz w:val="28"/>
          <w:szCs w:val="28"/>
        </w:rPr>
        <w:t xml:space="preserve"> использования устройств</w:t>
      </w:r>
      <w:r w:rsidRPr="008E52B6">
        <w:rPr>
          <w:rFonts w:ascii="Times New Roman" w:hAnsi="Times New Roman"/>
          <w:sz w:val="28"/>
          <w:szCs w:val="28"/>
        </w:rPr>
        <w:t xml:space="preserve">, являющихся </w:t>
      </w:r>
      <w:r w:rsidR="003942E2" w:rsidRPr="008E52B6">
        <w:rPr>
          <w:rFonts w:ascii="Times New Roman" w:hAnsi="Times New Roman"/>
          <w:sz w:val="28"/>
          <w:szCs w:val="28"/>
        </w:rPr>
        <w:t>генератор</w:t>
      </w:r>
      <w:r w:rsidRPr="008E52B6">
        <w:rPr>
          <w:rFonts w:ascii="Times New Roman" w:hAnsi="Times New Roman"/>
          <w:sz w:val="28"/>
          <w:szCs w:val="28"/>
        </w:rPr>
        <w:t>ами</w:t>
      </w:r>
      <w:r w:rsidR="003942E2" w:rsidRPr="008E52B6">
        <w:rPr>
          <w:rFonts w:ascii="Times New Roman" w:hAnsi="Times New Roman"/>
          <w:sz w:val="28"/>
          <w:szCs w:val="28"/>
        </w:rPr>
        <w:t xml:space="preserve"> высокочас</w:t>
      </w:r>
      <w:r w:rsidRPr="008E52B6">
        <w:rPr>
          <w:rFonts w:ascii="Times New Roman" w:hAnsi="Times New Roman"/>
          <w:sz w:val="28"/>
          <w:szCs w:val="28"/>
        </w:rPr>
        <w:t>тотных и среднечастотных помех.</w:t>
      </w:r>
    </w:p>
    <w:p w:rsidR="00D74A66" w:rsidRPr="008E52B6" w:rsidRDefault="00D74A66"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Основными характеристиками УЗДП являются:</w:t>
      </w:r>
    </w:p>
    <w:p w:rsidR="00374962" w:rsidRPr="006A09AD"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t>- номинальный ток - максимальный ток при котором УЗДП способно длительно работать</w:t>
      </w:r>
      <w:r w:rsidR="006E1AAF">
        <w:rPr>
          <w:rFonts w:ascii="Times New Roman" w:hAnsi="Times New Roman"/>
          <w:sz w:val="28"/>
          <w:szCs w:val="28"/>
        </w:rPr>
        <w:t>,</w:t>
      </w:r>
      <w:r w:rsidRPr="006A09AD">
        <w:rPr>
          <w:rFonts w:ascii="Times New Roman" w:hAnsi="Times New Roman"/>
          <w:sz w:val="28"/>
          <w:szCs w:val="28"/>
        </w:rPr>
        <w:t xml:space="preserve"> не теряя свою работоспособность. В основном выпускаются в пяти модификациях, в зависимости от номинального тока: 16, 25, 32, 40, 63А;</w:t>
      </w:r>
    </w:p>
    <w:p w:rsidR="00374962" w:rsidRPr="006A09AD"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t>- номинальное напряжение – напряжение сети при котором УЗДП способно длительно работать</w:t>
      </w:r>
      <w:r w:rsidR="006E1AAF">
        <w:rPr>
          <w:rFonts w:ascii="Times New Roman" w:hAnsi="Times New Roman"/>
          <w:sz w:val="28"/>
          <w:szCs w:val="28"/>
        </w:rPr>
        <w:t>,</w:t>
      </w:r>
      <w:r w:rsidRPr="006A09AD">
        <w:rPr>
          <w:rFonts w:ascii="Times New Roman" w:hAnsi="Times New Roman"/>
          <w:sz w:val="28"/>
          <w:szCs w:val="28"/>
        </w:rPr>
        <w:t xml:space="preserve"> не теряя свою работоспособность;</w:t>
      </w:r>
    </w:p>
    <w:p w:rsidR="00374962"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t>- условный ток короткого замыкания - ток который кратковременно может выдержать УЗДП до момента пока не сработает автоматический выключатель, установленный для защиты цепи от короткого замыкания.</w:t>
      </w:r>
    </w:p>
    <w:p w:rsidR="006A09AD" w:rsidRPr="006A09AD" w:rsidRDefault="006A09AD" w:rsidP="006A09AD">
      <w:pPr>
        <w:spacing w:line="312" w:lineRule="auto"/>
        <w:ind w:left="0" w:firstLine="709"/>
        <w:jc w:val="both"/>
        <w:rPr>
          <w:rFonts w:ascii="Times New Roman" w:hAnsi="Times New Roman"/>
          <w:sz w:val="28"/>
          <w:szCs w:val="28"/>
        </w:rPr>
      </w:pPr>
    </w:p>
    <w:p w:rsidR="002A53C3" w:rsidRPr="006A09AD" w:rsidRDefault="002A53C3"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140173" w:rsidTr="00C816A8">
        <w:tc>
          <w:tcPr>
            <w:tcW w:w="5000" w:type="pct"/>
          </w:tcPr>
          <w:p w:rsidR="00140173" w:rsidRDefault="00072F81" w:rsidP="00442056">
            <w:pPr>
              <w:spacing w:line="240" w:lineRule="auto"/>
              <w:ind w:left="0" w:firstLine="0"/>
              <w:jc w:val="center"/>
              <w:rPr>
                <w:rFonts w:ascii="Times New Roman" w:hAnsi="Times New Roman"/>
                <w:bCs/>
                <w:sz w:val="28"/>
                <w:szCs w:val="28"/>
              </w:rPr>
            </w:pPr>
            <w:r>
              <w:rPr>
                <w:noProof/>
                <w:lang w:eastAsia="ru-RU"/>
              </w:rPr>
              <mc:AlternateContent>
                <mc:Choice Requires="wps">
                  <w:drawing>
                    <wp:anchor distT="0" distB="0" distL="114300" distR="114300" simplePos="0" relativeHeight="251726848" behindDoc="0" locked="0" layoutInCell="1" allowOverlap="1">
                      <wp:simplePos x="0" y="0"/>
                      <wp:positionH relativeFrom="column">
                        <wp:posOffset>2118360</wp:posOffset>
                      </wp:positionH>
                      <wp:positionV relativeFrom="paragraph">
                        <wp:posOffset>125095</wp:posOffset>
                      </wp:positionV>
                      <wp:extent cx="405765" cy="247650"/>
                      <wp:effectExtent l="0" t="0" r="13335" b="19050"/>
                      <wp:wrapNone/>
                      <wp:docPr id="74"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765" cy="2476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549619" id="Rectangle 97" o:spid="_x0000_s1026" style="position:absolute;margin-left:166.8pt;margin-top:9.85pt;width:31.95pt;height:1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08416" behindDoc="0" locked="0" layoutInCell="1" allowOverlap="1">
                      <wp:simplePos x="0" y="0"/>
                      <wp:positionH relativeFrom="column">
                        <wp:posOffset>702945</wp:posOffset>
                      </wp:positionH>
                      <wp:positionV relativeFrom="paragraph">
                        <wp:posOffset>1494155</wp:posOffset>
                      </wp:positionV>
                      <wp:extent cx="231140" cy="270510"/>
                      <wp:effectExtent l="0" t="0" r="0" b="0"/>
                      <wp:wrapNone/>
                      <wp:docPr id="73"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40" type="#_x0000_t202" style="position:absolute;left:0;text-align:left;margin-left:55.35pt;margin-top:117.65pt;width:18.2pt;height:21.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5</w:t>
                            </w:r>
                          </w:p>
                        </w:txbxContent>
                      </v:textbox>
                    </v:shape>
                  </w:pict>
                </mc:Fallback>
              </mc:AlternateContent>
            </w:r>
            <w:r>
              <w:rPr>
                <w:noProof/>
                <w:lang w:eastAsia="ru-RU"/>
              </w:rPr>
              <mc:AlternateContent>
                <mc:Choice Requires="wps">
                  <w:drawing>
                    <wp:anchor distT="0" distB="0" distL="114300" distR="114300" simplePos="0" relativeHeight="251715584" behindDoc="0" locked="0" layoutInCell="1" allowOverlap="1">
                      <wp:simplePos x="0" y="0"/>
                      <wp:positionH relativeFrom="column">
                        <wp:posOffset>5354955</wp:posOffset>
                      </wp:positionH>
                      <wp:positionV relativeFrom="paragraph">
                        <wp:posOffset>2368550</wp:posOffset>
                      </wp:positionV>
                      <wp:extent cx="231140" cy="270510"/>
                      <wp:effectExtent l="0" t="0" r="0" b="0"/>
                      <wp:wrapNone/>
                      <wp:docPr id="7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41" type="#_x0000_t202" style="position:absolute;left:0;text-align:left;margin-left:421.65pt;margin-top:186.5pt;width:18.2pt;height:21.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8</w:t>
                            </w:r>
                          </w:p>
                        </w:txbxContent>
                      </v:textbox>
                    </v:shape>
                  </w:pict>
                </mc:Fallback>
              </mc:AlternateContent>
            </w:r>
            <w:r>
              <w:rPr>
                <w:noProof/>
                <w:lang w:eastAsia="ru-RU"/>
              </w:rPr>
              <mc:AlternateContent>
                <mc:Choice Requires="wps">
                  <w:drawing>
                    <wp:anchor distT="0" distB="0" distL="114300" distR="114300" simplePos="0" relativeHeight="251714560" behindDoc="0" locked="0" layoutInCell="1" allowOverlap="1">
                      <wp:simplePos x="0" y="0"/>
                      <wp:positionH relativeFrom="column">
                        <wp:posOffset>5354955</wp:posOffset>
                      </wp:positionH>
                      <wp:positionV relativeFrom="paragraph">
                        <wp:posOffset>1724660</wp:posOffset>
                      </wp:positionV>
                      <wp:extent cx="231140" cy="270510"/>
                      <wp:effectExtent l="0" t="0" r="0" b="0"/>
                      <wp:wrapNone/>
                      <wp:docPr id="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42" type="#_x0000_t202" style="position:absolute;left:0;text-align:left;margin-left:421.65pt;margin-top:135.8pt;width:18.2pt;height:21.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7</w:t>
                            </w:r>
                          </w:p>
                        </w:txbxContent>
                      </v:textbox>
                    </v:shape>
                  </w:pict>
                </mc:Fallback>
              </mc:AlternateContent>
            </w:r>
            <w:r>
              <w:rPr>
                <w:noProof/>
                <w:lang w:eastAsia="ru-RU"/>
              </w:rPr>
              <mc:AlternateContent>
                <mc:Choice Requires="wps">
                  <w:drawing>
                    <wp:anchor distT="0" distB="0" distL="114300" distR="114300" simplePos="0" relativeHeight="251713536" behindDoc="0" locked="0" layoutInCell="1" allowOverlap="1">
                      <wp:simplePos x="0" y="0"/>
                      <wp:positionH relativeFrom="column">
                        <wp:posOffset>5251450</wp:posOffset>
                      </wp:positionH>
                      <wp:positionV relativeFrom="paragraph">
                        <wp:posOffset>1017270</wp:posOffset>
                      </wp:positionV>
                      <wp:extent cx="231140" cy="270510"/>
                      <wp:effectExtent l="0" t="0" r="0" b="0"/>
                      <wp:wrapNone/>
                      <wp:docPr id="7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43" type="#_x0000_t202" style="position:absolute;left:0;text-align:left;margin-left:413.5pt;margin-top:80.1pt;width:18.2pt;height:2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6</w:t>
                            </w:r>
                          </w:p>
                        </w:txbxContent>
                      </v:textbox>
                    </v:shape>
                  </w:pict>
                </mc:Fallback>
              </mc:AlternateContent>
            </w:r>
            <w:r>
              <w:rPr>
                <w:noProof/>
                <w:lang w:eastAsia="ru-RU"/>
              </w:rPr>
              <mc:AlternateContent>
                <mc:Choice Requires="wps">
                  <w:drawing>
                    <wp:anchor distT="0" distB="0" distL="114300" distR="114300" simplePos="0" relativeHeight="251712512" behindDoc="0" locked="0" layoutInCell="1" allowOverlap="1">
                      <wp:simplePos x="0" y="0"/>
                      <wp:positionH relativeFrom="column">
                        <wp:posOffset>4869815</wp:posOffset>
                      </wp:positionH>
                      <wp:positionV relativeFrom="paragraph">
                        <wp:posOffset>325755</wp:posOffset>
                      </wp:positionV>
                      <wp:extent cx="231140" cy="270510"/>
                      <wp:effectExtent l="0" t="0" r="0" b="0"/>
                      <wp:wrapNone/>
                      <wp:docPr id="6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44" type="#_x0000_t202" style="position:absolute;left:0;text-align:left;margin-left:383.45pt;margin-top:25.65pt;width:18.2pt;height:21.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tfZhg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4</w:t>
                            </w:r>
                          </w:p>
                        </w:txbxContent>
                      </v:textbox>
                    </v:shape>
                  </w:pict>
                </mc:Fallback>
              </mc:AlternateContent>
            </w:r>
            <w:r>
              <w:rPr>
                <w:noProof/>
                <w:lang w:eastAsia="ru-RU"/>
              </w:rPr>
              <mc:AlternateContent>
                <mc:Choice Requires="wps">
                  <w:drawing>
                    <wp:anchor distT="0" distB="0" distL="114300" distR="114300" simplePos="0" relativeHeight="251711488" behindDoc="0" locked="0" layoutInCell="1" allowOverlap="1">
                      <wp:simplePos x="0" y="0"/>
                      <wp:positionH relativeFrom="column">
                        <wp:posOffset>4416425</wp:posOffset>
                      </wp:positionH>
                      <wp:positionV relativeFrom="paragraph">
                        <wp:posOffset>55245</wp:posOffset>
                      </wp:positionV>
                      <wp:extent cx="231140" cy="270510"/>
                      <wp:effectExtent l="0" t="0" r="0" b="0"/>
                      <wp:wrapNone/>
                      <wp:docPr id="6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45" type="#_x0000_t202" style="position:absolute;left:0;text-align:left;margin-left:347.75pt;margin-top:4.35pt;width:18.2pt;height:21.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K1rhg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3</w:t>
                            </w:r>
                          </w:p>
                        </w:txbxContent>
                      </v:textbox>
                    </v:shape>
                  </w:pict>
                </mc:Fallback>
              </mc:AlternateContent>
            </w:r>
            <w:r>
              <w:rPr>
                <w:noProof/>
                <w:lang w:eastAsia="ru-RU"/>
              </w:rPr>
              <mc:AlternateContent>
                <mc:Choice Requires="wps">
                  <w:drawing>
                    <wp:anchor distT="0" distB="0" distL="114300" distR="114300" simplePos="0" relativeHeight="251710464" behindDoc="0" locked="0" layoutInCell="1" allowOverlap="1">
                      <wp:simplePos x="0" y="0"/>
                      <wp:positionH relativeFrom="column">
                        <wp:posOffset>337185</wp:posOffset>
                      </wp:positionH>
                      <wp:positionV relativeFrom="paragraph">
                        <wp:posOffset>882015</wp:posOffset>
                      </wp:positionV>
                      <wp:extent cx="231140" cy="270510"/>
                      <wp:effectExtent l="0" t="0" r="0" b="0"/>
                      <wp:wrapNone/>
                      <wp:docPr id="6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46" type="#_x0000_t202" style="position:absolute;left:0;text-align:left;margin-left:26.55pt;margin-top:69.45pt;width:18.2pt;height:21.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" stroked="f">
                      <v:textbox>
                        <w:txbxContent>
                          <w:p w:rsidR="005466A3" w:rsidRPr="00442056" w:rsidRDefault="005466A3" w:rsidP="00442056">
                            <w:pPr>
                              <w:ind w:left="0" w:hanging="142"/>
                              <w:rPr>
                                <w:rFonts w:ascii="Times New Roman" w:hAnsi="Times New Roman"/>
                                <w:b/>
                                <w:sz w:val="28"/>
                                <w:szCs w:val="28"/>
                              </w:rPr>
                            </w:pPr>
                            <w:r>
                              <w:rPr>
                                <w:rFonts w:ascii="Times New Roman" w:hAnsi="Times New Roman"/>
                                <w:b/>
                                <w:sz w:val="28"/>
                                <w:szCs w:val="28"/>
                              </w:rPr>
                              <w:t>2</w:t>
                            </w:r>
                          </w:p>
                        </w:txbxContent>
                      </v:textbox>
                    </v:shape>
                  </w:pict>
                </mc:Fallback>
              </mc:AlternateContent>
            </w:r>
            <w:r>
              <w:rPr>
                <w:noProof/>
                <w:lang w:eastAsia="ru-RU"/>
              </w:rPr>
              <mc:AlternateContent>
                <mc:Choice Requires="wps">
                  <w:drawing>
                    <wp:anchor distT="0" distB="0" distL="114300" distR="114300" simplePos="0" relativeHeight="251709440" behindDoc="0" locked="0" layoutInCell="1" allowOverlap="1">
                      <wp:simplePos x="0" y="0"/>
                      <wp:positionH relativeFrom="column">
                        <wp:posOffset>154305</wp:posOffset>
                      </wp:positionH>
                      <wp:positionV relativeFrom="paragraph">
                        <wp:posOffset>245745</wp:posOffset>
                      </wp:positionV>
                      <wp:extent cx="231140" cy="270510"/>
                      <wp:effectExtent l="0" t="0" r="0" b="0"/>
                      <wp:wrapNone/>
                      <wp:docPr id="6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6A3" w:rsidRPr="00442056" w:rsidRDefault="005466A3" w:rsidP="00442056">
                                  <w:pPr>
                                    <w:ind w:left="0" w:hanging="142"/>
                                    <w:rPr>
                                      <w:rFonts w:ascii="Times New Roman" w:hAnsi="Times New Roman"/>
                                      <w:b/>
                                      <w:sz w:val="28"/>
                                      <w:szCs w:val="28"/>
                                    </w:rPr>
                                  </w:pPr>
                                  <w:r w:rsidRPr="00442056">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7" type="#_x0000_t202" style="position:absolute;left:0;text-align:left;margin-left:12.15pt;margin-top:19.35pt;width:18.2pt;height:21.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" stroked="f">
                      <v:textbox>
                        <w:txbxContent>
                          <w:p w:rsidR="005466A3" w:rsidRPr="00442056" w:rsidRDefault="005466A3" w:rsidP="00442056">
                            <w:pPr>
                              <w:ind w:left="0" w:hanging="142"/>
                              <w:rPr>
                                <w:rFonts w:ascii="Times New Roman" w:hAnsi="Times New Roman"/>
                                <w:b/>
                                <w:sz w:val="28"/>
                                <w:szCs w:val="28"/>
                              </w:rPr>
                            </w:pPr>
                            <w:r w:rsidRPr="00442056">
                              <w:rPr>
                                <w:rFonts w:ascii="Times New Roman" w:hAnsi="Times New Roman"/>
                                <w:b/>
                                <w:sz w:val="28"/>
                                <w:szCs w:val="28"/>
                              </w:rPr>
                              <w:t>1</w:t>
                            </w:r>
                          </w:p>
                        </w:txbxContent>
                      </v:textbox>
                    </v:shape>
                  </w:pict>
                </mc:Fallback>
              </mc:AlternateContent>
            </w:r>
            <w:r>
              <w:rPr>
                <w:noProof/>
                <w:lang w:eastAsia="ru-RU"/>
              </w:rPr>
              <mc:AlternateContent>
                <mc:Choice Requires="wps">
                  <w:drawing>
                    <wp:anchor distT="0" distB="0" distL="114300" distR="114300" simplePos="0" relativeHeight="251707392" behindDoc="0" locked="0" layoutInCell="1" allowOverlap="1">
                      <wp:simplePos x="0" y="0"/>
                      <wp:positionH relativeFrom="column">
                        <wp:posOffset>4193540</wp:posOffset>
                      </wp:positionH>
                      <wp:positionV relativeFrom="paragraph">
                        <wp:posOffset>2368550</wp:posOffset>
                      </wp:positionV>
                      <wp:extent cx="1161415" cy="111760"/>
                      <wp:effectExtent l="0" t="0" r="19685" b="21590"/>
                      <wp:wrapNone/>
                      <wp:docPr id="65"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1415" cy="11176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054EEC" id="AutoShape 73" o:spid="_x0000_s1026" type="#_x0000_t32" style="position:absolute;margin-left:330.2pt;margin-top:186.5pt;width:91.45pt;height:8.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" strokeweight="1pt"/>
                  </w:pict>
                </mc:Fallback>
              </mc:AlternateContent>
            </w:r>
            <w:r>
              <w:rPr>
                <w:noProof/>
                <w:lang w:eastAsia="ru-RU"/>
              </w:rPr>
              <mc:AlternateContent>
                <mc:Choice Requires="wps">
                  <w:drawing>
                    <wp:anchor distT="0" distB="0" distL="114300" distR="114300" simplePos="0" relativeHeight="251706368" behindDoc="0" locked="0" layoutInCell="1" allowOverlap="1">
                      <wp:simplePos x="0" y="0"/>
                      <wp:positionH relativeFrom="column">
                        <wp:posOffset>4098290</wp:posOffset>
                      </wp:positionH>
                      <wp:positionV relativeFrom="paragraph">
                        <wp:posOffset>1724660</wp:posOffset>
                      </wp:positionV>
                      <wp:extent cx="1256665" cy="142875"/>
                      <wp:effectExtent l="0" t="0" r="19685" b="28575"/>
                      <wp:wrapNone/>
                      <wp:docPr id="64"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6665" cy="14287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553839" id="AutoShape 72" o:spid="_x0000_s1026" type="#_x0000_t32" style="position:absolute;margin-left:322.7pt;margin-top:135.8pt;width:98.95pt;height:1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" strokeweight="1pt"/>
                  </w:pict>
                </mc:Fallback>
              </mc:AlternateContent>
            </w:r>
            <w:r>
              <w:rPr>
                <w:noProof/>
                <w:lang w:eastAsia="ru-RU"/>
              </w:rPr>
              <mc:AlternateContent>
                <mc:Choice Requires="wps">
                  <w:drawing>
                    <wp:anchor distT="0" distB="0" distL="114300" distR="114300" simplePos="0" relativeHeight="251705344" behindDoc="0" locked="0" layoutInCell="1" allowOverlap="1">
                      <wp:simplePos x="0" y="0"/>
                      <wp:positionH relativeFrom="column">
                        <wp:posOffset>3255645</wp:posOffset>
                      </wp:positionH>
                      <wp:positionV relativeFrom="paragraph">
                        <wp:posOffset>1017270</wp:posOffset>
                      </wp:positionV>
                      <wp:extent cx="1995805" cy="135255"/>
                      <wp:effectExtent l="0" t="0" r="23495" b="36195"/>
                      <wp:wrapNone/>
                      <wp:docPr id="63"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5805" cy="1352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08E24F" id="AutoShape 70" o:spid="_x0000_s1026" type="#_x0000_t32" style="position:absolute;margin-left:256.35pt;margin-top:80.1pt;width:157.15pt;height:10.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" strokeweight="1pt"/>
                  </w:pict>
                </mc:Fallback>
              </mc:AlternateContent>
            </w:r>
            <w:r>
              <w:rPr>
                <w:noProof/>
                <w:lang w:eastAsia="ru-RU"/>
              </w:rPr>
              <mc:AlternateContent>
                <mc:Choice Requires="wps">
                  <w:drawing>
                    <wp:anchor distT="0" distB="0" distL="114300" distR="114300" simplePos="0" relativeHeight="251704320" behindDoc="0" locked="0" layoutInCell="1" allowOverlap="1">
                      <wp:simplePos x="0" y="0"/>
                      <wp:positionH relativeFrom="column">
                        <wp:posOffset>934085</wp:posOffset>
                      </wp:positionH>
                      <wp:positionV relativeFrom="paragraph">
                        <wp:posOffset>897890</wp:posOffset>
                      </wp:positionV>
                      <wp:extent cx="1924050" cy="731520"/>
                      <wp:effectExtent l="0" t="0" r="19050" b="30480"/>
                      <wp:wrapNone/>
                      <wp:docPr id="62"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24050" cy="73152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02FDB1" id="AutoShape 69" o:spid="_x0000_s1026" type="#_x0000_t32" style="position:absolute;margin-left:73.55pt;margin-top:70.7pt;width:151.5pt;height:57.6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" strokeweight="1pt"/>
                  </w:pict>
                </mc:Fallback>
              </mc:AlternateContent>
            </w:r>
            <w:r>
              <w:rPr>
                <w:noProof/>
                <w:lang w:eastAsia="ru-RU"/>
              </w:rPr>
              <mc:AlternateContent>
                <mc:Choice Requires="wps">
                  <w:drawing>
                    <wp:anchor distT="0" distB="0" distL="114300" distR="114300" simplePos="0" relativeHeight="251703296" behindDoc="0" locked="0" layoutInCell="1" allowOverlap="1">
                      <wp:simplePos x="0" y="0"/>
                      <wp:positionH relativeFrom="column">
                        <wp:posOffset>3502025</wp:posOffset>
                      </wp:positionH>
                      <wp:positionV relativeFrom="paragraph">
                        <wp:posOffset>460375</wp:posOffset>
                      </wp:positionV>
                      <wp:extent cx="1367790" cy="270510"/>
                      <wp:effectExtent l="0" t="0" r="22860" b="34290"/>
                      <wp:wrapNone/>
                      <wp:docPr id="61"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67790" cy="2705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3C92AB" id="AutoShape 68" o:spid="_x0000_s1026" type="#_x0000_t32" style="position:absolute;margin-left:275.75pt;margin-top:36.25pt;width:107.7pt;height:21.3pt;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" strokeweight="1pt"/>
                  </w:pict>
                </mc:Fallback>
              </mc:AlternateContent>
            </w:r>
            <w:r>
              <w:rPr>
                <w:noProof/>
                <w:lang w:eastAsia="ru-RU"/>
              </w:rPr>
              <mc:AlternateContent>
                <mc:Choice Requires="wps">
                  <w:drawing>
                    <wp:anchor distT="0" distB="0" distL="114300" distR="114300" simplePos="0" relativeHeight="251702272" behindDoc="0" locked="0" layoutInCell="1" allowOverlap="1">
                      <wp:simplePos x="0" y="0"/>
                      <wp:positionH relativeFrom="column">
                        <wp:posOffset>2993390</wp:posOffset>
                      </wp:positionH>
                      <wp:positionV relativeFrom="paragraph">
                        <wp:posOffset>189865</wp:posOffset>
                      </wp:positionV>
                      <wp:extent cx="1423035" cy="501015"/>
                      <wp:effectExtent l="0" t="0" r="24765" b="32385"/>
                      <wp:wrapNone/>
                      <wp:docPr id="60"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23035" cy="50101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520AF5" id="AutoShape 67" o:spid="_x0000_s1026" type="#_x0000_t32" style="position:absolute;margin-left:235.7pt;margin-top:14.95pt;width:112.05pt;height:39.45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" strokeweight="1pt"/>
                  </w:pict>
                </mc:Fallback>
              </mc:AlternateContent>
            </w:r>
            <w:r>
              <w:rPr>
                <w:noProof/>
                <w:lang w:eastAsia="ru-RU"/>
              </w:rPr>
              <mc:AlternateContent>
                <mc:Choice Requires="wps">
                  <w:drawing>
                    <wp:anchor distT="0" distB="0" distL="114300" distR="114300" simplePos="0" relativeHeight="251701248" behindDoc="0" locked="0" layoutInCell="1" allowOverlap="1">
                      <wp:simplePos x="0" y="0"/>
                      <wp:positionH relativeFrom="column">
                        <wp:posOffset>568325</wp:posOffset>
                      </wp:positionH>
                      <wp:positionV relativeFrom="paragraph">
                        <wp:posOffset>516255</wp:posOffset>
                      </wp:positionV>
                      <wp:extent cx="1550035" cy="461010"/>
                      <wp:effectExtent l="0" t="0" r="31115" b="34290"/>
                      <wp:wrapNone/>
                      <wp:docPr id="59"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50035" cy="4610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3DB2A4" id="AutoShape 66" o:spid="_x0000_s1026" type="#_x0000_t32" style="position:absolute;margin-left:44.75pt;margin-top:40.65pt;width:122.05pt;height:36.3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" strokeweight="1pt"/>
                  </w:pict>
                </mc:Fallback>
              </mc:AlternateContent>
            </w:r>
            <w:r>
              <w:rPr>
                <w:noProof/>
                <w:lang w:eastAsia="ru-RU"/>
              </w:rPr>
              <mc:AlternateContent>
                <mc:Choice Requires="wps">
                  <w:drawing>
                    <wp:anchor distT="0" distB="0" distL="114300" distR="114300" simplePos="0" relativeHeight="251700224" behindDoc="0" locked="0" layoutInCell="1" allowOverlap="1">
                      <wp:simplePos x="0" y="0"/>
                      <wp:positionH relativeFrom="column">
                        <wp:posOffset>385445</wp:posOffset>
                      </wp:positionH>
                      <wp:positionV relativeFrom="paragraph">
                        <wp:posOffset>277495</wp:posOffset>
                      </wp:positionV>
                      <wp:extent cx="1732915" cy="95250"/>
                      <wp:effectExtent l="0" t="0" r="19685" b="19050"/>
                      <wp:wrapNone/>
                      <wp:docPr id="58"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32915" cy="9525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BFBDF6" id="AutoShape 65" o:spid="_x0000_s1026" type="#_x0000_t32" style="position:absolute;margin-left:30.35pt;margin-top:21.85pt;width:136.45pt;height:7.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" strokeweight="1pt"/>
                  </w:pict>
                </mc:Fallback>
              </mc:AlternateContent>
            </w:r>
            <w:r w:rsidR="00140173">
              <w:rPr>
                <w:noProof/>
                <w:lang w:eastAsia="ru-RU"/>
              </w:rPr>
              <w:drawing>
                <wp:inline distT="0" distB="0" distL="0" distR="0">
                  <wp:extent cx="2803001" cy="2862470"/>
                  <wp:effectExtent l="19050" t="0" r="0" b="0"/>
                  <wp:docPr id="46" name="Рисунок 46" descr="http://images.ru.prom.st/864951606_w640_h640_uzdp63-1-63a-mdp1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images.ru.prom.st/864951606_w640_h640_uzdp63-1-63a-mdp10-63.jpg"/>
                          <pic:cNvPicPr>
                            <a:picLocks noChangeAspect="1" noChangeArrowheads="1"/>
                          </pic:cNvPicPr>
                        </pic:nvPicPr>
                        <pic:blipFill>
                          <a:blip r:embed="rId25"/>
                          <a:srcRect l="25648" t="32653" b="18571"/>
                          <a:stretch>
                            <a:fillRect/>
                          </a:stretch>
                        </pic:blipFill>
                        <pic:spPr bwMode="auto">
                          <a:xfrm>
                            <a:off x="0" y="0"/>
                            <a:ext cx="2803001" cy="2862470"/>
                          </a:xfrm>
                          <a:prstGeom prst="rect">
                            <a:avLst/>
                          </a:prstGeom>
                          <a:noFill/>
                          <a:ln w="9525">
                            <a:noFill/>
                            <a:miter lim="800000"/>
                            <a:headEnd/>
                            <a:tailEnd/>
                          </a:ln>
                        </pic:spPr>
                      </pic:pic>
                    </a:graphicData>
                  </a:graphic>
                </wp:inline>
              </w:drawing>
            </w:r>
          </w:p>
        </w:tc>
      </w:tr>
      <w:tr w:rsidR="00140173" w:rsidTr="00C816A8">
        <w:tc>
          <w:tcPr>
            <w:tcW w:w="5000" w:type="pct"/>
          </w:tcPr>
          <w:p w:rsidR="00140173" w:rsidRPr="00442056" w:rsidRDefault="00442056" w:rsidP="00140173">
            <w:pPr>
              <w:spacing w:line="240" w:lineRule="auto"/>
              <w:ind w:left="0" w:firstLine="0"/>
              <w:rPr>
                <w:rFonts w:ascii="Times New Roman" w:hAnsi="Times New Roman"/>
                <w:bCs/>
                <w:sz w:val="24"/>
                <w:szCs w:val="24"/>
                <w:highlight w:val="yellow"/>
              </w:rPr>
            </w:pPr>
            <w:r w:rsidRPr="00442056">
              <w:rPr>
                <w:rFonts w:ascii="Times New Roman" w:hAnsi="Times New Roman"/>
                <w:bCs/>
                <w:sz w:val="24"/>
                <w:szCs w:val="24"/>
              </w:rPr>
              <w:t xml:space="preserve">1 – изготовитель; </w:t>
            </w:r>
            <w:r>
              <w:rPr>
                <w:rFonts w:ascii="Times New Roman" w:hAnsi="Times New Roman"/>
                <w:bCs/>
                <w:sz w:val="24"/>
                <w:szCs w:val="24"/>
              </w:rPr>
              <w:t>2 – модель; 3 – номинальное напряжение; 4 – частота; 5 – номинальный ток; 6 – условный ток короткого замыкания; 7 – схема подключения; 8 – схема индикации состояния прибора</w:t>
            </w:r>
          </w:p>
        </w:tc>
      </w:tr>
      <w:tr w:rsidR="00140173" w:rsidTr="00C816A8">
        <w:tc>
          <w:tcPr>
            <w:tcW w:w="5000" w:type="pct"/>
          </w:tcPr>
          <w:p w:rsidR="00140173" w:rsidRDefault="00140173"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9</w:t>
            </w:r>
            <w:r w:rsidR="003D67FA">
              <w:rPr>
                <w:rFonts w:ascii="Times New Roman" w:hAnsi="Times New Roman"/>
                <w:bCs/>
                <w:sz w:val="28"/>
                <w:szCs w:val="28"/>
              </w:rPr>
              <w:t>.</w:t>
            </w:r>
            <w:r w:rsidRPr="007E2EBE">
              <w:rPr>
                <w:rFonts w:ascii="Times New Roman" w:hAnsi="Times New Roman"/>
                <w:bCs/>
                <w:sz w:val="28"/>
                <w:szCs w:val="28"/>
              </w:rPr>
              <w:t xml:space="preserve"> Пример маркировки УЗДП</w:t>
            </w:r>
          </w:p>
        </w:tc>
      </w:tr>
    </w:tbl>
    <w:p w:rsidR="00140173" w:rsidRDefault="00140173" w:rsidP="002A53C3">
      <w:pPr>
        <w:spacing w:line="240" w:lineRule="auto"/>
        <w:ind w:left="0" w:firstLine="0"/>
        <w:jc w:val="both"/>
        <w:rPr>
          <w:rFonts w:ascii="Times New Roman" w:hAnsi="Times New Roman"/>
          <w:bCs/>
          <w:sz w:val="28"/>
          <w:szCs w:val="28"/>
        </w:rPr>
      </w:pP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lastRenderedPageBreak/>
        <w:t>Выбор УЗДП производится по следующим критериям:</w:t>
      </w: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п</w:t>
      </w:r>
      <w:r w:rsidRPr="008E52B6">
        <w:rPr>
          <w:rFonts w:ascii="Times New Roman" w:hAnsi="Times New Roman"/>
          <w:sz w:val="28"/>
          <w:szCs w:val="28"/>
        </w:rPr>
        <w:t xml:space="preserve">о номинальному напряжению. </w:t>
      </w:r>
      <w:r w:rsidRPr="006E1AAF">
        <w:rPr>
          <w:rFonts w:ascii="Times New Roman" w:hAnsi="Times New Roman"/>
          <w:sz w:val="28"/>
          <w:szCs w:val="28"/>
        </w:rPr>
        <w:t>Номинальное напряжение УЗДП должно быть больше либо равно номинальному напряжению защищаемой им цепи;</w:t>
      </w: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п</w:t>
      </w:r>
      <w:r w:rsidRPr="008E52B6">
        <w:rPr>
          <w:rFonts w:ascii="Times New Roman" w:hAnsi="Times New Roman"/>
          <w:sz w:val="28"/>
          <w:szCs w:val="28"/>
        </w:rPr>
        <w:t>о номинальному току. УЗДП не защищает электрическую сеть от перегрузки и токов короткого замыкания.</w:t>
      </w:r>
      <w:r w:rsidR="00CB7500">
        <w:rPr>
          <w:rFonts w:ascii="Times New Roman" w:hAnsi="Times New Roman"/>
          <w:sz w:val="28"/>
          <w:szCs w:val="28"/>
        </w:rPr>
        <w:t xml:space="preserve"> </w:t>
      </w:r>
      <w:r w:rsidRPr="006E1AAF">
        <w:rPr>
          <w:rFonts w:ascii="Times New Roman" w:hAnsi="Times New Roman"/>
          <w:sz w:val="28"/>
          <w:szCs w:val="28"/>
        </w:rPr>
        <w:t>Поэтому</w:t>
      </w:r>
      <w:r w:rsidR="00CB7500" w:rsidRPr="006E1AAF">
        <w:rPr>
          <w:rFonts w:ascii="Times New Roman" w:hAnsi="Times New Roman"/>
          <w:sz w:val="28"/>
          <w:szCs w:val="28"/>
        </w:rPr>
        <w:t xml:space="preserve"> </w:t>
      </w:r>
      <w:r w:rsidRPr="006E1AAF">
        <w:rPr>
          <w:rFonts w:ascii="Times New Roman" w:hAnsi="Times New Roman"/>
          <w:sz w:val="28"/>
          <w:szCs w:val="28"/>
        </w:rPr>
        <w:t xml:space="preserve">перед </w:t>
      </w:r>
      <w:r w:rsidR="008C04CA" w:rsidRPr="006E1AAF">
        <w:rPr>
          <w:rFonts w:ascii="Times New Roman" w:hAnsi="Times New Roman"/>
          <w:sz w:val="28"/>
          <w:szCs w:val="28"/>
        </w:rPr>
        <w:t>УЗДП</w:t>
      </w:r>
      <w:r w:rsidRPr="006E1AAF">
        <w:rPr>
          <w:rFonts w:ascii="Times New Roman" w:hAnsi="Times New Roman"/>
          <w:sz w:val="28"/>
          <w:szCs w:val="28"/>
        </w:rPr>
        <w:t xml:space="preserve"> должен стоять </w:t>
      </w:r>
      <w:hyperlink r:id="rId26" w:tgtFrame="_blank" w:history="1">
        <w:r w:rsidRPr="006E1AAF">
          <w:rPr>
            <w:rFonts w:ascii="Times New Roman" w:hAnsi="Times New Roman"/>
            <w:sz w:val="28"/>
            <w:szCs w:val="28"/>
          </w:rPr>
          <w:t>автоматический выключатель</w:t>
        </w:r>
      </w:hyperlink>
      <w:r w:rsidRPr="006E1AAF">
        <w:rPr>
          <w:rFonts w:ascii="Times New Roman" w:hAnsi="Times New Roman"/>
          <w:sz w:val="28"/>
          <w:szCs w:val="28"/>
        </w:rPr>
        <w:t xml:space="preserve"> или другой аппарат с функцией защиты от сверхтока по току которого необходимо выбирать номинальный ток УЗДП. При этом номинальный ток УЗДП должен быть больше либо равен номинальному току установленного до него аппарата защиты (автоматического выключателя или другого аппарата с функцией защиты от сверхтока).</w:t>
      </w:r>
    </w:p>
    <w:p w:rsidR="0045298B"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xml:space="preserve">Также при выборе УЗДП следует обратить внимание на наличие функции </w:t>
      </w:r>
      <w:r w:rsidR="007465C0" w:rsidRPr="006E1AAF">
        <w:rPr>
          <w:rFonts w:ascii="Times New Roman" w:hAnsi="Times New Roman"/>
          <w:sz w:val="28"/>
          <w:szCs w:val="28"/>
        </w:rPr>
        <w:t>проверки работоспособности устройства. Некоторые производители</w:t>
      </w:r>
      <w:r w:rsidR="00CB7500" w:rsidRPr="006E1AAF">
        <w:rPr>
          <w:rFonts w:ascii="Times New Roman" w:hAnsi="Times New Roman"/>
          <w:sz w:val="28"/>
          <w:szCs w:val="28"/>
        </w:rPr>
        <w:t xml:space="preserve"> </w:t>
      </w:r>
      <w:r w:rsidR="007465C0" w:rsidRPr="006E1AAF">
        <w:rPr>
          <w:rFonts w:ascii="Times New Roman" w:hAnsi="Times New Roman"/>
          <w:sz w:val="28"/>
          <w:szCs w:val="28"/>
        </w:rPr>
        <w:t xml:space="preserve">оснащают УЗДП кнопкой проверки, отдельные производители </w:t>
      </w:r>
      <w:r w:rsidR="0045298B" w:rsidRPr="006E1AAF">
        <w:rPr>
          <w:rFonts w:ascii="Times New Roman" w:hAnsi="Times New Roman"/>
          <w:sz w:val="28"/>
          <w:szCs w:val="28"/>
        </w:rPr>
        <w:t>в комплекте с устройством поставля</w:t>
      </w:r>
      <w:r w:rsidR="007465C0" w:rsidRPr="006E1AAF">
        <w:rPr>
          <w:rFonts w:ascii="Times New Roman" w:hAnsi="Times New Roman"/>
          <w:sz w:val="28"/>
          <w:szCs w:val="28"/>
        </w:rPr>
        <w:t>ю</w:t>
      </w:r>
      <w:r w:rsidR="0045298B" w:rsidRPr="006E1AAF">
        <w:rPr>
          <w:rFonts w:ascii="Times New Roman" w:hAnsi="Times New Roman"/>
          <w:sz w:val="28"/>
          <w:szCs w:val="28"/>
        </w:rPr>
        <w:t>т средство контроля в виде автономной вилки, позволяюще</w:t>
      </w:r>
      <w:r w:rsidR="007465C0" w:rsidRPr="006E1AAF">
        <w:rPr>
          <w:rFonts w:ascii="Times New Roman" w:hAnsi="Times New Roman"/>
          <w:sz w:val="28"/>
          <w:szCs w:val="28"/>
        </w:rPr>
        <w:t>й</w:t>
      </w:r>
      <w:r w:rsidR="0045298B" w:rsidRPr="006E1AAF">
        <w:rPr>
          <w:rFonts w:ascii="Times New Roman" w:hAnsi="Times New Roman"/>
          <w:sz w:val="28"/>
          <w:szCs w:val="28"/>
        </w:rPr>
        <w:t xml:space="preserve"> имитировать искровые разряды, и таким образом осуществлять контроль функционирования изделия и определение зоны его действия, что является несомненным </w:t>
      </w:r>
      <w:r w:rsidR="007465C0" w:rsidRPr="006E1AAF">
        <w:rPr>
          <w:rFonts w:ascii="Times New Roman" w:hAnsi="Times New Roman"/>
          <w:sz w:val="28"/>
          <w:szCs w:val="28"/>
        </w:rPr>
        <w:t>преимуществом таких</w:t>
      </w:r>
      <w:r w:rsidR="0045298B" w:rsidRPr="006E1AAF">
        <w:rPr>
          <w:rFonts w:ascii="Times New Roman" w:hAnsi="Times New Roman"/>
          <w:sz w:val="28"/>
          <w:szCs w:val="28"/>
        </w:rPr>
        <w:t xml:space="preserve"> аппарат</w:t>
      </w:r>
      <w:r w:rsidR="007465C0" w:rsidRPr="006E1AAF">
        <w:rPr>
          <w:rFonts w:ascii="Times New Roman" w:hAnsi="Times New Roman"/>
          <w:sz w:val="28"/>
          <w:szCs w:val="28"/>
        </w:rPr>
        <w:t>ов</w:t>
      </w:r>
      <w:r w:rsidR="0045298B" w:rsidRPr="006E1AAF">
        <w:rPr>
          <w:rFonts w:ascii="Times New Roman" w:hAnsi="Times New Roman"/>
          <w:sz w:val="28"/>
          <w:szCs w:val="28"/>
        </w:rPr>
        <w:t>.</w:t>
      </w:r>
    </w:p>
    <w:p w:rsidR="002A53C3" w:rsidRDefault="002A53C3" w:rsidP="000C26F8">
      <w:pPr>
        <w:ind w:left="0" w:firstLine="567"/>
        <w:jc w:val="both"/>
        <w:rPr>
          <w:rFonts w:ascii="Times New Roman" w:hAnsi="Times New Roman"/>
          <w:bCs/>
          <w:sz w:val="28"/>
          <w:szCs w:val="28"/>
        </w:rPr>
      </w:pPr>
    </w:p>
    <w:tbl>
      <w:tblPr>
        <w:tblW w:w="9889" w:type="dxa"/>
        <w:tblLook w:val="04A0" w:firstRow="1" w:lastRow="0" w:firstColumn="1" w:lastColumn="0" w:noHBand="0" w:noVBand="1"/>
      </w:tblPr>
      <w:tblGrid>
        <w:gridCol w:w="4785"/>
        <w:gridCol w:w="5104"/>
      </w:tblGrid>
      <w:tr w:rsidR="00C816A8" w:rsidRPr="001762F5" w:rsidTr="0027584A">
        <w:tc>
          <w:tcPr>
            <w:tcW w:w="4785" w:type="dxa"/>
          </w:tcPr>
          <w:p w:rsidR="00C816A8" w:rsidRPr="001762F5" w:rsidRDefault="00072F81" w:rsidP="00694C76">
            <w:pPr>
              <w:jc w:val="right"/>
              <w:rPr>
                <w:bCs/>
              </w:rPr>
            </w:pPr>
            <w:r>
              <w:rPr>
                <w:noProof/>
                <w:lang w:eastAsia="ru-RU"/>
              </w:rPr>
              <mc:AlternateContent>
                <mc:Choice Requires="wps">
                  <w:drawing>
                    <wp:anchor distT="0" distB="0" distL="114300" distR="114300" simplePos="0" relativeHeight="251727872" behindDoc="0" locked="0" layoutInCell="1" allowOverlap="1">
                      <wp:simplePos x="0" y="0"/>
                      <wp:positionH relativeFrom="column">
                        <wp:posOffset>2213610</wp:posOffset>
                      </wp:positionH>
                      <wp:positionV relativeFrom="paragraph">
                        <wp:posOffset>793115</wp:posOffset>
                      </wp:positionV>
                      <wp:extent cx="369570" cy="90805"/>
                      <wp:effectExtent l="0" t="0" r="11430" b="23495"/>
                      <wp:wrapNone/>
                      <wp:docPr id="56"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765F7B" id="Rectangle 100" o:spid="_x0000_s1026" style="position:absolute;margin-left:174.3pt;margin-top:62.45pt;width:29.1pt;height:7.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29920" behindDoc="0" locked="0" layoutInCell="1" allowOverlap="1">
                      <wp:simplePos x="0" y="0"/>
                      <wp:positionH relativeFrom="column">
                        <wp:posOffset>1568450</wp:posOffset>
                      </wp:positionH>
                      <wp:positionV relativeFrom="paragraph">
                        <wp:posOffset>331470</wp:posOffset>
                      </wp:positionV>
                      <wp:extent cx="295910" cy="153035"/>
                      <wp:effectExtent l="0" t="0" r="27940" b="18415"/>
                      <wp:wrapNone/>
                      <wp:docPr id="57"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15303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354F2" id="Rectangle 102" o:spid="_x0000_s1026" style="position:absolute;margin-left:123.5pt;margin-top:26.1pt;width:23.3pt;height:12.0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" fillcolor="black [3213]"/>
                  </w:pict>
                </mc:Fallback>
              </mc:AlternateContent>
            </w:r>
            <w:r w:rsidR="00C816A8">
              <w:rPr>
                <w:noProof/>
                <w:lang w:eastAsia="ru-RU"/>
              </w:rPr>
              <w:drawing>
                <wp:inline distT="0" distB="0" distL="0" distR="0">
                  <wp:extent cx="1526540" cy="2226310"/>
                  <wp:effectExtent l="19050" t="0" r="0" b="0"/>
                  <wp:docPr id="4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7"/>
                          <a:srcRect/>
                          <a:stretch>
                            <a:fillRect/>
                          </a:stretch>
                        </pic:blipFill>
                        <pic:spPr bwMode="auto">
                          <a:xfrm>
                            <a:off x="0" y="0"/>
                            <a:ext cx="1526540" cy="2226310"/>
                          </a:xfrm>
                          <a:prstGeom prst="rect">
                            <a:avLst/>
                          </a:prstGeom>
                          <a:noFill/>
                          <a:ln w="9525">
                            <a:noFill/>
                            <a:miter lim="800000"/>
                            <a:headEnd/>
                            <a:tailEnd/>
                          </a:ln>
                        </pic:spPr>
                      </pic:pic>
                    </a:graphicData>
                  </a:graphic>
                </wp:inline>
              </w:drawing>
            </w:r>
          </w:p>
        </w:tc>
        <w:tc>
          <w:tcPr>
            <w:tcW w:w="5104" w:type="dxa"/>
            <w:vAlign w:val="center"/>
          </w:tcPr>
          <w:p w:rsidR="00C816A8" w:rsidRPr="001762F5" w:rsidRDefault="00072F81" w:rsidP="0027584A">
            <w:pPr>
              <w:jc w:val="center"/>
              <w:rPr>
                <w:bCs/>
              </w:rPr>
            </w:pPr>
            <w:r>
              <w:rPr>
                <w:noProof/>
                <w:lang w:eastAsia="ru-RU"/>
              </w:rPr>
              <mc:AlternateContent>
                <mc:Choice Requires="wps">
                  <w:drawing>
                    <wp:anchor distT="0" distB="0" distL="114300" distR="114300" simplePos="0" relativeHeight="251728896" behindDoc="0" locked="0" layoutInCell="1" allowOverlap="1">
                      <wp:simplePos x="0" y="0"/>
                      <wp:positionH relativeFrom="column">
                        <wp:posOffset>1574800</wp:posOffset>
                      </wp:positionH>
                      <wp:positionV relativeFrom="paragraph">
                        <wp:posOffset>331470</wp:posOffset>
                      </wp:positionV>
                      <wp:extent cx="475615" cy="116205"/>
                      <wp:effectExtent l="0" t="0" r="19685" b="17145"/>
                      <wp:wrapNone/>
                      <wp:docPr id="55"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1162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679C1" id="Rectangle 101" o:spid="_x0000_s1026" style="position:absolute;margin-left:124pt;margin-top:26.1pt;width:37.45pt;height:9.1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" fillcolor="black [3213]"/>
                  </w:pict>
                </mc:Fallback>
              </mc:AlternateContent>
            </w:r>
            <w:r w:rsidR="00C816A8">
              <w:rPr>
                <w:noProof/>
                <w:lang w:eastAsia="ru-RU"/>
              </w:rPr>
              <w:drawing>
                <wp:inline distT="0" distB="0" distL="0" distR="0">
                  <wp:extent cx="1670050" cy="803275"/>
                  <wp:effectExtent l="19050" t="0" r="6350" b="0"/>
                  <wp:docPr id="5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8">
                            <a:lum bright="16000"/>
                          </a:blip>
                          <a:srcRect l="15530" t="29462" r="6058" b="20538"/>
                          <a:stretch>
                            <a:fillRect/>
                          </a:stretch>
                        </pic:blipFill>
                        <pic:spPr bwMode="auto">
                          <a:xfrm>
                            <a:off x="0" y="0"/>
                            <a:ext cx="1670050" cy="803275"/>
                          </a:xfrm>
                          <a:prstGeom prst="rect">
                            <a:avLst/>
                          </a:prstGeom>
                          <a:noFill/>
                          <a:ln w="9525">
                            <a:noFill/>
                            <a:miter lim="800000"/>
                            <a:headEnd/>
                            <a:tailEnd/>
                          </a:ln>
                        </pic:spPr>
                      </pic:pic>
                    </a:graphicData>
                  </a:graphic>
                </wp:inline>
              </w:drawing>
            </w:r>
          </w:p>
        </w:tc>
      </w:tr>
    </w:tbl>
    <w:tbl>
      <w:tblPr>
        <w:tblStyle w:val="ae"/>
        <w:tblW w:w="5000" w:type="pct"/>
        <w:tblLook w:val="04A0" w:firstRow="1" w:lastRow="0" w:firstColumn="1" w:lastColumn="0" w:noHBand="0" w:noVBand="1"/>
      </w:tblPr>
      <w:tblGrid>
        <w:gridCol w:w="9637"/>
      </w:tblGrid>
      <w:tr w:rsidR="00C816A8" w:rsidTr="009518A0">
        <w:tc>
          <w:tcPr>
            <w:tcW w:w="5000" w:type="pct"/>
            <w:tcBorders>
              <w:top w:val="nil"/>
              <w:left w:val="nil"/>
              <w:bottom w:val="nil"/>
              <w:right w:val="nil"/>
            </w:tcBorders>
          </w:tcPr>
          <w:p w:rsidR="00C816A8" w:rsidRPr="009518A0" w:rsidRDefault="00C816A8"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10</w:t>
            </w:r>
            <w:r w:rsidR="003D67FA">
              <w:rPr>
                <w:rFonts w:ascii="Times New Roman" w:hAnsi="Times New Roman"/>
                <w:bCs/>
                <w:sz w:val="28"/>
                <w:szCs w:val="28"/>
              </w:rPr>
              <w:t>.</w:t>
            </w:r>
            <w:r w:rsidR="009518A0" w:rsidRPr="007E2EBE">
              <w:rPr>
                <w:rFonts w:ascii="Times New Roman" w:hAnsi="Times New Roman"/>
                <w:sz w:val="28"/>
                <w:szCs w:val="28"/>
              </w:rPr>
              <w:t>Пример УЗДП в комплекте со средством контроля зоны функционирования</w:t>
            </w:r>
          </w:p>
        </w:tc>
      </w:tr>
    </w:tbl>
    <w:p w:rsidR="00C816A8" w:rsidRPr="008E52B6" w:rsidRDefault="00C816A8" w:rsidP="000C26F8">
      <w:pPr>
        <w:ind w:left="0" w:firstLine="567"/>
        <w:jc w:val="both"/>
        <w:rPr>
          <w:rFonts w:ascii="Times New Roman" w:hAnsi="Times New Roman"/>
          <w:bCs/>
          <w:sz w:val="28"/>
          <w:szCs w:val="28"/>
        </w:rPr>
      </w:pPr>
    </w:p>
    <w:p w:rsidR="00FA7AD8" w:rsidRPr="006E1AAF" w:rsidRDefault="00FA7AD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Установка</w:t>
      </w:r>
      <w:r w:rsidR="00CB7500" w:rsidRPr="006E1AAF">
        <w:rPr>
          <w:rFonts w:ascii="Times New Roman" w:hAnsi="Times New Roman"/>
          <w:sz w:val="28"/>
          <w:szCs w:val="28"/>
        </w:rPr>
        <w:t xml:space="preserve"> </w:t>
      </w:r>
      <w:r w:rsidRPr="006E1AAF">
        <w:rPr>
          <w:rFonts w:ascii="Times New Roman" w:hAnsi="Times New Roman"/>
          <w:sz w:val="28"/>
          <w:szCs w:val="28"/>
        </w:rPr>
        <w:t>УЗДП</w:t>
      </w:r>
      <w:r w:rsidR="00CB7500" w:rsidRPr="006E1AAF">
        <w:rPr>
          <w:rFonts w:ascii="Times New Roman" w:hAnsi="Times New Roman"/>
          <w:sz w:val="28"/>
          <w:szCs w:val="28"/>
        </w:rPr>
        <w:t xml:space="preserve"> </w:t>
      </w:r>
      <w:r w:rsidRPr="006E1AAF">
        <w:rPr>
          <w:rFonts w:ascii="Times New Roman" w:hAnsi="Times New Roman"/>
          <w:sz w:val="28"/>
          <w:szCs w:val="28"/>
        </w:rPr>
        <w:t>в групповых сетях питания систем противопожарной защиты и в электроустановках медицинского назначения, поддерживающих жизнедеятельность больных, не допускается.</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lastRenderedPageBreak/>
        <w:t>УЗДП является еще одним видом защиты электрических цепей. Оно не заменяет собой другие аппараты защиты и не отменяет необходимости применения в электрических цепях автоматических выключателей и устройств защитного отключения дифференциального тока.</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УЗДП рекомендуется устанавливать в отдельных групповых линиях питания освещения и штепсельных розеток после других аппаратов защиты (АВ, УДТ).</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Установка УЗДП запрещается в линиях систем противопожарной защиты, а также электроприемников, отключение которых может привести к опасным последствиям: созданию непосредственной угрозы для жизни людей, возникновению взрывов, пожаров и т.д.</w:t>
      </w:r>
    </w:p>
    <w:p w:rsidR="00EC5B3C" w:rsidRPr="006E1AAF" w:rsidRDefault="00EC5B3C" w:rsidP="006E1AAF">
      <w:pPr>
        <w:spacing w:line="312" w:lineRule="auto"/>
        <w:ind w:left="0" w:firstLine="709"/>
        <w:jc w:val="both"/>
        <w:rPr>
          <w:rFonts w:ascii="Times New Roman" w:hAnsi="Times New Roman"/>
          <w:sz w:val="28"/>
          <w:szCs w:val="28"/>
        </w:rPr>
      </w:pPr>
    </w:p>
    <w:p w:rsidR="004E2164" w:rsidRPr="00BF07FF" w:rsidRDefault="004E2164" w:rsidP="006E1AAF">
      <w:pPr>
        <w:spacing w:line="312" w:lineRule="auto"/>
        <w:ind w:left="0" w:firstLine="709"/>
        <w:jc w:val="both"/>
        <w:rPr>
          <w:rFonts w:ascii="Times New Roman" w:hAnsi="Times New Roman"/>
          <w:b/>
          <w:sz w:val="28"/>
          <w:szCs w:val="28"/>
        </w:rPr>
      </w:pPr>
      <w:r w:rsidRPr="00BF07FF">
        <w:rPr>
          <w:rFonts w:ascii="Times New Roman" w:hAnsi="Times New Roman"/>
          <w:b/>
          <w:sz w:val="28"/>
          <w:szCs w:val="28"/>
        </w:rPr>
        <w:t>Устройств</w:t>
      </w:r>
      <w:r w:rsidR="00F57247" w:rsidRPr="00BF07FF">
        <w:rPr>
          <w:rFonts w:ascii="Times New Roman" w:hAnsi="Times New Roman"/>
          <w:b/>
          <w:sz w:val="28"/>
          <w:szCs w:val="28"/>
        </w:rPr>
        <w:t>а</w:t>
      </w:r>
      <w:r w:rsidRPr="00BF07FF">
        <w:rPr>
          <w:rFonts w:ascii="Times New Roman" w:hAnsi="Times New Roman"/>
          <w:b/>
          <w:sz w:val="28"/>
          <w:szCs w:val="28"/>
        </w:rPr>
        <w:t xml:space="preserve"> защиты от перенап</w:t>
      </w:r>
      <w:r w:rsidR="009C72CF" w:rsidRPr="00BF07FF">
        <w:rPr>
          <w:rFonts w:ascii="Times New Roman" w:hAnsi="Times New Roman"/>
          <w:b/>
          <w:sz w:val="28"/>
          <w:szCs w:val="28"/>
        </w:rPr>
        <w:t>р</w:t>
      </w:r>
      <w:r w:rsidRPr="00BF07FF">
        <w:rPr>
          <w:rFonts w:ascii="Times New Roman" w:hAnsi="Times New Roman"/>
          <w:b/>
          <w:sz w:val="28"/>
          <w:szCs w:val="28"/>
        </w:rPr>
        <w:t>яжения сети (УЗП)</w:t>
      </w:r>
    </w:p>
    <w:p w:rsidR="009C72CF" w:rsidRPr="008E52B6"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 xml:space="preserve">ерепады напряжения в электрической сети </w:t>
      </w:r>
      <w:r w:rsidRPr="008E52B6">
        <w:rPr>
          <w:rFonts w:ascii="Times New Roman" w:hAnsi="Times New Roman"/>
          <w:sz w:val="28"/>
          <w:szCs w:val="28"/>
        </w:rPr>
        <w:t>являются</w:t>
      </w:r>
      <w:r w:rsidR="009C72CF" w:rsidRPr="008E52B6">
        <w:rPr>
          <w:rFonts w:ascii="Times New Roman" w:hAnsi="Times New Roman"/>
          <w:sz w:val="28"/>
          <w:szCs w:val="28"/>
        </w:rPr>
        <w:t xml:space="preserve"> одн</w:t>
      </w:r>
      <w:r w:rsidRPr="008E52B6">
        <w:rPr>
          <w:rFonts w:ascii="Times New Roman" w:hAnsi="Times New Roman"/>
          <w:sz w:val="28"/>
          <w:szCs w:val="28"/>
        </w:rPr>
        <w:t>ой</w:t>
      </w:r>
      <w:r w:rsidR="009C72CF" w:rsidRPr="008E52B6">
        <w:rPr>
          <w:rFonts w:ascii="Times New Roman" w:hAnsi="Times New Roman"/>
          <w:sz w:val="28"/>
          <w:szCs w:val="28"/>
        </w:rPr>
        <w:t xml:space="preserve"> из основных причин выхода из строя электрических приборов</w:t>
      </w:r>
      <w:r w:rsidRPr="008E52B6">
        <w:rPr>
          <w:rFonts w:ascii="Times New Roman" w:hAnsi="Times New Roman"/>
          <w:sz w:val="28"/>
          <w:szCs w:val="28"/>
        </w:rPr>
        <w:t>, в отдельных случаях приводящих к пожару</w:t>
      </w:r>
      <w:r w:rsidR="009C72CF" w:rsidRPr="008E52B6">
        <w:rPr>
          <w:rFonts w:ascii="Times New Roman" w:hAnsi="Times New Roman"/>
          <w:sz w:val="28"/>
          <w:szCs w:val="28"/>
        </w:rPr>
        <w:t xml:space="preserve">. Особенно остро вопрос защиты электроприборов от перепадов напряжения стоит в жилых многоквартирных домах старой постройки, а так же частных жилых домах подключенных </w:t>
      </w:r>
      <w:r w:rsidRPr="008E52B6">
        <w:rPr>
          <w:rFonts w:ascii="Times New Roman" w:hAnsi="Times New Roman"/>
          <w:sz w:val="28"/>
          <w:szCs w:val="28"/>
        </w:rPr>
        <w:t>к старым линиям электропередач.</w:t>
      </w:r>
    </w:p>
    <w:p w:rsidR="009C72CF"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Устройство защиты от перенапряжения или р</w:t>
      </w:r>
      <w:r w:rsidR="009C72CF" w:rsidRPr="008E52B6">
        <w:rPr>
          <w:rFonts w:ascii="Times New Roman" w:hAnsi="Times New Roman"/>
          <w:sz w:val="28"/>
          <w:szCs w:val="28"/>
        </w:rPr>
        <w:t xml:space="preserve">еле напряжения — это </w:t>
      </w:r>
      <w:r w:rsidRPr="008E52B6">
        <w:rPr>
          <w:rFonts w:ascii="Times New Roman" w:hAnsi="Times New Roman"/>
          <w:sz w:val="28"/>
          <w:szCs w:val="28"/>
        </w:rPr>
        <w:t>аппарат защиты,</w:t>
      </w:r>
      <w:r w:rsidR="009C72CF" w:rsidRPr="008E52B6">
        <w:rPr>
          <w:rFonts w:ascii="Times New Roman" w:hAnsi="Times New Roman"/>
          <w:sz w:val="28"/>
          <w:szCs w:val="28"/>
        </w:rPr>
        <w:t xml:space="preserve"> осуществляющ</w:t>
      </w:r>
      <w:r w:rsidRPr="008E52B6">
        <w:rPr>
          <w:rFonts w:ascii="Times New Roman" w:hAnsi="Times New Roman"/>
          <w:sz w:val="28"/>
          <w:szCs w:val="28"/>
        </w:rPr>
        <w:t>ий</w:t>
      </w:r>
      <w:r w:rsidR="009C72CF" w:rsidRPr="008E52B6">
        <w:rPr>
          <w:rFonts w:ascii="Times New Roman" w:hAnsi="Times New Roman"/>
          <w:sz w:val="28"/>
          <w:szCs w:val="28"/>
        </w:rPr>
        <w:t xml:space="preserve"> непрерывный контроль величины напряжения </w:t>
      </w:r>
      <w:r w:rsidRPr="008E52B6">
        <w:rPr>
          <w:rFonts w:ascii="Times New Roman" w:hAnsi="Times New Roman"/>
          <w:sz w:val="28"/>
          <w:szCs w:val="28"/>
        </w:rPr>
        <w:t>питающей сети</w:t>
      </w:r>
      <w:r w:rsidR="009C72CF" w:rsidRPr="008E52B6">
        <w:rPr>
          <w:rFonts w:ascii="Times New Roman" w:hAnsi="Times New Roman"/>
          <w:sz w:val="28"/>
          <w:szCs w:val="28"/>
        </w:rPr>
        <w:t xml:space="preserve"> с целью обеспечения отключения нагрузки в случае выхода значения напряжения за установленные приделы.</w:t>
      </w:r>
    </w:p>
    <w:p w:rsidR="002A53C3" w:rsidRDefault="002A53C3" w:rsidP="006E1AAF">
      <w:pPr>
        <w:spacing w:line="312" w:lineRule="auto"/>
        <w:ind w:left="0" w:firstLine="709"/>
        <w:jc w:val="both"/>
        <w:rPr>
          <w:rFonts w:ascii="Times New Roman" w:hAnsi="Times New Roman"/>
          <w:sz w:val="28"/>
          <w:szCs w:val="28"/>
        </w:rPr>
      </w:pPr>
    </w:p>
    <w:tbl>
      <w:tblPr>
        <w:tblW w:w="0" w:type="auto"/>
        <w:tblLook w:val="04A0" w:firstRow="1" w:lastRow="0" w:firstColumn="1" w:lastColumn="0" w:noHBand="0" w:noVBand="1"/>
      </w:tblPr>
      <w:tblGrid>
        <w:gridCol w:w="3695"/>
        <w:gridCol w:w="3328"/>
        <w:gridCol w:w="2614"/>
      </w:tblGrid>
      <w:tr w:rsidR="006A3E54" w:rsidTr="00264FD9">
        <w:tc>
          <w:tcPr>
            <w:tcW w:w="3793"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0944" behindDoc="0" locked="0" layoutInCell="1" allowOverlap="1">
                      <wp:simplePos x="0" y="0"/>
                      <wp:positionH relativeFrom="column">
                        <wp:posOffset>980440</wp:posOffset>
                      </wp:positionH>
                      <wp:positionV relativeFrom="paragraph">
                        <wp:posOffset>630555</wp:posOffset>
                      </wp:positionV>
                      <wp:extent cx="336550" cy="285750"/>
                      <wp:effectExtent l="0" t="0" r="25400" b="19050"/>
                      <wp:wrapNone/>
                      <wp:docPr id="54"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0" cy="2857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0E0F6" id="Rectangle 103" o:spid="_x0000_s1026" style="position:absolute;margin-left:77.2pt;margin-top:49.65pt;width:26.5pt;height: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" fillcolor="black [3213]"/>
                  </w:pict>
                </mc:Fallback>
              </mc:AlternateContent>
            </w:r>
            <w:r w:rsidR="006A3E54">
              <w:rPr>
                <w:noProof/>
                <w:sz w:val="24"/>
                <w:szCs w:val="24"/>
                <w:lang w:eastAsia="ru-RU"/>
              </w:rPr>
              <w:drawing>
                <wp:inline distT="0" distB="0" distL="0" distR="0">
                  <wp:extent cx="1275259" cy="1828800"/>
                  <wp:effectExtent l="19050" t="0" r="1091"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9"/>
                          <a:srcRect l="20081" r="18877"/>
                          <a:stretch>
                            <a:fillRect/>
                          </a:stretch>
                        </pic:blipFill>
                        <pic:spPr bwMode="auto">
                          <a:xfrm>
                            <a:off x="0" y="0"/>
                            <a:ext cx="1282843" cy="1839676"/>
                          </a:xfrm>
                          <a:prstGeom prst="rect">
                            <a:avLst/>
                          </a:prstGeom>
                          <a:noFill/>
                          <a:ln w="9525">
                            <a:noFill/>
                            <a:miter lim="800000"/>
                            <a:headEnd/>
                            <a:tailEnd/>
                          </a:ln>
                        </pic:spPr>
                      </pic:pic>
                    </a:graphicData>
                  </a:graphic>
                </wp:inline>
              </w:drawing>
            </w:r>
          </w:p>
        </w:tc>
        <w:tc>
          <w:tcPr>
            <w:tcW w:w="3402"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2992" behindDoc="0" locked="0" layoutInCell="1" allowOverlap="1">
                      <wp:simplePos x="0" y="0"/>
                      <wp:positionH relativeFrom="column">
                        <wp:posOffset>476250</wp:posOffset>
                      </wp:positionH>
                      <wp:positionV relativeFrom="paragraph">
                        <wp:posOffset>1262380</wp:posOffset>
                      </wp:positionV>
                      <wp:extent cx="321945" cy="182880"/>
                      <wp:effectExtent l="0" t="0" r="20955" b="26670"/>
                      <wp:wrapNone/>
                      <wp:docPr id="53"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 cy="1828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20CCF" id="Rectangle 105" o:spid="_x0000_s1026" style="position:absolute;margin-left:37.5pt;margin-top:99.4pt;width:25.35pt;height:14.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" fillcolor="black [3213]"/>
                  </w:pict>
                </mc:Fallback>
              </mc:AlternateContent>
            </w:r>
            <w:r>
              <w:rPr>
                <w:noProof/>
                <w:sz w:val="24"/>
                <w:szCs w:val="24"/>
                <w:lang w:eastAsia="ru-RU"/>
              </w:rPr>
              <mc:AlternateContent>
                <mc:Choice Requires="wps">
                  <w:drawing>
                    <wp:anchor distT="0" distB="0" distL="114300" distR="114300" simplePos="0" relativeHeight="251731968" behindDoc="0" locked="0" layoutInCell="1" allowOverlap="1">
                      <wp:simplePos x="0" y="0"/>
                      <wp:positionH relativeFrom="column">
                        <wp:posOffset>645795</wp:posOffset>
                      </wp:positionH>
                      <wp:positionV relativeFrom="paragraph">
                        <wp:posOffset>915670</wp:posOffset>
                      </wp:positionV>
                      <wp:extent cx="248920" cy="116840"/>
                      <wp:effectExtent l="0" t="0" r="17780" b="16510"/>
                      <wp:wrapNone/>
                      <wp:docPr id="52"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11684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59A7E" id="Rectangle 104" o:spid="_x0000_s1026" style="position:absolute;margin-left:50.85pt;margin-top:72.1pt;width:19.6pt;height:9.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" fillcolor="black [3213]"/>
                  </w:pict>
                </mc:Fallback>
              </mc:AlternateContent>
            </w:r>
            <w:r w:rsidR="006A3E54">
              <w:rPr>
                <w:noProof/>
                <w:sz w:val="24"/>
                <w:szCs w:val="24"/>
                <w:lang w:eastAsia="ru-RU"/>
              </w:rPr>
              <w:drawing>
                <wp:inline distT="0" distB="0" distL="0" distR="0">
                  <wp:extent cx="1251234" cy="1828800"/>
                  <wp:effectExtent l="19050" t="0" r="6066"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0"/>
                          <a:srcRect l="20587" r="19653"/>
                          <a:stretch>
                            <a:fillRect/>
                          </a:stretch>
                        </pic:blipFill>
                        <pic:spPr bwMode="auto">
                          <a:xfrm>
                            <a:off x="0" y="0"/>
                            <a:ext cx="1255761" cy="1835417"/>
                          </a:xfrm>
                          <a:prstGeom prst="rect">
                            <a:avLst/>
                          </a:prstGeom>
                          <a:noFill/>
                          <a:ln w="9525">
                            <a:noFill/>
                            <a:miter lim="800000"/>
                            <a:headEnd/>
                            <a:tailEnd/>
                          </a:ln>
                        </pic:spPr>
                      </pic:pic>
                    </a:graphicData>
                  </a:graphic>
                </wp:inline>
              </w:drawing>
            </w:r>
          </w:p>
        </w:tc>
        <w:tc>
          <w:tcPr>
            <w:tcW w:w="2658"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4016" behindDoc="0" locked="0" layoutInCell="1" allowOverlap="1">
                      <wp:simplePos x="0" y="0"/>
                      <wp:positionH relativeFrom="column">
                        <wp:posOffset>635635</wp:posOffset>
                      </wp:positionH>
                      <wp:positionV relativeFrom="paragraph">
                        <wp:posOffset>696595</wp:posOffset>
                      </wp:positionV>
                      <wp:extent cx="336550" cy="139065"/>
                      <wp:effectExtent l="0" t="0" r="25400" b="13335"/>
                      <wp:wrapNone/>
                      <wp:docPr id="51"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0" cy="13906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1E793" id="Rectangle 106" o:spid="_x0000_s1026" style="position:absolute;margin-left:50.05pt;margin-top:54.85pt;width:26.5pt;height:10.9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" fillcolor="black [3213]"/>
                  </w:pict>
                </mc:Fallback>
              </mc:AlternateContent>
            </w:r>
            <w:r w:rsidR="006A3E54">
              <w:rPr>
                <w:noProof/>
                <w:sz w:val="24"/>
                <w:szCs w:val="24"/>
                <w:lang w:eastAsia="ru-RU"/>
              </w:rPr>
              <w:drawing>
                <wp:inline distT="0" distB="0" distL="0" distR="0">
                  <wp:extent cx="1083699" cy="1828800"/>
                  <wp:effectExtent l="19050" t="0" r="2151"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1"/>
                          <a:srcRect l="32150" r="32816"/>
                          <a:stretch>
                            <a:fillRect/>
                          </a:stretch>
                        </pic:blipFill>
                        <pic:spPr bwMode="auto">
                          <a:xfrm>
                            <a:off x="0" y="0"/>
                            <a:ext cx="1085278" cy="1831465"/>
                          </a:xfrm>
                          <a:prstGeom prst="rect">
                            <a:avLst/>
                          </a:prstGeom>
                          <a:noFill/>
                          <a:ln w="9525">
                            <a:noFill/>
                            <a:miter lim="800000"/>
                            <a:headEnd/>
                            <a:tailEnd/>
                          </a:ln>
                        </pic:spPr>
                      </pic:pic>
                    </a:graphicData>
                  </a:graphic>
                </wp:inline>
              </w:drawing>
            </w:r>
          </w:p>
        </w:tc>
      </w:tr>
      <w:tr w:rsidR="006A3E54" w:rsidTr="00264FD9">
        <w:tc>
          <w:tcPr>
            <w:tcW w:w="9853" w:type="dxa"/>
            <w:gridSpan w:val="3"/>
          </w:tcPr>
          <w:p w:rsidR="006A3E54" w:rsidRPr="006A3E54" w:rsidRDefault="006A3E54" w:rsidP="0018740B">
            <w:pPr>
              <w:spacing w:line="240" w:lineRule="auto"/>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11</w:t>
            </w:r>
            <w:r w:rsidR="003D67FA">
              <w:rPr>
                <w:rFonts w:ascii="Times New Roman" w:hAnsi="Times New Roman"/>
                <w:sz w:val="28"/>
                <w:szCs w:val="28"/>
              </w:rPr>
              <w:t>.</w:t>
            </w:r>
            <w:r w:rsidRPr="007E2EBE">
              <w:rPr>
                <w:rFonts w:ascii="Times New Roman" w:hAnsi="Times New Roman"/>
                <w:sz w:val="28"/>
                <w:szCs w:val="28"/>
              </w:rPr>
              <w:t xml:space="preserve"> Примеры устройств защиты от перенапряжения различных производителей</w:t>
            </w:r>
          </w:p>
        </w:tc>
      </w:tr>
    </w:tbl>
    <w:p w:rsidR="009C72CF" w:rsidRPr="008E52B6"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Н</w:t>
      </w:r>
      <w:r w:rsidR="009C72CF" w:rsidRPr="008E52B6">
        <w:rPr>
          <w:rFonts w:ascii="Times New Roman" w:hAnsi="Times New Roman"/>
          <w:sz w:val="28"/>
          <w:szCs w:val="28"/>
        </w:rPr>
        <w:t xml:space="preserve">азначение </w:t>
      </w:r>
      <w:r w:rsidRPr="008E52B6">
        <w:rPr>
          <w:rFonts w:ascii="Times New Roman" w:hAnsi="Times New Roman"/>
          <w:sz w:val="28"/>
          <w:szCs w:val="28"/>
        </w:rPr>
        <w:t xml:space="preserve">УЗП </w:t>
      </w:r>
      <w:r w:rsidR="009C72CF" w:rsidRPr="008E52B6">
        <w:rPr>
          <w:rFonts w:ascii="Times New Roman" w:hAnsi="Times New Roman"/>
          <w:sz w:val="28"/>
          <w:szCs w:val="28"/>
        </w:rPr>
        <w:t>заключается в защите электрооборудования от перепадов напряжения сети которые могут возникнуть в следствие различных факторов таких как</w:t>
      </w:r>
      <w:r w:rsidR="00EC0900">
        <w:rPr>
          <w:rFonts w:ascii="Times New Roman" w:hAnsi="Times New Roman"/>
          <w:sz w:val="28"/>
          <w:szCs w:val="28"/>
        </w:rPr>
        <w:t xml:space="preserve"> </w:t>
      </w:r>
      <w:hyperlink r:id="rId32" w:tgtFrame="_blank" w:history="1">
        <w:r w:rsidR="009C72CF" w:rsidRPr="008E52B6">
          <w:rPr>
            <w:rFonts w:ascii="Times New Roman" w:hAnsi="Times New Roman"/>
            <w:sz w:val="28"/>
            <w:szCs w:val="28"/>
          </w:rPr>
          <w:t>обрыв нуля</w:t>
        </w:r>
      </w:hyperlink>
      <w:r w:rsidR="009C72CF" w:rsidRPr="008E52B6">
        <w:rPr>
          <w:rFonts w:ascii="Times New Roman" w:hAnsi="Times New Roman"/>
          <w:sz w:val="28"/>
          <w:szCs w:val="28"/>
        </w:rPr>
        <w:t>, перекос фаз и т.д.</w:t>
      </w:r>
    </w:p>
    <w:p w:rsidR="00DE2795" w:rsidRPr="008E52B6" w:rsidRDefault="00DE279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Как правило, УЗП состоит из двух основных блоков: измерительного и исполнительного.</w:t>
      </w:r>
    </w:p>
    <w:p w:rsidR="009C72CF" w:rsidRPr="008E52B6" w:rsidRDefault="009C72CF"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При подаче на </w:t>
      </w:r>
      <w:r w:rsidR="000D5F02" w:rsidRPr="008E52B6">
        <w:rPr>
          <w:rFonts w:ascii="Times New Roman" w:hAnsi="Times New Roman"/>
          <w:sz w:val="28"/>
          <w:szCs w:val="28"/>
        </w:rPr>
        <w:t>УДП напряжения</w:t>
      </w:r>
      <w:r w:rsidRPr="008E52B6">
        <w:rPr>
          <w:rFonts w:ascii="Times New Roman" w:hAnsi="Times New Roman"/>
          <w:sz w:val="28"/>
          <w:szCs w:val="28"/>
        </w:rPr>
        <w:t xml:space="preserve"> измерительный блок определяет его величину</w:t>
      </w:r>
      <w:r w:rsidR="000D5F02" w:rsidRPr="008E52B6">
        <w:rPr>
          <w:rFonts w:ascii="Times New Roman" w:hAnsi="Times New Roman"/>
          <w:sz w:val="28"/>
          <w:szCs w:val="28"/>
        </w:rPr>
        <w:t>. Е</w:t>
      </w:r>
      <w:r w:rsidRPr="008E52B6">
        <w:rPr>
          <w:rFonts w:ascii="Times New Roman" w:hAnsi="Times New Roman"/>
          <w:sz w:val="28"/>
          <w:szCs w:val="28"/>
        </w:rPr>
        <w:t xml:space="preserve">сли измеренное значение напряжения электросети </w:t>
      </w:r>
      <w:r w:rsidR="000D5F02" w:rsidRPr="008E52B6">
        <w:rPr>
          <w:rFonts w:ascii="Times New Roman" w:hAnsi="Times New Roman"/>
          <w:sz w:val="28"/>
          <w:szCs w:val="28"/>
        </w:rPr>
        <w:t xml:space="preserve">не </w:t>
      </w:r>
      <w:r w:rsidRPr="008E52B6">
        <w:rPr>
          <w:rFonts w:ascii="Times New Roman" w:hAnsi="Times New Roman"/>
          <w:sz w:val="28"/>
          <w:szCs w:val="28"/>
        </w:rPr>
        <w:t>в</w:t>
      </w:r>
      <w:r w:rsidR="000D5F02" w:rsidRPr="008E52B6">
        <w:rPr>
          <w:rFonts w:ascii="Times New Roman" w:hAnsi="Times New Roman"/>
          <w:sz w:val="28"/>
          <w:szCs w:val="28"/>
        </w:rPr>
        <w:t>ы</w:t>
      </w:r>
      <w:r w:rsidRPr="008E52B6">
        <w:rPr>
          <w:rFonts w:ascii="Times New Roman" w:hAnsi="Times New Roman"/>
          <w:sz w:val="28"/>
          <w:szCs w:val="28"/>
        </w:rPr>
        <w:t xml:space="preserve">ходит </w:t>
      </w:r>
      <w:r w:rsidR="000D5F02" w:rsidRPr="008E52B6">
        <w:rPr>
          <w:rFonts w:ascii="Times New Roman" w:hAnsi="Times New Roman"/>
          <w:sz w:val="28"/>
          <w:szCs w:val="28"/>
        </w:rPr>
        <w:t xml:space="preserve">за установленный </w:t>
      </w:r>
      <w:r w:rsidRPr="008E52B6">
        <w:rPr>
          <w:rFonts w:ascii="Times New Roman" w:hAnsi="Times New Roman"/>
          <w:sz w:val="28"/>
          <w:szCs w:val="28"/>
        </w:rPr>
        <w:t>в настройках диапазон значений измерительный блок подает сигнал на исп</w:t>
      </w:r>
      <w:r w:rsidR="000D5F02" w:rsidRPr="008E52B6">
        <w:rPr>
          <w:rFonts w:ascii="Times New Roman" w:hAnsi="Times New Roman"/>
          <w:sz w:val="28"/>
          <w:szCs w:val="28"/>
        </w:rPr>
        <w:t>олнительный блок (реле) который</w:t>
      </w:r>
      <w:r w:rsidRPr="008E52B6">
        <w:rPr>
          <w:rFonts w:ascii="Times New Roman" w:hAnsi="Times New Roman"/>
          <w:sz w:val="28"/>
          <w:szCs w:val="28"/>
        </w:rPr>
        <w:t xml:space="preserve"> замыкает силовой контакт</w:t>
      </w:r>
      <w:r w:rsidR="000D5F02" w:rsidRPr="008E52B6">
        <w:rPr>
          <w:rFonts w:ascii="Times New Roman" w:hAnsi="Times New Roman"/>
          <w:sz w:val="28"/>
          <w:szCs w:val="28"/>
        </w:rPr>
        <w:t>,</w:t>
      </w:r>
      <w:r w:rsidRPr="008E52B6">
        <w:rPr>
          <w:rFonts w:ascii="Times New Roman" w:hAnsi="Times New Roman"/>
          <w:sz w:val="28"/>
          <w:szCs w:val="28"/>
        </w:rPr>
        <w:t xml:space="preserve"> включая тем самым нагрузку</w:t>
      </w:r>
      <w:r w:rsidR="000D5F02" w:rsidRPr="008E52B6">
        <w:rPr>
          <w:rFonts w:ascii="Times New Roman" w:hAnsi="Times New Roman"/>
          <w:sz w:val="28"/>
          <w:szCs w:val="28"/>
        </w:rPr>
        <w:t xml:space="preserve"> в сеть</w:t>
      </w:r>
      <w:r w:rsidRPr="008E52B6">
        <w:rPr>
          <w:rFonts w:ascii="Times New Roman" w:hAnsi="Times New Roman"/>
          <w:sz w:val="28"/>
          <w:szCs w:val="28"/>
        </w:rPr>
        <w:t>.</w:t>
      </w:r>
    </w:p>
    <w:p w:rsidR="009C72CF" w:rsidRPr="008E52B6" w:rsidRDefault="000D5F02"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Таким образом, УДП</w:t>
      </w:r>
      <w:r w:rsidR="009C72CF" w:rsidRPr="008E52B6">
        <w:rPr>
          <w:rFonts w:ascii="Times New Roman" w:hAnsi="Times New Roman"/>
          <w:sz w:val="28"/>
          <w:szCs w:val="28"/>
        </w:rPr>
        <w:t xml:space="preserve"> осуществляет непрерывный контроль напряжения электросети</w:t>
      </w:r>
      <w:r w:rsidRPr="008E52B6">
        <w:rPr>
          <w:rFonts w:ascii="Times New Roman" w:hAnsi="Times New Roman"/>
          <w:sz w:val="28"/>
          <w:szCs w:val="28"/>
        </w:rPr>
        <w:t>.</w:t>
      </w:r>
      <w:r w:rsidR="00EC0900">
        <w:rPr>
          <w:rFonts w:ascii="Times New Roman" w:hAnsi="Times New Roman"/>
          <w:sz w:val="28"/>
          <w:szCs w:val="28"/>
        </w:rPr>
        <w:t xml:space="preserve"> </w:t>
      </w:r>
      <w:r w:rsidRPr="008E52B6">
        <w:rPr>
          <w:rFonts w:ascii="Times New Roman" w:hAnsi="Times New Roman"/>
          <w:sz w:val="28"/>
          <w:szCs w:val="28"/>
        </w:rPr>
        <w:t>В</w:t>
      </w:r>
      <w:r w:rsidR="009C72CF" w:rsidRPr="008E52B6">
        <w:rPr>
          <w:rFonts w:ascii="Times New Roman" w:hAnsi="Times New Roman"/>
          <w:sz w:val="28"/>
          <w:szCs w:val="28"/>
        </w:rPr>
        <w:t xml:space="preserve"> случае снижения напряжения </w:t>
      </w:r>
      <w:r w:rsidRPr="008E52B6">
        <w:rPr>
          <w:rFonts w:ascii="Times New Roman" w:hAnsi="Times New Roman"/>
          <w:sz w:val="28"/>
          <w:szCs w:val="28"/>
        </w:rPr>
        <w:t>ниже установленного порога или</w:t>
      </w:r>
      <w:r w:rsidR="009C72CF" w:rsidRPr="008E52B6">
        <w:rPr>
          <w:rFonts w:ascii="Times New Roman" w:hAnsi="Times New Roman"/>
          <w:sz w:val="28"/>
          <w:szCs w:val="28"/>
        </w:rPr>
        <w:t xml:space="preserve"> повышения </w:t>
      </w:r>
      <w:r w:rsidRPr="008E52B6">
        <w:rPr>
          <w:rFonts w:ascii="Times New Roman" w:hAnsi="Times New Roman"/>
          <w:sz w:val="28"/>
          <w:szCs w:val="28"/>
        </w:rPr>
        <w:t>выше</w:t>
      </w:r>
      <w:r w:rsidR="009C72CF" w:rsidRPr="008E52B6">
        <w:rPr>
          <w:rFonts w:ascii="Times New Roman" w:hAnsi="Times New Roman"/>
          <w:sz w:val="28"/>
          <w:szCs w:val="28"/>
        </w:rPr>
        <w:t xml:space="preserve"> установленного в настройках </w:t>
      </w:r>
      <w:r w:rsidRPr="008E52B6">
        <w:rPr>
          <w:rFonts w:ascii="Times New Roman" w:hAnsi="Times New Roman"/>
          <w:sz w:val="28"/>
          <w:szCs w:val="28"/>
        </w:rPr>
        <w:t>порога</w:t>
      </w:r>
      <w:r w:rsidR="009C72CF" w:rsidRPr="008E52B6">
        <w:rPr>
          <w:rFonts w:ascii="Times New Roman" w:hAnsi="Times New Roman"/>
          <w:sz w:val="28"/>
          <w:szCs w:val="28"/>
        </w:rPr>
        <w:t xml:space="preserve"> измерительный блок </w:t>
      </w:r>
      <w:r w:rsidRPr="008E52B6">
        <w:rPr>
          <w:rFonts w:ascii="Times New Roman" w:hAnsi="Times New Roman"/>
          <w:sz w:val="28"/>
          <w:szCs w:val="28"/>
        </w:rPr>
        <w:t>мгновенно</w:t>
      </w:r>
      <w:r w:rsidR="009C72CF" w:rsidRPr="008E52B6">
        <w:rPr>
          <w:rFonts w:ascii="Times New Roman" w:hAnsi="Times New Roman"/>
          <w:sz w:val="28"/>
          <w:szCs w:val="28"/>
        </w:rPr>
        <w:t xml:space="preserve"> подает сигнал на исполнительный механизм (реле) который отключает </w:t>
      </w:r>
      <w:r w:rsidRPr="008E52B6">
        <w:rPr>
          <w:rFonts w:ascii="Times New Roman" w:hAnsi="Times New Roman"/>
          <w:sz w:val="28"/>
          <w:szCs w:val="28"/>
        </w:rPr>
        <w:t>электроустановку от сети</w:t>
      </w:r>
      <w:r w:rsidR="009C72CF" w:rsidRPr="008E52B6">
        <w:rPr>
          <w:rFonts w:ascii="Times New Roman" w:hAnsi="Times New Roman"/>
          <w:sz w:val="28"/>
          <w:szCs w:val="28"/>
        </w:rPr>
        <w:t xml:space="preserve">. После восстановления значения напряжения </w:t>
      </w:r>
      <w:r w:rsidRPr="008E52B6">
        <w:rPr>
          <w:rFonts w:ascii="Times New Roman" w:hAnsi="Times New Roman"/>
          <w:sz w:val="28"/>
          <w:szCs w:val="28"/>
        </w:rPr>
        <w:t xml:space="preserve">до допустимого значения, </w:t>
      </w:r>
      <w:r w:rsidR="009C72CF" w:rsidRPr="008E52B6">
        <w:rPr>
          <w:rFonts w:ascii="Times New Roman" w:hAnsi="Times New Roman"/>
          <w:sz w:val="28"/>
          <w:szCs w:val="28"/>
        </w:rPr>
        <w:t>измерительный блок через установленную в настройках выдержку времени подает сигнал на исполнительный механизм</w:t>
      </w:r>
      <w:r w:rsidRPr="008E52B6">
        <w:rPr>
          <w:rFonts w:ascii="Times New Roman" w:hAnsi="Times New Roman"/>
          <w:sz w:val="28"/>
          <w:szCs w:val="28"/>
        </w:rPr>
        <w:t>,</w:t>
      </w:r>
      <w:r w:rsidR="009C72CF" w:rsidRPr="008E52B6">
        <w:rPr>
          <w:rFonts w:ascii="Times New Roman" w:hAnsi="Times New Roman"/>
          <w:sz w:val="28"/>
          <w:szCs w:val="28"/>
        </w:rPr>
        <w:t xml:space="preserve"> который вновь включает нагрузку.</w:t>
      </w:r>
    </w:p>
    <w:p w:rsidR="009C72CF" w:rsidRPr="008E52B6" w:rsidRDefault="009C72CF" w:rsidP="006E1AAF">
      <w:pPr>
        <w:spacing w:line="312" w:lineRule="auto"/>
        <w:ind w:left="0" w:firstLine="709"/>
        <w:jc w:val="both"/>
        <w:rPr>
          <w:rFonts w:ascii="Times New Roman" w:hAnsi="Times New Roman"/>
          <w:sz w:val="28"/>
          <w:szCs w:val="28"/>
        </w:rPr>
      </w:pPr>
      <w:bookmarkStart w:id="1" w:name="vybor"/>
      <w:bookmarkEnd w:id="1"/>
      <w:r w:rsidRPr="008E52B6">
        <w:rPr>
          <w:rFonts w:ascii="Times New Roman" w:hAnsi="Times New Roman"/>
          <w:sz w:val="28"/>
          <w:szCs w:val="28"/>
        </w:rPr>
        <w:t>Существуют следующие типы реле напряжений:</w:t>
      </w:r>
    </w:p>
    <w:p w:rsidR="009C72CF" w:rsidRPr="008E52B6" w:rsidRDefault="008A17EA"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о типу электросети: однофазные и трехфазные</w:t>
      </w:r>
      <w:r w:rsidRPr="008E52B6">
        <w:rPr>
          <w:rFonts w:ascii="Times New Roman" w:hAnsi="Times New Roman"/>
          <w:sz w:val="28"/>
          <w:szCs w:val="28"/>
        </w:rPr>
        <w:t>;</w:t>
      </w:r>
    </w:p>
    <w:p w:rsidR="009C72CF" w:rsidRPr="008E52B6" w:rsidRDefault="008A17EA"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о способу установки: стационарные и переносные.</w:t>
      </w:r>
      <w:r w:rsidR="00EC0900">
        <w:rPr>
          <w:rFonts w:ascii="Times New Roman" w:hAnsi="Times New Roman"/>
          <w:sz w:val="28"/>
          <w:szCs w:val="28"/>
        </w:rPr>
        <w:t xml:space="preserve"> </w:t>
      </w:r>
      <w:r w:rsidRPr="008E52B6">
        <w:rPr>
          <w:rFonts w:ascii="Times New Roman" w:hAnsi="Times New Roman"/>
          <w:sz w:val="28"/>
          <w:szCs w:val="28"/>
        </w:rPr>
        <w:t>П</w:t>
      </w:r>
      <w:r w:rsidR="009C72CF" w:rsidRPr="008E52B6">
        <w:rPr>
          <w:rFonts w:ascii="Times New Roman" w:hAnsi="Times New Roman"/>
          <w:sz w:val="28"/>
          <w:szCs w:val="28"/>
        </w:rPr>
        <w:t xml:space="preserve">ри установке </w:t>
      </w:r>
      <w:r w:rsidRPr="008E52B6">
        <w:rPr>
          <w:rFonts w:ascii="Times New Roman" w:hAnsi="Times New Roman"/>
          <w:sz w:val="28"/>
          <w:szCs w:val="28"/>
        </w:rPr>
        <w:t>УЗП</w:t>
      </w:r>
      <w:r w:rsidR="009C72CF" w:rsidRPr="008E52B6">
        <w:rPr>
          <w:rFonts w:ascii="Times New Roman" w:hAnsi="Times New Roman"/>
          <w:sz w:val="28"/>
          <w:szCs w:val="28"/>
        </w:rPr>
        <w:t xml:space="preserve"> во вводном электрощитке обеспечи</w:t>
      </w:r>
      <w:r w:rsidRPr="008E52B6">
        <w:rPr>
          <w:rFonts w:ascii="Times New Roman" w:hAnsi="Times New Roman"/>
          <w:sz w:val="28"/>
          <w:szCs w:val="28"/>
        </w:rPr>
        <w:t>вается защита всей электросети и всех электроприборов, подключенных к ней. Переносные УЗП применяются</w:t>
      </w:r>
      <w:r w:rsidR="00B36E34" w:rsidRPr="008E52B6">
        <w:rPr>
          <w:rFonts w:ascii="Times New Roman" w:hAnsi="Times New Roman"/>
          <w:sz w:val="28"/>
          <w:szCs w:val="28"/>
        </w:rPr>
        <w:t>,</w:t>
      </w:r>
      <w:r w:rsidRPr="008E52B6">
        <w:rPr>
          <w:rFonts w:ascii="Times New Roman" w:hAnsi="Times New Roman"/>
          <w:sz w:val="28"/>
          <w:szCs w:val="28"/>
        </w:rPr>
        <w:t xml:space="preserve"> когда его установка в щитке затруднена или необходимо обеспечить особые настройки по напряжению сети для конкретного электрооборудования.</w:t>
      </w:r>
    </w:p>
    <w:p w:rsidR="00B36E34" w:rsidRPr="008E52B6" w:rsidRDefault="00B36E3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настоящее время существуют устройства защиты от перенапряжения с комбинированной защитой, так называемые вольт-амперные реле, которые контролируют кроме напряжения сети, еще и ток в сети, защищая тем самым сеть, как от перепадов напряжения, так и от перегрузки, т.е. дополнительно выполняет функцию ограничителя мощности.</w:t>
      </w:r>
    </w:p>
    <w:p w:rsidR="00B36E34" w:rsidRDefault="00B36E3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Необходимо знать, что вольт-амперное р</w:t>
      </w:r>
      <w:r w:rsidR="006E3135" w:rsidRPr="008E52B6">
        <w:rPr>
          <w:rFonts w:ascii="Times New Roman" w:hAnsi="Times New Roman"/>
          <w:sz w:val="28"/>
          <w:szCs w:val="28"/>
        </w:rPr>
        <w:t>е</w:t>
      </w:r>
      <w:r w:rsidRPr="008E52B6">
        <w:rPr>
          <w:rFonts w:ascii="Times New Roman" w:hAnsi="Times New Roman"/>
          <w:sz w:val="28"/>
          <w:szCs w:val="28"/>
        </w:rPr>
        <w:t>ле не обеспечивает защиту сети от короткого замыкания и не может заменить собой автоматический выключатель.</w:t>
      </w:r>
    </w:p>
    <w:p w:rsidR="006E1AAF" w:rsidRPr="008E52B6" w:rsidRDefault="006E1AAF" w:rsidP="006E1AAF">
      <w:pPr>
        <w:spacing w:line="312" w:lineRule="auto"/>
        <w:ind w:left="0" w:firstLine="709"/>
        <w:jc w:val="both"/>
        <w:rPr>
          <w:rFonts w:ascii="Times New Roman" w:hAnsi="Times New Roman"/>
          <w:sz w:val="28"/>
          <w:szCs w:val="28"/>
        </w:rPr>
      </w:pPr>
    </w:p>
    <w:p w:rsidR="001B79D2" w:rsidRPr="008E52B6" w:rsidRDefault="00952C7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Важной х</w:t>
      </w:r>
      <w:r w:rsidR="001B79D2" w:rsidRPr="008E52B6">
        <w:rPr>
          <w:rFonts w:ascii="Times New Roman" w:hAnsi="Times New Roman"/>
          <w:sz w:val="28"/>
          <w:szCs w:val="28"/>
        </w:rPr>
        <w:t>арактеристик</w:t>
      </w:r>
      <w:r w:rsidRPr="008E52B6">
        <w:rPr>
          <w:rFonts w:ascii="Times New Roman" w:hAnsi="Times New Roman"/>
          <w:sz w:val="28"/>
          <w:szCs w:val="28"/>
        </w:rPr>
        <w:t>ой</w:t>
      </w:r>
      <w:r w:rsidR="001B79D2" w:rsidRPr="008E52B6">
        <w:rPr>
          <w:rFonts w:ascii="Times New Roman" w:hAnsi="Times New Roman"/>
          <w:sz w:val="28"/>
          <w:szCs w:val="28"/>
        </w:rPr>
        <w:t xml:space="preserve"> УЗП явля</w:t>
      </w:r>
      <w:r w:rsidRPr="008E52B6">
        <w:rPr>
          <w:rFonts w:ascii="Times New Roman" w:hAnsi="Times New Roman"/>
          <w:sz w:val="28"/>
          <w:szCs w:val="28"/>
        </w:rPr>
        <w:t>е</w:t>
      </w:r>
      <w:r w:rsidR="001B79D2" w:rsidRPr="008E52B6">
        <w:rPr>
          <w:rFonts w:ascii="Times New Roman" w:hAnsi="Times New Roman"/>
          <w:sz w:val="28"/>
          <w:szCs w:val="28"/>
        </w:rPr>
        <w:t>тся</w:t>
      </w:r>
      <w:r w:rsidRPr="008E52B6">
        <w:rPr>
          <w:rFonts w:ascii="Times New Roman" w:hAnsi="Times New Roman"/>
          <w:sz w:val="28"/>
          <w:szCs w:val="28"/>
        </w:rPr>
        <w:t xml:space="preserve"> номинальный ток.</w:t>
      </w:r>
    </w:p>
    <w:p w:rsidR="001B79D2" w:rsidRPr="008E52B6" w:rsidRDefault="00952C7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Н</w:t>
      </w:r>
      <w:r w:rsidR="009C72CF" w:rsidRPr="008E52B6">
        <w:rPr>
          <w:rFonts w:ascii="Times New Roman" w:hAnsi="Times New Roman"/>
          <w:sz w:val="28"/>
          <w:szCs w:val="28"/>
        </w:rPr>
        <w:t>оминальный ток — это ток</w:t>
      </w:r>
      <w:r w:rsidR="001B79D2" w:rsidRPr="008E52B6">
        <w:rPr>
          <w:rFonts w:ascii="Times New Roman" w:hAnsi="Times New Roman"/>
          <w:sz w:val="28"/>
          <w:szCs w:val="28"/>
        </w:rPr>
        <w:t>,</w:t>
      </w:r>
      <w:r w:rsidR="009C72CF" w:rsidRPr="008E52B6">
        <w:rPr>
          <w:rFonts w:ascii="Times New Roman" w:hAnsi="Times New Roman"/>
          <w:sz w:val="28"/>
          <w:szCs w:val="28"/>
        </w:rPr>
        <w:t xml:space="preserve"> который </w:t>
      </w:r>
      <w:r w:rsidR="001B79D2" w:rsidRPr="008E52B6">
        <w:rPr>
          <w:rFonts w:ascii="Times New Roman" w:hAnsi="Times New Roman"/>
          <w:sz w:val="28"/>
          <w:szCs w:val="28"/>
        </w:rPr>
        <w:t>УЗП</w:t>
      </w:r>
      <w:r w:rsidR="009C72CF" w:rsidRPr="008E52B6">
        <w:rPr>
          <w:rFonts w:ascii="Times New Roman" w:hAnsi="Times New Roman"/>
          <w:sz w:val="28"/>
          <w:szCs w:val="28"/>
        </w:rPr>
        <w:t xml:space="preserve"> способно пропускать через себя в течение длительного времени сохраняя при этом свою работоспособность.</w:t>
      </w:r>
      <w:r w:rsidR="00EC0900">
        <w:rPr>
          <w:rFonts w:ascii="Times New Roman" w:hAnsi="Times New Roman"/>
          <w:sz w:val="28"/>
          <w:szCs w:val="28"/>
        </w:rPr>
        <w:t xml:space="preserve"> </w:t>
      </w:r>
      <w:r w:rsidR="001B79D2" w:rsidRPr="008E52B6">
        <w:rPr>
          <w:rFonts w:ascii="Times New Roman" w:hAnsi="Times New Roman"/>
          <w:sz w:val="28"/>
          <w:szCs w:val="28"/>
        </w:rPr>
        <w:t>Стандартными, наиболее распространенными значениями номинального тока УЗП являются: 10; 16; 25; 32; 40; 50; 63 А.</w:t>
      </w:r>
    </w:p>
    <w:p w:rsidR="001B79D2" w:rsidRPr="008E52B6" w:rsidRDefault="00952C7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Номинальный ток УЗП определяется по суммарному току нагрузки или мощности всех электроприборов</w:t>
      </w:r>
      <w:r w:rsidR="00E42D3E">
        <w:rPr>
          <w:rFonts w:ascii="Times New Roman" w:hAnsi="Times New Roman"/>
          <w:sz w:val="28"/>
          <w:szCs w:val="28"/>
        </w:rPr>
        <w:t>,</w:t>
      </w:r>
      <w:r w:rsidRPr="008E52B6">
        <w:rPr>
          <w:rFonts w:ascii="Times New Roman" w:hAnsi="Times New Roman"/>
          <w:sz w:val="28"/>
          <w:szCs w:val="28"/>
        </w:rPr>
        <w:t xml:space="preserve"> подключаемых в защищаемую сеть.</w:t>
      </w:r>
    </w:p>
    <w:p w:rsidR="00952C7D" w:rsidRPr="008E52B6" w:rsidRDefault="00952C7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Получив рассчитанное значение тока, выбираем УЗП с ближайшим большим стандартным значением номинального тока.</w:t>
      </w:r>
    </w:p>
    <w:p w:rsidR="009C72CF" w:rsidRPr="008E52B6" w:rsidRDefault="00952C7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Необходимо учитывать</w:t>
      </w:r>
      <w:r w:rsidR="009C72CF" w:rsidRPr="008E52B6">
        <w:rPr>
          <w:rFonts w:ascii="Times New Roman" w:hAnsi="Times New Roman"/>
          <w:sz w:val="28"/>
          <w:szCs w:val="28"/>
        </w:rPr>
        <w:t xml:space="preserve">, что </w:t>
      </w:r>
      <w:r w:rsidRPr="008E52B6">
        <w:rPr>
          <w:rFonts w:ascii="Times New Roman" w:hAnsi="Times New Roman"/>
          <w:sz w:val="28"/>
          <w:szCs w:val="28"/>
        </w:rPr>
        <w:t>УЗП</w:t>
      </w:r>
      <w:r w:rsidR="009C72CF" w:rsidRPr="008E52B6">
        <w:rPr>
          <w:rFonts w:ascii="Times New Roman" w:hAnsi="Times New Roman"/>
          <w:sz w:val="28"/>
          <w:szCs w:val="28"/>
        </w:rPr>
        <w:t xml:space="preserve"> не защищает электросеть от токов перегрузки и </w:t>
      </w:r>
      <w:r w:rsidRPr="008E52B6">
        <w:rPr>
          <w:rFonts w:ascii="Times New Roman" w:hAnsi="Times New Roman"/>
          <w:sz w:val="28"/>
          <w:szCs w:val="28"/>
        </w:rPr>
        <w:t xml:space="preserve">тока </w:t>
      </w:r>
      <w:r w:rsidR="009C72CF" w:rsidRPr="008E52B6">
        <w:rPr>
          <w:rFonts w:ascii="Times New Roman" w:hAnsi="Times New Roman"/>
          <w:sz w:val="28"/>
          <w:szCs w:val="28"/>
        </w:rPr>
        <w:t xml:space="preserve">короткого замыкания, поэтому само </w:t>
      </w:r>
      <w:r w:rsidRPr="008E52B6">
        <w:rPr>
          <w:rFonts w:ascii="Times New Roman" w:hAnsi="Times New Roman"/>
          <w:sz w:val="28"/>
          <w:szCs w:val="28"/>
        </w:rPr>
        <w:t>УЗП</w:t>
      </w:r>
      <w:r w:rsidR="009C72CF" w:rsidRPr="008E52B6">
        <w:rPr>
          <w:rFonts w:ascii="Times New Roman" w:hAnsi="Times New Roman"/>
          <w:sz w:val="28"/>
          <w:szCs w:val="28"/>
        </w:rPr>
        <w:t xml:space="preserve"> должно быть защищено от них установленным последовательно с ним автоматическим выключателем</w:t>
      </w:r>
      <w:r w:rsidRPr="008E52B6">
        <w:rPr>
          <w:rFonts w:ascii="Times New Roman" w:hAnsi="Times New Roman"/>
          <w:sz w:val="28"/>
          <w:szCs w:val="28"/>
        </w:rPr>
        <w:t xml:space="preserve">. Поэтому </w:t>
      </w:r>
      <w:r w:rsidR="009C72CF" w:rsidRPr="008E52B6">
        <w:rPr>
          <w:rFonts w:ascii="Times New Roman" w:hAnsi="Times New Roman"/>
          <w:sz w:val="28"/>
          <w:szCs w:val="28"/>
        </w:rPr>
        <w:t xml:space="preserve">номинальный ток </w:t>
      </w:r>
      <w:r w:rsidRPr="008E52B6">
        <w:rPr>
          <w:rFonts w:ascii="Times New Roman" w:hAnsi="Times New Roman"/>
          <w:sz w:val="28"/>
          <w:szCs w:val="28"/>
        </w:rPr>
        <w:t>УЗП</w:t>
      </w:r>
      <w:r w:rsidR="00EC0900">
        <w:rPr>
          <w:rFonts w:ascii="Times New Roman" w:hAnsi="Times New Roman"/>
          <w:sz w:val="28"/>
          <w:szCs w:val="28"/>
        </w:rPr>
        <w:t xml:space="preserve"> </w:t>
      </w:r>
      <w:r w:rsidRPr="008E52B6">
        <w:rPr>
          <w:rFonts w:ascii="Times New Roman" w:hAnsi="Times New Roman"/>
          <w:sz w:val="28"/>
          <w:szCs w:val="28"/>
        </w:rPr>
        <w:t>необходимо</w:t>
      </w:r>
      <w:r w:rsidR="009C72CF" w:rsidRPr="008E52B6">
        <w:rPr>
          <w:rFonts w:ascii="Times New Roman" w:hAnsi="Times New Roman"/>
          <w:sz w:val="28"/>
          <w:szCs w:val="28"/>
        </w:rPr>
        <w:t xml:space="preserve"> прин</w:t>
      </w:r>
      <w:r w:rsidRPr="008E52B6">
        <w:rPr>
          <w:rFonts w:ascii="Times New Roman" w:hAnsi="Times New Roman"/>
          <w:sz w:val="28"/>
          <w:szCs w:val="28"/>
        </w:rPr>
        <w:t>имать</w:t>
      </w:r>
      <w:r w:rsidR="009C72CF" w:rsidRPr="008E52B6">
        <w:rPr>
          <w:rFonts w:ascii="Times New Roman" w:hAnsi="Times New Roman"/>
          <w:sz w:val="28"/>
          <w:szCs w:val="28"/>
        </w:rPr>
        <w:t xml:space="preserve"> исходя из номинального тока </w:t>
      </w:r>
      <w:r w:rsidRPr="008E52B6">
        <w:rPr>
          <w:rFonts w:ascii="Times New Roman" w:hAnsi="Times New Roman"/>
          <w:sz w:val="28"/>
          <w:szCs w:val="28"/>
        </w:rPr>
        <w:t>автоматического выключателя. При этом</w:t>
      </w:r>
      <w:r w:rsidR="009C72CF" w:rsidRPr="008E52B6">
        <w:rPr>
          <w:rFonts w:ascii="Times New Roman" w:hAnsi="Times New Roman"/>
          <w:sz w:val="28"/>
          <w:szCs w:val="28"/>
        </w:rPr>
        <w:t xml:space="preserve"> номинальный ток </w:t>
      </w:r>
      <w:r w:rsidRPr="008E52B6">
        <w:rPr>
          <w:rFonts w:ascii="Times New Roman" w:hAnsi="Times New Roman"/>
          <w:sz w:val="28"/>
          <w:szCs w:val="28"/>
        </w:rPr>
        <w:t>УЗП</w:t>
      </w:r>
      <w:r w:rsidR="009C72CF" w:rsidRPr="008E52B6">
        <w:rPr>
          <w:rFonts w:ascii="Times New Roman" w:hAnsi="Times New Roman"/>
          <w:sz w:val="28"/>
          <w:szCs w:val="28"/>
        </w:rPr>
        <w:t xml:space="preserve"> должен быть больше или равен номинальному току установленного до него </w:t>
      </w:r>
      <w:r w:rsidRPr="008E52B6">
        <w:rPr>
          <w:rFonts w:ascii="Times New Roman" w:hAnsi="Times New Roman"/>
          <w:sz w:val="28"/>
          <w:szCs w:val="28"/>
        </w:rPr>
        <w:t>автоматического выключателя.</w:t>
      </w:r>
    </w:p>
    <w:p w:rsidR="00455185" w:rsidRPr="008E52B6" w:rsidRDefault="0045518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w:t>
      </w:r>
      <w:r w:rsidR="00F57247" w:rsidRPr="008E52B6">
        <w:rPr>
          <w:rFonts w:ascii="Times New Roman" w:hAnsi="Times New Roman"/>
          <w:sz w:val="28"/>
          <w:szCs w:val="28"/>
        </w:rPr>
        <w:t>П</w:t>
      </w:r>
      <w:r w:rsidRPr="008E52B6">
        <w:rPr>
          <w:rFonts w:ascii="Times New Roman" w:hAnsi="Times New Roman"/>
          <w:sz w:val="28"/>
          <w:szCs w:val="28"/>
        </w:rPr>
        <w:t xml:space="preserve"> могут иметь несколько настроек:</w:t>
      </w:r>
    </w:p>
    <w:p w:rsidR="009C72CF" w:rsidRPr="008E52B6" w:rsidRDefault="0045518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порога срабатывания </w:t>
      </w:r>
      <w:r w:rsidRPr="008E52B6">
        <w:rPr>
          <w:rFonts w:ascii="Times New Roman" w:hAnsi="Times New Roman"/>
          <w:sz w:val="28"/>
          <w:szCs w:val="28"/>
        </w:rPr>
        <w:t>УЗП</w:t>
      </w:r>
      <w:r w:rsidR="009C72CF" w:rsidRPr="008E52B6">
        <w:rPr>
          <w:rFonts w:ascii="Times New Roman" w:hAnsi="Times New Roman"/>
          <w:sz w:val="28"/>
          <w:szCs w:val="28"/>
        </w:rPr>
        <w:t xml:space="preserve"> по максимальному значению напряжения (Umax) </w:t>
      </w:r>
      <w:r w:rsidRPr="008E52B6">
        <w:rPr>
          <w:rFonts w:ascii="Times New Roman" w:hAnsi="Times New Roman"/>
          <w:sz w:val="28"/>
          <w:szCs w:val="28"/>
        </w:rPr>
        <w:t>-</w:t>
      </w:r>
      <w:r w:rsidR="009C72CF" w:rsidRPr="008E52B6">
        <w:rPr>
          <w:rFonts w:ascii="Times New Roman" w:hAnsi="Times New Roman"/>
          <w:sz w:val="28"/>
          <w:szCs w:val="28"/>
        </w:rPr>
        <w:t xml:space="preserve"> устанавливает максимально допустимое значение напряжения электросети</w:t>
      </w:r>
      <w:r w:rsidRPr="008E52B6">
        <w:rPr>
          <w:rFonts w:ascii="Times New Roman" w:hAnsi="Times New Roman"/>
          <w:sz w:val="28"/>
          <w:szCs w:val="28"/>
        </w:rPr>
        <w:t>,</w:t>
      </w:r>
      <w:r w:rsidR="009C72CF" w:rsidRPr="008E52B6">
        <w:rPr>
          <w:rFonts w:ascii="Times New Roman" w:hAnsi="Times New Roman"/>
          <w:sz w:val="28"/>
          <w:szCs w:val="28"/>
        </w:rPr>
        <w:t xml:space="preserve"> превышение которого</w:t>
      </w:r>
      <w:r w:rsidRPr="008E52B6">
        <w:rPr>
          <w:rFonts w:ascii="Times New Roman" w:hAnsi="Times New Roman"/>
          <w:sz w:val="28"/>
          <w:szCs w:val="28"/>
        </w:rPr>
        <w:t xml:space="preserve"> приведет к отключению нагрузки;</w:t>
      </w:r>
    </w:p>
    <w:p w:rsidR="009C72CF" w:rsidRPr="008E52B6" w:rsidRDefault="0045518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порога срабатывания </w:t>
      </w:r>
      <w:r w:rsidRPr="008E52B6">
        <w:rPr>
          <w:rFonts w:ascii="Times New Roman" w:hAnsi="Times New Roman"/>
          <w:sz w:val="28"/>
          <w:szCs w:val="28"/>
        </w:rPr>
        <w:t>УЗП</w:t>
      </w:r>
      <w:r w:rsidR="009C72CF" w:rsidRPr="008E52B6">
        <w:rPr>
          <w:rFonts w:ascii="Times New Roman" w:hAnsi="Times New Roman"/>
          <w:sz w:val="28"/>
          <w:szCs w:val="28"/>
        </w:rPr>
        <w:t xml:space="preserve"> по минимальному значению напряжения (Umin) </w:t>
      </w:r>
      <w:r w:rsidRPr="008E52B6">
        <w:rPr>
          <w:rFonts w:ascii="Times New Roman" w:hAnsi="Times New Roman"/>
          <w:sz w:val="28"/>
          <w:szCs w:val="28"/>
        </w:rPr>
        <w:t>-</w:t>
      </w:r>
      <w:r w:rsidR="009C72CF" w:rsidRPr="008E52B6">
        <w:rPr>
          <w:rFonts w:ascii="Times New Roman" w:hAnsi="Times New Roman"/>
          <w:sz w:val="28"/>
          <w:szCs w:val="28"/>
        </w:rPr>
        <w:t xml:space="preserve"> устанавливает минимально допустимое значение напряжения электросети, снижение напряжения ниже данного значения приведет к отключению нагрузки</w:t>
      </w:r>
      <w:r w:rsidRPr="008E52B6">
        <w:rPr>
          <w:rFonts w:ascii="Times New Roman" w:hAnsi="Times New Roman"/>
          <w:sz w:val="28"/>
          <w:szCs w:val="28"/>
        </w:rPr>
        <w:t>;</w:t>
      </w:r>
    </w:p>
    <w:p w:rsidR="00455185" w:rsidRDefault="0045518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времени задержки включения </w:t>
      </w:r>
      <w:r w:rsidRPr="008E52B6">
        <w:rPr>
          <w:rFonts w:ascii="Times New Roman" w:hAnsi="Times New Roman"/>
          <w:sz w:val="28"/>
          <w:szCs w:val="28"/>
        </w:rPr>
        <w:t>–</w:t>
      </w:r>
      <w:r w:rsidR="009C72CF" w:rsidRPr="008E52B6">
        <w:rPr>
          <w:rFonts w:ascii="Times New Roman" w:hAnsi="Times New Roman"/>
          <w:sz w:val="28"/>
          <w:szCs w:val="28"/>
        </w:rPr>
        <w:t xml:space="preserve"> время</w:t>
      </w:r>
      <w:r w:rsidRPr="008E52B6">
        <w:rPr>
          <w:rFonts w:ascii="Times New Roman" w:hAnsi="Times New Roman"/>
          <w:sz w:val="28"/>
          <w:szCs w:val="28"/>
        </w:rPr>
        <w:t>,</w:t>
      </w:r>
      <w:r w:rsidR="009C72CF" w:rsidRPr="008E52B6">
        <w:rPr>
          <w:rFonts w:ascii="Times New Roman" w:hAnsi="Times New Roman"/>
          <w:sz w:val="28"/>
          <w:szCs w:val="28"/>
        </w:rPr>
        <w:t xml:space="preserve"> через которое </w:t>
      </w:r>
      <w:r w:rsidRPr="008E52B6">
        <w:rPr>
          <w:rFonts w:ascii="Times New Roman" w:hAnsi="Times New Roman"/>
          <w:sz w:val="28"/>
          <w:szCs w:val="28"/>
        </w:rPr>
        <w:t>УЗП</w:t>
      </w:r>
      <w:r w:rsidR="009C72CF" w:rsidRPr="008E52B6">
        <w:rPr>
          <w:rFonts w:ascii="Times New Roman" w:hAnsi="Times New Roman"/>
          <w:sz w:val="28"/>
          <w:szCs w:val="28"/>
        </w:rPr>
        <w:t>, после отключения нагрузки, повторно ее включит при восстановлении значения напряжения</w:t>
      </w:r>
      <w:r w:rsidRPr="008E52B6">
        <w:rPr>
          <w:rFonts w:ascii="Times New Roman" w:hAnsi="Times New Roman"/>
          <w:sz w:val="28"/>
          <w:szCs w:val="28"/>
        </w:rPr>
        <w:t xml:space="preserve"> сети в установленных пределах. </w:t>
      </w:r>
      <w:r w:rsidR="009C72CF" w:rsidRPr="008E52B6">
        <w:rPr>
          <w:rFonts w:ascii="Times New Roman" w:hAnsi="Times New Roman"/>
          <w:sz w:val="28"/>
          <w:szCs w:val="28"/>
        </w:rPr>
        <w:t>Время задержки включения</w:t>
      </w:r>
      <w:r w:rsidRPr="008E52B6">
        <w:rPr>
          <w:rFonts w:ascii="Times New Roman" w:hAnsi="Times New Roman"/>
          <w:sz w:val="28"/>
          <w:szCs w:val="28"/>
        </w:rPr>
        <w:t xml:space="preserve"> электроприборов выбирается в соответствии с руководством по эксплуатации.</w:t>
      </w:r>
    </w:p>
    <w:p w:rsidR="002A53C3" w:rsidRPr="008E52B6" w:rsidRDefault="002A53C3" w:rsidP="00455185">
      <w:pPr>
        <w:ind w:left="0" w:firstLine="567"/>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DD3ED4" w:rsidTr="00DD3ED4">
        <w:tc>
          <w:tcPr>
            <w:tcW w:w="5000" w:type="pct"/>
          </w:tcPr>
          <w:p w:rsidR="00DD3ED4" w:rsidRDefault="00072F81" w:rsidP="00DD3ED4">
            <w:pPr>
              <w:spacing w:line="240" w:lineRule="auto"/>
              <w:ind w:left="0" w:firstLine="0"/>
              <w:jc w:val="both"/>
              <w:rPr>
                <w:rFonts w:ascii="Times New Roman" w:hAnsi="Times New Roman"/>
                <w:sz w:val="28"/>
                <w:szCs w:val="28"/>
              </w:rPr>
            </w:pPr>
            <w:r>
              <w:rPr>
                <w:rFonts w:ascii="Times New Roman" w:hAnsi="Times New Roman"/>
                <w:noProof/>
                <w:sz w:val="28"/>
                <w:szCs w:val="28"/>
                <w:lang w:eastAsia="ru-RU"/>
              </w:rPr>
              <w:lastRenderedPageBreak/>
              <mc:AlternateContent>
                <mc:Choice Requires="wps">
                  <w:drawing>
                    <wp:anchor distT="0" distB="0" distL="114300" distR="114300" simplePos="0" relativeHeight="251737088" behindDoc="0" locked="0" layoutInCell="1" allowOverlap="1">
                      <wp:simplePos x="0" y="0"/>
                      <wp:positionH relativeFrom="column">
                        <wp:posOffset>2110740</wp:posOffset>
                      </wp:positionH>
                      <wp:positionV relativeFrom="paragraph">
                        <wp:posOffset>1007745</wp:posOffset>
                      </wp:positionV>
                      <wp:extent cx="161290" cy="182880"/>
                      <wp:effectExtent l="0" t="0" r="10160" b="26670"/>
                      <wp:wrapNone/>
                      <wp:docPr id="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290" cy="1828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42EE4" id="Rectangle 109" o:spid="_x0000_s1026" style="position:absolute;margin-left:166.2pt;margin-top:79.35pt;width:12.7pt;height:14.4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" fillcolor="black [3213]"/>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36064" behindDoc="0" locked="0" layoutInCell="1" allowOverlap="1">
                      <wp:simplePos x="0" y="0"/>
                      <wp:positionH relativeFrom="column">
                        <wp:posOffset>2381250</wp:posOffset>
                      </wp:positionH>
                      <wp:positionV relativeFrom="paragraph">
                        <wp:posOffset>1007745</wp:posOffset>
                      </wp:positionV>
                      <wp:extent cx="358775" cy="139065"/>
                      <wp:effectExtent l="0" t="0" r="22225" b="13335"/>
                      <wp:wrapNone/>
                      <wp:docPr id="47"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775" cy="13906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1FE71" id="Rectangle 108" o:spid="_x0000_s1026" style="position:absolute;margin-left:187.5pt;margin-top:79.35pt;width:28.25pt;height:10.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" fillcolor="black [3213]"/>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35040" behindDoc="0" locked="0" layoutInCell="1" allowOverlap="1">
                      <wp:simplePos x="0" y="0"/>
                      <wp:positionH relativeFrom="column">
                        <wp:posOffset>3712845</wp:posOffset>
                      </wp:positionH>
                      <wp:positionV relativeFrom="paragraph">
                        <wp:posOffset>429895</wp:posOffset>
                      </wp:positionV>
                      <wp:extent cx="263525" cy="307340"/>
                      <wp:effectExtent l="0" t="0" r="22225" b="16510"/>
                      <wp:wrapNone/>
                      <wp:docPr id="45"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525" cy="30734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53F572" id="Rectangle 107" o:spid="_x0000_s1026" style="position:absolute;margin-left:292.35pt;margin-top:33.85pt;width:20.75pt;height:24.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" fillcolor="black [3213]"/>
                  </w:pict>
                </mc:Fallback>
              </mc:AlternateContent>
            </w:r>
            <w:r w:rsidR="00DD3ED4">
              <w:rPr>
                <w:rFonts w:ascii="Times New Roman" w:hAnsi="Times New Roman"/>
                <w:noProof/>
                <w:sz w:val="28"/>
                <w:szCs w:val="28"/>
                <w:lang w:eastAsia="ru-RU"/>
              </w:rPr>
              <w:drawing>
                <wp:inline distT="0" distB="0" distL="0" distR="0">
                  <wp:extent cx="6119357" cy="3530379"/>
                  <wp:effectExtent l="19050" t="0" r="0" b="0"/>
                  <wp:docPr id="17" name="Рисунок 16" descr="rk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kn.jpg"/>
                          <pic:cNvPicPr/>
                        </pic:nvPicPr>
                        <pic:blipFill>
                          <a:blip r:embed="rId33"/>
                          <a:srcRect t="6476" b="8952"/>
                          <a:stretch>
                            <a:fillRect/>
                          </a:stretch>
                        </pic:blipFill>
                        <pic:spPr>
                          <a:xfrm>
                            <a:off x="0" y="0"/>
                            <a:ext cx="6119357" cy="3530379"/>
                          </a:xfrm>
                          <a:prstGeom prst="rect">
                            <a:avLst/>
                          </a:prstGeom>
                        </pic:spPr>
                      </pic:pic>
                    </a:graphicData>
                  </a:graphic>
                </wp:inline>
              </w:drawing>
            </w:r>
          </w:p>
        </w:tc>
      </w:tr>
      <w:tr w:rsidR="00DD3ED4" w:rsidTr="00DD3ED4">
        <w:tc>
          <w:tcPr>
            <w:tcW w:w="5000" w:type="pct"/>
          </w:tcPr>
          <w:p w:rsidR="00DD3ED4" w:rsidRDefault="00DD3ED4"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12</w:t>
            </w:r>
            <w:r w:rsidR="003D67FA">
              <w:rPr>
                <w:rFonts w:ascii="Times New Roman" w:hAnsi="Times New Roman"/>
                <w:sz w:val="28"/>
                <w:szCs w:val="28"/>
              </w:rPr>
              <w:t>.</w:t>
            </w:r>
            <w:r w:rsidRPr="007E2EBE">
              <w:rPr>
                <w:rFonts w:ascii="Times New Roman" w:hAnsi="Times New Roman"/>
                <w:sz w:val="28"/>
                <w:szCs w:val="28"/>
              </w:rPr>
              <w:t xml:space="preserve"> Пример маркировки устройства защиты от перенапряжения (реле напряжения)</w:t>
            </w:r>
          </w:p>
        </w:tc>
      </w:tr>
    </w:tbl>
    <w:p w:rsidR="00DD3ED4" w:rsidRDefault="00DD3ED4" w:rsidP="00DD3ED4">
      <w:pPr>
        <w:ind w:left="0" w:firstLine="0"/>
        <w:jc w:val="both"/>
        <w:rPr>
          <w:rFonts w:ascii="Times New Roman" w:hAnsi="Times New Roman"/>
          <w:sz w:val="28"/>
          <w:szCs w:val="28"/>
        </w:rPr>
      </w:pPr>
    </w:p>
    <w:p w:rsidR="009C6578" w:rsidRPr="008E52B6" w:rsidRDefault="009C6578"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Количество и способы настройки могут быть различны для разных типов УЗП. Обычно, настройка УЗП осуществляется с помощью поворотных регулировочных ручек.</w:t>
      </w:r>
    </w:p>
    <w:p w:rsidR="00E443C7" w:rsidRPr="006E1AAF" w:rsidRDefault="00E443C7"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xml:space="preserve">Сравнение </w:t>
      </w:r>
      <w:r w:rsidR="004E2164" w:rsidRPr="006E1AAF">
        <w:rPr>
          <w:rFonts w:ascii="Times New Roman" w:hAnsi="Times New Roman"/>
          <w:sz w:val="28"/>
          <w:szCs w:val="28"/>
        </w:rPr>
        <w:t>аппаратов защиты электрической сети по отключающей способности</w:t>
      </w:r>
    </w:p>
    <w:p w:rsidR="004E2164" w:rsidRPr="008E52B6" w:rsidRDefault="004E216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Рассмотрим разницу в работе и возможностях отключения различных аппаратов защиты электрических цепей.</w:t>
      </w:r>
      <w:r w:rsidR="00EF7DDF" w:rsidRPr="008E52B6">
        <w:rPr>
          <w:rFonts w:ascii="Times New Roman" w:hAnsi="Times New Roman"/>
          <w:sz w:val="28"/>
          <w:szCs w:val="28"/>
        </w:rPr>
        <w:t xml:space="preserve"> В настоящее время, есть много комбинированных устройств защиты электрических сетей, т.е. совмещающих в себе несколько защитных функций. Здесь мы рассмотрим не комбинированные аппараты защиты, выполняющие только одну функцию.</w:t>
      </w:r>
    </w:p>
    <w:p w:rsidR="009F194A"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Причинами пожаров от электроустановок могут являться: короткое замыкание, перегрузка, токи утечки, дуговые пробои (искрение), перенапряжение.</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Для </w:t>
      </w:r>
      <w:r w:rsidR="00850514" w:rsidRPr="008E52B6">
        <w:rPr>
          <w:rFonts w:ascii="Times New Roman" w:hAnsi="Times New Roman"/>
          <w:sz w:val="28"/>
          <w:szCs w:val="28"/>
        </w:rPr>
        <w:t>защиты электрических сетей, в настоящее время, являются обязательными к применению АВ и УДТ. Эти аппараты зарекомендовали себя как надежные и эффективные средства предотвращения пожаров от электроустановок.</w:t>
      </w:r>
    </w:p>
    <w:p w:rsidR="00850514" w:rsidRPr="008E52B6" w:rsidRDefault="0085051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АВ защищает электрическую сеть от токов короткого замыкания и перегрузок электрической сети.</w:t>
      </w:r>
    </w:p>
    <w:p w:rsidR="00850514" w:rsidRPr="008E52B6" w:rsidRDefault="0085051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УДТ защищает электрическую сеть от пожаров в результате возникновения токов утечки.</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Следует отметить, что в настоящее время защиту от многих негативных факторов, вызывающих возгорание в электрических сетях, вместе с применением АВ и УДТ, отчасти решают организационными мероприятиями, производимыми на этапе проектирования электрических сетей, при их монтаже и при эксплуатации. Используются такие меры, как заземление, укладка кабеля в короба, увеличение расстояния между проводниками, применение специальных соединительных устройств (клеммных коробок и др.) и т.д. Для защиты от перегрузок производят правильный расчет электрических сетей и нагрузки.</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Однако АВ и УДТ изначально не были предназначены для распознавания искрения и отключения цепи в случае его появления. Искрение не распознается </w:t>
      </w:r>
      <w:r w:rsidR="00850514" w:rsidRPr="008E52B6">
        <w:rPr>
          <w:rFonts w:ascii="Times New Roman" w:hAnsi="Times New Roman"/>
          <w:sz w:val="28"/>
          <w:szCs w:val="28"/>
        </w:rPr>
        <w:t>АВ или УДТ</w:t>
      </w:r>
      <w:r w:rsidRPr="008E52B6">
        <w:rPr>
          <w:rFonts w:ascii="Times New Roman" w:hAnsi="Times New Roman"/>
          <w:sz w:val="28"/>
          <w:szCs w:val="28"/>
        </w:rPr>
        <w:t>, поскольку при искрении не происходит ни увеличение среднего значения тока в цепи, ни его утечка на землю.</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При последовательном искрении полное сопротивление «плохого контакта» уменьшает ток нагрузки и держит этот ток ниже порога отключения </w:t>
      </w:r>
      <w:r w:rsidR="00850514" w:rsidRPr="008E52B6">
        <w:rPr>
          <w:rFonts w:ascii="Times New Roman" w:hAnsi="Times New Roman"/>
          <w:sz w:val="28"/>
          <w:szCs w:val="28"/>
        </w:rPr>
        <w:t>АВ</w:t>
      </w:r>
      <w:r w:rsidRPr="008E52B6">
        <w:rPr>
          <w:rFonts w:ascii="Times New Roman" w:hAnsi="Times New Roman"/>
          <w:sz w:val="28"/>
          <w:szCs w:val="28"/>
        </w:rPr>
        <w:t xml:space="preserve">. Соответственно, эти средства защиты от негативного действия высокого значения тока не срабатывают. При параллельном искрении между фазой и нейтральным проводом ток ограничен полным сопротивлением цепи и срабатывание АВ и </w:t>
      </w:r>
      <w:r w:rsidR="006C7624" w:rsidRPr="008E52B6">
        <w:rPr>
          <w:rFonts w:ascii="Times New Roman" w:hAnsi="Times New Roman"/>
          <w:sz w:val="28"/>
          <w:szCs w:val="28"/>
        </w:rPr>
        <w:t>УДТ</w:t>
      </w:r>
      <w:r w:rsidRPr="008E52B6">
        <w:rPr>
          <w:rFonts w:ascii="Times New Roman" w:hAnsi="Times New Roman"/>
          <w:sz w:val="28"/>
          <w:szCs w:val="28"/>
        </w:rPr>
        <w:t xml:space="preserve"> зависит от степени искрения, однако в полной мере не гарантируется.</w:t>
      </w:r>
    </w:p>
    <w:p w:rsidR="009F194A"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Соответственно, решение задачи распознавания искрения и обеспечения защиты от пожаров, вызванных искрением, должно обеспечиваться новым типом устройств, функционально и технически ориентированными на такую задачу. </w:t>
      </w:r>
      <w:r w:rsidR="006C7624" w:rsidRPr="008E52B6">
        <w:rPr>
          <w:rFonts w:ascii="Times New Roman" w:hAnsi="Times New Roman"/>
          <w:sz w:val="28"/>
          <w:szCs w:val="28"/>
        </w:rPr>
        <w:t>Таким устройством является УЗДП.</w:t>
      </w:r>
    </w:p>
    <w:p w:rsidR="006C7624" w:rsidRPr="008E52B6" w:rsidRDefault="006C762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защищает электрическую сеть от пожароопасного проявления дугового пробоя (искрения).</w:t>
      </w:r>
    </w:p>
    <w:p w:rsidR="006C7624" w:rsidRPr="008E52B6"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Еще одним фактором, который может привести к пожару от электроустановок, являются колебания напряжения электрической сети. Причем</w:t>
      </w:r>
      <w:r w:rsidR="0007165C" w:rsidRPr="008E52B6">
        <w:rPr>
          <w:rFonts w:ascii="Times New Roman" w:hAnsi="Times New Roman"/>
          <w:sz w:val="28"/>
          <w:szCs w:val="28"/>
        </w:rPr>
        <w:t>,</w:t>
      </w:r>
      <w:r w:rsidRPr="008E52B6">
        <w:rPr>
          <w:rFonts w:ascii="Times New Roman" w:hAnsi="Times New Roman"/>
          <w:sz w:val="28"/>
          <w:szCs w:val="28"/>
        </w:rPr>
        <w:t xml:space="preserve"> опасность может нести как повышенное напряжение, так и понижение напряжения.</w:t>
      </w:r>
    </w:p>
    <w:p w:rsidR="009F10FD" w:rsidRPr="008E52B6"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АВ, УДТ, УЗДП не защищают электрическую сеть от опасных колебаний напряжения сети. Эту задачу выполняет УЗП.</w:t>
      </w:r>
    </w:p>
    <w:p w:rsidR="009F10FD"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УЗП защищает электрическую сеть от колебаний напряжения, которые могут привести к выходу из строя электроприборов и их возгорани</w:t>
      </w:r>
      <w:r w:rsidR="0007165C" w:rsidRPr="008E52B6">
        <w:rPr>
          <w:rFonts w:ascii="Times New Roman" w:hAnsi="Times New Roman"/>
          <w:sz w:val="28"/>
          <w:szCs w:val="28"/>
        </w:rPr>
        <w:t>ю</w:t>
      </w:r>
      <w:r w:rsidRPr="008E52B6">
        <w:rPr>
          <w:rFonts w:ascii="Times New Roman" w:hAnsi="Times New Roman"/>
          <w:sz w:val="28"/>
          <w:szCs w:val="28"/>
        </w:rPr>
        <w:t>.</w:t>
      </w:r>
    </w:p>
    <w:p w:rsidR="009F543E" w:rsidRPr="008E52B6" w:rsidRDefault="009F543E" w:rsidP="006E1AAF">
      <w:pPr>
        <w:spacing w:line="312" w:lineRule="auto"/>
        <w:ind w:left="0" w:firstLine="709"/>
        <w:jc w:val="both"/>
        <w:rPr>
          <w:rFonts w:ascii="Times New Roman" w:hAnsi="Times New Roman"/>
          <w:sz w:val="28"/>
          <w:szCs w:val="28"/>
        </w:rPr>
      </w:pPr>
    </w:p>
    <w:p w:rsidR="009F194A" w:rsidRPr="008E52B6" w:rsidRDefault="00772120" w:rsidP="006E1AAF">
      <w:pPr>
        <w:spacing w:line="312" w:lineRule="auto"/>
        <w:ind w:left="0" w:firstLine="709"/>
        <w:jc w:val="both"/>
        <w:rPr>
          <w:rFonts w:ascii="Times New Roman" w:hAnsi="Times New Roman"/>
          <w:sz w:val="28"/>
          <w:szCs w:val="28"/>
        </w:rPr>
      </w:pPr>
      <w:r w:rsidRPr="009F543E">
        <w:rPr>
          <w:rFonts w:ascii="Times New Roman" w:hAnsi="Times New Roman"/>
          <w:b/>
          <w:sz w:val="28"/>
          <w:szCs w:val="28"/>
        </w:rPr>
        <w:t>Функциональные возможности аппаратов защиты электрических сетей</w:t>
      </w:r>
      <w:r w:rsidR="009F543E">
        <w:rPr>
          <w:rFonts w:ascii="Times New Roman" w:hAnsi="Times New Roman"/>
          <w:b/>
          <w:sz w:val="28"/>
          <w:szCs w:val="28"/>
        </w:rPr>
        <w:t>.</w:t>
      </w:r>
      <w:r w:rsidRPr="008E52B6">
        <w:rPr>
          <w:rFonts w:ascii="Times New Roman" w:hAnsi="Times New Roman"/>
          <w:sz w:val="28"/>
          <w:szCs w:val="28"/>
        </w:rPr>
        <w:t xml:space="preserve"> </w:t>
      </w:r>
    </w:p>
    <w:p w:rsidR="003D67FA" w:rsidRDefault="00FF3863" w:rsidP="003D67FA">
      <w:pPr>
        <w:spacing w:line="240" w:lineRule="auto"/>
        <w:ind w:left="0" w:firstLine="0"/>
        <w:jc w:val="right"/>
        <w:rPr>
          <w:rFonts w:ascii="Times New Roman" w:hAnsi="Times New Roman"/>
          <w:sz w:val="28"/>
          <w:szCs w:val="28"/>
        </w:rPr>
      </w:pPr>
      <w:r w:rsidRPr="008E52B6">
        <w:rPr>
          <w:rFonts w:ascii="Times New Roman" w:hAnsi="Times New Roman"/>
          <w:sz w:val="28"/>
          <w:szCs w:val="28"/>
        </w:rPr>
        <w:t xml:space="preserve">Таблица </w:t>
      </w:r>
      <w:r w:rsidR="0018740B">
        <w:rPr>
          <w:rFonts w:ascii="Times New Roman" w:hAnsi="Times New Roman"/>
          <w:sz w:val="28"/>
          <w:szCs w:val="28"/>
        </w:rPr>
        <w:t>6</w:t>
      </w:r>
    </w:p>
    <w:p w:rsidR="00772120" w:rsidRDefault="00FF3863" w:rsidP="00F81D43">
      <w:pPr>
        <w:spacing w:line="240" w:lineRule="auto"/>
        <w:ind w:left="0" w:firstLine="0"/>
        <w:jc w:val="center"/>
        <w:rPr>
          <w:rFonts w:ascii="Times New Roman" w:hAnsi="Times New Roman"/>
          <w:sz w:val="28"/>
          <w:szCs w:val="28"/>
        </w:rPr>
      </w:pPr>
      <w:r w:rsidRPr="008E52B6">
        <w:rPr>
          <w:rFonts w:ascii="Times New Roman" w:hAnsi="Times New Roman"/>
          <w:sz w:val="28"/>
          <w:szCs w:val="28"/>
        </w:rPr>
        <w:t>Функциональные возможности аппаратов защиты электрических сетей</w:t>
      </w:r>
    </w:p>
    <w:p w:rsidR="003D67FA" w:rsidRPr="008E52B6" w:rsidRDefault="003D67FA" w:rsidP="00F81D43">
      <w:pPr>
        <w:spacing w:line="240" w:lineRule="auto"/>
        <w:ind w:left="0" w:firstLine="0"/>
        <w:jc w:val="center"/>
        <w:rPr>
          <w:rFonts w:ascii="Times New Roman" w:hAnsi="Times New Roman"/>
          <w:sz w:val="28"/>
          <w:szCs w:val="28"/>
        </w:rPr>
      </w:pPr>
    </w:p>
    <w:tbl>
      <w:tblPr>
        <w:tblStyle w:val="ae"/>
        <w:tblW w:w="10360" w:type="dxa"/>
        <w:tblInd w:w="-431" w:type="dxa"/>
        <w:tblLayout w:type="fixed"/>
        <w:tblLook w:val="04A0" w:firstRow="1" w:lastRow="0" w:firstColumn="1" w:lastColumn="0" w:noHBand="0" w:noVBand="1"/>
      </w:tblPr>
      <w:tblGrid>
        <w:gridCol w:w="1844"/>
        <w:gridCol w:w="2268"/>
        <w:gridCol w:w="2415"/>
        <w:gridCol w:w="1701"/>
        <w:gridCol w:w="2132"/>
      </w:tblGrid>
      <w:tr w:rsidR="004D7D71" w:rsidRPr="006A09AD" w:rsidTr="005B61FC">
        <w:trPr>
          <w:trHeight w:val="399"/>
          <w:tblHeader/>
        </w:trPr>
        <w:tc>
          <w:tcPr>
            <w:tcW w:w="1844" w:type="dxa"/>
            <w:vMerge w:val="restart"/>
            <w:vAlign w:val="center"/>
          </w:tcPr>
          <w:p w:rsidR="004D7D71" w:rsidRPr="006A09AD" w:rsidRDefault="004D7D71" w:rsidP="004D7D71">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Аварийный режим</w:t>
            </w:r>
          </w:p>
        </w:tc>
        <w:tc>
          <w:tcPr>
            <w:tcW w:w="8516" w:type="dxa"/>
            <w:gridSpan w:val="4"/>
            <w:vAlign w:val="center"/>
          </w:tcPr>
          <w:p w:rsidR="004D7D71" w:rsidRPr="006A09AD" w:rsidRDefault="004D7D71" w:rsidP="00FD7E72">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Аппарат защиты</w:t>
            </w:r>
          </w:p>
        </w:tc>
      </w:tr>
      <w:tr w:rsidR="00992953" w:rsidRPr="006A09AD" w:rsidTr="005B61FC">
        <w:trPr>
          <w:tblHeader/>
        </w:trPr>
        <w:tc>
          <w:tcPr>
            <w:tcW w:w="1844" w:type="dxa"/>
            <w:vMerge/>
          </w:tcPr>
          <w:p w:rsidR="004D7D71" w:rsidRPr="006A09AD" w:rsidRDefault="004D7D71" w:rsidP="004D7D71">
            <w:pPr>
              <w:spacing w:line="240" w:lineRule="auto"/>
              <w:ind w:left="0" w:firstLine="0"/>
              <w:jc w:val="center"/>
              <w:rPr>
                <w:rFonts w:ascii="Times New Roman" w:hAnsi="Times New Roman"/>
                <w:b/>
                <w:sz w:val="24"/>
                <w:szCs w:val="24"/>
              </w:rPr>
            </w:pPr>
          </w:p>
        </w:tc>
        <w:tc>
          <w:tcPr>
            <w:tcW w:w="2268" w:type="dxa"/>
            <w:vAlign w:val="center"/>
          </w:tcPr>
          <w:p w:rsidR="004D7D71" w:rsidRPr="006A09AD" w:rsidRDefault="004D7D71" w:rsidP="006A09AD">
            <w:pPr>
              <w:spacing w:line="240" w:lineRule="auto"/>
              <w:ind w:left="-103" w:right="-108" w:firstLine="0"/>
              <w:jc w:val="center"/>
              <w:rPr>
                <w:rFonts w:ascii="Times New Roman" w:hAnsi="Times New Roman"/>
                <w:b/>
                <w:sz w:val="24"/>
                <w:szCs w:val="24"/>
              </w:rPr>
            </w:pPr>
            <w:r w:rsidRPr="006A09AD">
              <w:rPr>
                <w:rFonts w:ascii="Times New Roman" w:hAnsi="Times New Roman"/>
                <w:b/>
                <w:sz w:val="24"/>
                <w:szCs w:val="24"/>
              </w:rPr>
              <w:t>Автоматический выключатель (АВ)</w:t>
            </w:r>
          </w:p>
        </w:tc>
        <w:tc>
          <w:tcPr>
            <w:tcW w:w="2415" w:type="dxa"/>
            <w:vAlign w:val="center"/>
          </w:tcPr>
          <w:p w:rsidR="004D7D71" w:rsidRPr="006A09AD" w:rsidRDefault="004D7D71" w:rsidP="006A09AD">
            <w:pPr>
              <w:spacing w:line="240" w:lineRule="auto"/>
              <w:ind w:left="-108" w:right="-103" w:firstLine="0"/>
              <w:jc w:val="center"/>
              <w:rPr>
                <w:rFonts w:ascii="Times New Roman" w:hAnsi="Times New Roman"/>
                <w:b/>
                <w:sz w:val="24"/>
                <w:szCs w:val="24"/>
              </w:rPr>
            </w:pPr>
            <w:r w:rsidRPr="006A09AD">
              <w:rPr>
                <w:rFonts w:ascii="Times New Roman" w:hAnsi="Times New Roman"/>
                <w:b/>
                <w:sz w:val="24"/>
                <w:szCs w:val="24"/>
              </w:rPr>
              <w:t>Устройство защиты дифференциального тока (УДТ)</w:t>
            </w:r>
          </w:p>
        </w:tc>
        <w:tc>
          <w:tcPr>
            <w:tcW w:w="1701" w:type="dxa"/>
            <w:vAlign w:val="center"/>
          </w:tcPr>
          <w:p w:rsidR="004D7D71" w:rsidRPr="006A09AD" w:rsidRDefault="004D7D71" w:rsidP="00FD7E72">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Устройство защиты от дугового пробоя</w:t>
            </w:r>
            <w:r w:rsidR="006A48B9" w:rsidRPr="006A09AD">
              <w:rPr>
                <w:rFonts w:ascii="Times New Roman" w:hAnsi="Times New Roman"/>
                <w:b/>
                <w:sz w:val="24"/>
                <w:szCs w:val="24"/>
              </w:rPr>
              <w:t xml:space="preserve"> (УЗДП)</w:t>
            </w:r>
          </w:p>
        </w:tc>
        <w:tc>
          <w:tcPr>
            <w:tcW w:w="2132" w:type="dxa"/>
            <w:vAlign w:val="center"/>
          </w:tcPr>
          <w:p w:rsidR="004D7D71" w:rsidRPr="006A09AD" w:rsidRDefault="004D7D71" w:rsidP="00FD7E72">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Устройство защиты от перенапряжения</w:t>
            </w:r>
            <w:r w:rsidR="006A48B9" w:rsidRPr="006A09AD">
              <w:rPr>
                <w:rFonts w:ascii="Times New Roman" w:hAnsi="Times New Roman"/>
                <w:b/>
                <w:sz w:val="24"/>
                <w:szCs w:val="24"/>
              </w:rPr>
              <w:t xml:space="preserve"> (УЗП)</w:t>
            </w:r>
          </w:p>
        </w:tc>
      </w:tr>
      <w:tr w:rsidR="004D7D71" w:rsidRPr="006A09AD" w:rsidTr="005B61FC">
        <w:trPr>
          <w:trHeight w:val="794"/>
        </w:trPr>
        <w:tc>
          <w:tcPr>
            <w:tcW w:w="1844"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Короткое замыкание</w:t>
            </w:r>
          </w:p>
        </w:tc>
        <w:tc>
          <w:tcPr>
            <w:tcW w:w="2268"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132"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992953" w:rsidRPr="006A09AD" w:rsidTr="005B61FC">
        <w:trPr>
          <w:trHeight w:val="794"/>
        </w:trPr>
        <w:tc>
          <w:tcPr>
            <w:tcW w:w="1844"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Перегрузка</w:t>
            </w:r>
          </w:p>
        </w:tc>
        <w:tc>
          <w:tcPr>
            <w:tcW w:w="2268"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132"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992953" w:rsidRPr="006A09AD" w:rsidTr="005B61FC">
        <w:trPr>
          <w:trHeight w:val="794"/>
        </w:trPr>
        <w:tc>
          <w:tcPr>
            <w:tcW w:w="1844"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Утечка тока</w:t>
            </w:r>
          </w:p>
        </w:tc>
        <w:tc>
          <w:tcPr>
            <w:tcW w:w="2268"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132"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B61FC">
        <w:trPr>
          <w:trHeight w:val="794"/>
        </w:trPr>
        <w:tc>
          <w:tcPr>
            <w:tcW w:w="1844"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 последовательный</w:t>
            </w:r>
          </w:p>
        </w:tc>
        <w:tc>
          <w:tcPr>
            <w:tcW w:w="2268"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132"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B61FC">
        <w:trPr>
          <w:trHeight w:val="794"/>
        </w:trPr>
        <w:tc>
          <w:tcPr>
            <w:tcW w:w="1844"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 параллельный</w:t>
            </w:r>
          </w:p>
        </w:tc>
        <w:tc>
          <w:tcPr>
            <w:tcW w:w="2268" w:type="dxa"/>
            <w:vAlign w:val="center"/>
          </w:tcPr>
          <w:p w:rsid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 xml:space="preserve">Не в полной мере обеспечивает защиту. </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Может сработать слишком поздно (при ограниченном токе КЗ)</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132"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B61FC">
        <w:trPr>
          <w:trHeight w:val="794"/>
        </w:trPr>
        <w:tc>
          <w:tcPr>
            <w:tcW w:w="1844"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на землю</w:t>
            </w:r>
          </w:p>
        </w:tc>
        <w:tc>
          <w:tcPr>
            <w:tcW w:w="2268"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в полной мере обеспечивает защиту. Может сработать слишком поздно (при ограниченном токе КЗ)</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в полной мере обеспечивает защиту.</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Может не сработать (при импульсном характере искрения)</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132"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B61FC">
        <w:trPr>
          <w:trHeight w:val="794"/>
        </w:trPr>
        <w:tc>
          <w:tcPr>
            <w:tcW w:w="1844"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Перепады напряжения</w:t>
            </w:r>
          </w:p>
        </w:tc>
        <w:tc>
          <w:tcPr>
            <w:tcW w:w="2268"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132"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r>
    </w:tbl>
    <w:p w:rsidR="00FF3863" w:rsidRPr="008E52B6" w:rsidRDefault="00FF386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 xml:space="preserve">Из таблицы </w:t>
      </w:r>
      <w:r w:rsidR="0018740B">
        <w:rPr>
          <w:rFonts w:ascii="Times New Roman" w:hAnsi="Times New Roman"/>
          <w:sz w:val="28"/>
          <w:szCs w:val="28"/>
        </w:rPr>
        <w:t>6</w:t>
      </w:r>
      <w:r w:rsidRPr="008E52B6">
        <w:rPr>
          <w:rFonts w:ascii="Times New Roman" w:hAnsi="Times New Roman"/>
          <w:sz w:val="28"/>
          <w:szCs w:val="28"/>
        </w:rPr>
        <w:t xml:space="preserve"> видно, что </w:t>
      </w:r>
      <w:r w:rsidR="00992953" w:rsidRPr="008E52B6">
        <w:rPr>
          <w:rFonts w:ascii="Times New Roman" w:hAnsi="Times New Roman"/>
          <w:sz w:val="28"/>
          <w:szCs w:val="28"/>
        </w:rPr>
        <w:t>ни один из аппаратов защиты не защищает электрическую сеть от всех возможных аварийных режимов. Для обеспечения максимальной защиты электрической сети целесообразно использовать аппараты защиты, работающие на обнаружение разных признаков неисправности электрической сети.</w:t>
      </w:r>
    </w:p>
    <w:p w:rsidR="00992953" w:rsidRPr="008E52B6" w:rsidRDefault="0099295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Применение УЗДП и УЗП </w:t>
      </w:r>
      <w:r w:rsidR="006A48B9" w:rsidRPr="008E52B6">
        <w:rPr>
          <w:rFonts w:ascii="Times New Roman" w:hAnsi="Times New Roman"/>
          <w:sz w:val="28"/>
          <w:szCs w:val="28"/>
        </w:rPr>
        <w:t>не отменяет необходимости использования АВ и УДТ.</w:t>
      </w:r>
    </w:p>
    <w:p w:rsidR="00520D08" w:rsidRDefault="006A48B9"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Таким образом, если рассмотреть вариант использования всех видов защиты электрической сети отдельными устройствами (выполняющими только одну функцию), то необходимо установить четыре разных аппарата защиты: АВ, УДТ, УЗДП, УЗП.</w:t>
      </w:r>
    </w:p>
    <w:p w:rsidR="00E443C7" w:rsidRDefault="0099295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настоящее время распространены комбинированные аппараты защиты, которые объединяют в одном корпусе несколько устройств. Например, дифференциальные автоматы, которые объединяют функции автоматического выключателя и устройства защиты дифференциального тока.</w:t>
      </w:r>
      <w:r w:rsidR="00EC0900">
        <w:rPr>
          <w:rFonts w:ascii="Times New Roman" w:hAnsi="Times New Roman"/>
          <w:sz w:val="28"/>
          <w:szCs w:val="28"/>
        </w:rPr>
        <w:t xml:space="preserve"> </w:t>
      </w:r>
      <w:r w:rsidR="006A48B9" w:rsidRPr="008E52B6">
        <w:rPr>
          <w:rFonts w:ascii="Times New Roman" w:hAnsi="Times New Roman"/>
          <w:sz w:val="28"/>
          <w:szCs w:val="28"/>
        </w:rPr>
        <w:t>Комбинированные устройства позволяют оптимизировать и упростить проектирование и монтаж электрических щитков.</w:t>
      </w:r>
    </w:p>
    <w:p w:rsidR="008C04CA" w:rsidRPr="008E52B6" w:rsidRDefault="008C04CA" w:rsidP="006E1AAF">
      <w:pPr>
        <w:spacing w:line="312" w:lineRule="auto"/>
        <w:ind w:left="0" w:firstLine="709"/>
        <w:jc w:val="both"/>
        <w:rPr>
          <w:rFonts w:ascii="Times New Roman" w:hAnsi="Times New Roman"/>
          <w:sz w:val="28"/>
          <w:szCs w:val="28"/>
        </w:rPr>
      </w:pPr>
    </w:p>
    <w:p w:rsidR="00626CE8" w:rsidRPr="009F543E" w:rsidRDefault="006C7BFD" w:rsidP="006E1AAF">
      <w:pPr>
        <w:spacing w:line="312" w:lineRule="auto"/>
        <w:ind w:left="0" w:firstLine="709"/>
        <w:jc w:val="both"/>
        <w:rPr>
          <w:rFonts w:ascii="Times New Roman" w:hAnsi="Times New Roman"/>
          <w:b/>
          <w:sz w:val="28"/>
          <w:szCs w:val="28"/>
        </w:rPr>
      </w:pPr>
      <w:r w:rsidRPr="009F543E">
        <w:rPr>
          <w:rFonts w:ascii="Times New Roman" w:hAnsi="Times New Roman"/>
          <w:b/>
          <w:sz w:val="28"/>
          <w:szCs w:val="28"/>
        </w:rPr>
        <w:t>Т</w:t>
      </w:r>
      <w:r w:rsidR="00626CE8" w:rsidRPr="009F543E">
        <w:rPr>
          <w:rFonts w:ascii="Times New Roman" w:hAnsi="Times New Roman"/>
          <w:b/>
          <w:sz w:val="28"/>
          <w:szCs w:val="28"/>
        </w:rPr>
        <w:t>ермоиндикатор</w:t>
      </w:r>
      <w:r w:rsidRPr="009F543E">
        <w:rPr>
          <w:rFonts w:ascii="Times New Roman" w:hAnsi="Times New Roman"/>
          <w:b/>
          <w:sz w:val="28"/>
          <w:szCs w:val="28"/>
        </w:rPr>
        <w:t>ы</w:t>
      </w:r>
    </w:p>
    <w:p w:rsidR="00716123" w:rsidRPr="008E52B6" w:rsidRDefault="0071612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Одной из наиболее распространенных причин пожаров от электроустановок является перегрев контактных соединений</w:t>
      </w:r>
      <w:r w:rsidR="00B57975">
        <w:rPr>
          <w:rFonts w:ascii="Times New Roman" w:hAnsi="Times New Roman"/>
          <w:sz w:val="28"/>
          <w:szCs w:val="28"/>
        </w:rPr>
        <w:t xml:space="preserve"> </w:t>
      </w:r>
      <w:r w:rsidRPr="008E52B6">
        <w:rPr>
          <w:rFonts w:ascii="Times New Roman" w:hAnsi="Times New Roman"/>
          <w:sz w:val="28"/>
          <w:szCs w:val="28"/>
        </w:rPr>
        <w:t>и других элементов. Пожароопасные режимы возникают вследствие большого переходного сопротивления, а также перегрузок.</w:t>
      </w:r>
    </w:p>
    <w:p w:rsidR="00716123" w:rsidRPr="008E52B6" w:rsidRDefault="0071612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материалы предназначены для визуального или фотографического контроля и измерения температуры</w:t>
      </w:r>
      <w:r w:rsidR="0036572A" w:rsidRPr="008E52B6">
        <w:rPr>
          <w:rFonts w:ascii="Times New Roman" w:hAnsi="Times New Roman"/>
          <w:sz w:val="28"/>
          <w:szCs w:val="28"/>
        </w:rPr>
        <w:t>, т.е. результаты измерений можно представить в визуализированном виде</w:t>
      </w:r>
      <w:r w:rsidRPr="008E52B6">
        <w:rPr>
          <w:rFonts w:ascii="Times New Roman" w:hAnsi="Times New Roman"/>
          <w:sz w:val="28"/>
          <w:szCs w:val="28"/>
        </w:rPr>
        <w:t>.</w:t>
      </w:r>
    </w:p>
    <w:p w:rsidR="00C067B2" w:rsidRPr="008E52B6" w:rsidRDefault="00C067B2"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 достижении максимальной температуры термоиндикаторный материал расплавляется и необратимо меняет свой цвет.</w:t>
      </w:r>
    </w:p>
    <w:p w:rsidR="00C067B2" w:rsidRPr="008E52B6" w:rsidRDefault="00C067B2"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можно использовать как доказательство факта достижения определенной максимальной температуры, т.к. результаты измерения являются необратимыми.</w:t>
      </w:r>
    </w:p>
    <w:p w:rsidR="00716123" w:rsidRPr="008E52B6" w:rsidRDefault="0071612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Метод измерения температуры с помощью термоиндикаторных материалов отличается простотой, экономичностью, малой трудоемкостью, </w:t>
      </w:r>
      <w:r w:rsidRPr="008E52B6">
        <w:rPr>
          <w:rFonts w:ascii="Times New Roman" w:hAnsi="Times New Roman"/>
          <w:sz w:val="28"/>
          <w:szCs w:val="28"/>
        </w:rPr>
        <w:lastRenderedPageBreak/>
        <w:t>возможностью оперативного получения достаточно полной информации о тепловом режиме элементов электрооборудования.</w:t>
      </w:r>
    </w:p>
    <w:p w:rsidR="00716123" w:rsidRPr="008E52B6" w:rsidRDefault="0071612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имеют несколько исполнений: термоиндикаторные наклейки и термоиндикаторные краски.</w:t>
      </w:r>
    </w:p>
    <w:p w:rsidR="00C067B2" w:rsidRPr="008E52B6" w:rsidRDefault="00C067B2"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Контрастность цветового перехода обеспечивает легкое распознавание аварийного перегрева.</w:t>
      </w:r>
    </w:p>
    <w:p w:rsidR="005124BB" w:rsidRDefault="005124BB"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сохраняют свой цвет и маркировку</w:t>
      </w:r>
      <w:r w:rsidR="00B57975">
        <w:rPr>
          <w:rFonts w:ascii="Times New Roman" w:hAnsi="Times New Roman"/>
          <w:sz w:val="28"/>
          <w:szCs w:val="28"/>
        </w:rPr>
        <w:t xml:space="preserve"> </w:t>
      </w:r>
      <w:r w:rsidRPr="008E52B6">
        <w:rPr>
          <w:rFonts w:ascii="Times New Roman" w:hAnsi="Times New Roman"/>
          <w:sz w:val="28"/>
          <w:szCs w:val="28"/>
        </w:rPr>
        <w:t>на протяжении всего срока службы.</w:t>
      </w:r>
    </w:p>
    <w:p w:rsidR="00C4048E" w:rsidRPr="008E52B6" w:rsidRDefault="00C4048E"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представляют собой подложку на самоклеящейся основе с нанесенным термоиндикаторным покрытием. Материалом подложки могут быть бумага, фольга или полимерная пленка. Для предохранения термоиндикаторного покрытия от внешних воздействий поверхность изделия покрывают защитной пленкой.</w:t>
      </w:r>
    </w:p>
    <w:p w:rsidR="00866C8B" w:rsidRPr="008E52B6" w:rsidRDefault="00C4048E"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 достижении заданной температуры индикатор необратимо меняет свой цвет.</w:t>
      </w:r>
    </w:p>
    <w:p w:rsidR="00C4048E" w:rsidRPr="008E52B6" w:rsidRDefault="00C4048E"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могут быть различного размера и формы, в зависимости от задачи иметь разный порог срабатывания, иметь несколько термочувствительных меток с разным пределом срабатывания.</w:t>
      </w:r>
    </w:p>
    <w:p w:rsidR="002A53C3" w:rsidRDefault="00722A3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могут быть однопозиционными, т.е. имеют одну индикационную метку и многопозиционными – имеющие несколько индикационных меток, нас</w:t>
      </w:r>
      <w:r w:rsidR="00C318C8">
        <w:rPr>
          <w:rFonts w:ascii="Times New Roman" w:hAnsi="Times New Roman"/>
          <w:sz w:val="28"/>
          <w:szCs w:val="28"/>
        </w:rPr>
        <w:t>троенных на разные температуры.</w:t>
      </w:r>
    </w:p>
    <w:p w:rsidR="00425696" w:rsidRDefault="00425696" w:rsidP="002A53C3">
      <w:pPr>
        <w:ind w:left="0" w:firstLine="567"/>
        <w:jc w:val="both"/>
        <w:rPr>
          <w:rFonts w:ascii="Times New Roman" w:hAnsi="Times New Roman"/>
          <w:sz w:val="28"/>
          <w:szCs w:val="28"/>
        </w:rPr>
      </w:pPr>
    </w:p>
    <w:p w:rsidR="003D67FA" w:rsidRDefault="003D67FA" w:rsidP="00C4048E">
      <w:pPr>
        <w:ind w:left="0" w:firstLine="567"/>
        <w:jc w:val="both"/>
        <w:rPr>
          <w:rFonts w:ascii="Times New Roman" w:hAnsi="Times New Roman"/>
          <w:sz w:val="28"/>
          <w:szCs w:val="28"/>
        </w:rPr>
      </w:pPr>
    </w:p>
    <w:tbl>
      <w:tblPr>
        <w:tblStyle w:val="ae"/>
        <w:tblW w:w="492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C318C8" w:rsidTr="005B61FC">
        <w:trPr>
          <w:trHeight w:val="2620"/>
        </w:trPr>
        <w:tc>
          <w:tcPr>
            <w:tcW w:w="2500" w:type="pct"/>
          </w:tcPr>
          <w:p w:rsidR="00C318C8" w:rsidRDefault="00072F81" w:rsidP="00C318C8">
            <w:pPr>
              <w:spacing w:line="240" w:lineRule="auto"/>
              <w:ind w:left="0" w:firstLine="0"/>
              <w:jc w:val="center"/>
              <w:rPr>
                <w:rFonts w:ascii="Times New Roman" w:hAnsi="Times New Roman"/>
                <w:sz w:val="28"/>
                <w:szCs w:val="28"/>
              </w:rPr>
            </w:pPr>
            <w:r>
              <w:rPr>
                <w:noProof/>
                <w:lang w:eastAsia="ru-RU"/>
              </w:rPr>
              <mc:AlternateContent>
                <mc:Choice Requires="wps">
                  <w:drawing>
                    <wp:anchor distT="0" distB="0" distL="114300" distR="114300" simplePos="0" relativeHeight="251744256" behindDoc="0" locked="0" layoutInCell="1" allowOverlap="1">
                      <wp:simplePos x="0" y="0"/>
                      <wp:positionH relativeFrom="column">
                        <wp:posOffset>1895475</wp:posOffset>
                      </wp:positionH>
                      <wp:positionV relativeFrom="paragraph">
                        <wp:posOffset>1089660</wp:posOffset>
                      </wp:positionV>
                      <wp:extent cx="90805" cy="412115"/>
                      <wp:effectExtent l="0" t="0" r="23495" b="26035"/>
                      <wp:wrapNone/>
                      <wp:docPr id="44"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2125D" id="Rectangle 117" o:spid="_x0000_s1026" style="position:absolute;margin-left:149.25pt;margin-top:85.8pt;width:7.15pt;height:32.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43232" behindDoc="0" locked="0" layoutInCell="1" allowOverlap="1">
                      <wp:simplePos x="0" y="0"/>
                      <wp:positionH relativeFrom="column">
                        <wp:posOffset>1895475</wp:posOffset>
                      </wp:positionH>
                      <wp:positionV relativeFrom="paragraph">
                        <wp:posOffset>355600</wp:posOffset>
                      </wp:positionV>
                      <wp:extent cx="90805" cy="412115"/>
                      <wp:effectExtent l="0" t="0" r="23495" b="26035"/>
                      <wp:wrapNone/>
                      <wp:docPr id="43"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78021" id="Rectangle 116" o:spid="_x0000_s1026" style="position:absolute;margin-left:149.25pt;margin-top:28pt;width:7.15pt;height:32.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42208" behindDoc="0" locked="0" layoutInCell="1" allowOverlap="1">
                      <wp:simplePos x="0" y="0"/>
                      <wp:positionH relativeFrom="column">
                        <wp:posOffset>1414780</wp:posOffset>
                      </wp:positionH>
                      <wp:positionV relativeFrom="paragraph">
                        <wp:posOffset>1089660</wp:posOffset>
                      </wp:positionV>
                      <wp:extent cx="90805" cy="412115"/>
                      <wp:effectExtent l="0" t="0" r="23495" b="26035"/>
                      <wp:wrapNone/>
                      <wp:docPr id="42"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068233" id="Rectangle 115" o:spid="_x0000_s1026" style="position:absolute;margin-left:111.4pt;margin-top:85.8pt;width:7.15pt;height:32.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41184" behindDoc="0" locked="0" layoutInCell="1" allowOverlap="1">
                      <wp:simplePos x="0" y="0"/>
                      <wp:positionH relativeFrom="column">
                        <wp:posOffset>1414780</wp:posOffset>
                      </wp:positionH>
                      <wp:positionV relativeFrom="paragraph">
                        <wp:posOffset>355600</wp:posOffset>
                      </wp:positionV>
                      <wp:extent cx="90805" cy="412115"/>
                      <wp:effectExtent l="0" t="0" r="23495" b="26035"/>
                      <wp:wrapNone/>
                      <wp:docPr id="41"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150F6" id="Rectangle 114" o:spid="_x0000_s1026" style="position:absolute;margin-left:111.4pt;margin-top:28pt;width:7.15pt;height:32.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40160" behindDoc="0" locked="0" layoutInCell="1" allowOverlap="1">
                      <wp:simplePos x="0" y="0"/>
                      <wp:positionH relativeFrom="column">
                        <wp:posOffset>501015</wp:posOffset>
                      </wp:positionH>
                      <wp:positionV relativeFrom="paragraph">
                        <wp:posOffset>1089660</wp:posOffset>
                      </wp:positionV>
                      <wp:extent cx="90805" cy="412115"/>
                      <wp:effectExtent l="0" t="0" r="23495" b="26035"/>
                      <wp:wrapNone/>
                      <wp:docPr id="4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A4354" id="Rectangle 113" o:spid="_x0000_s1026" style="position:absolute;margin-left:39.45pt;margin-top:85.8pt;width:7.15pt;height:32.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39136" behindDoc="0" locked="0" layoutInCell="1" allowOverlap="1">
                      <wp:simplePos x="0" y="0"/>
                      <wp:positionH relativeFrom="column">
                        <wp:posOffset>501015</wp:posOffset>
                      </wp:positionH>
                      <wp:positionV relativeFrom="paragraph">
                        <wp:posOffset>355600</wp:posOffset>
                      </wp:positionV>
                      <wp:extent cx="90805" cy="412115"/>
                      <wp:effectExtent l="0" t="0" r="23495" b="26035"/>
                      <wp:wrapNone/>
                      <wp:docPr id="39"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0940B6" id="Rectangle 112" o:spid="_x0000_s1026" style="position:absolute;margin-left:39.45pt;margin-top:28pt;width:7.15pt;height:32.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" fillcolor="black [3213]"/>
                  </w:pict>
                </mc:Fallback>
              </mc:AlternateContent>
            </w:r>
            <w:r w:rsidR="00C318C8">
              <w:rPr>
                <w:noProof/>
                <w:lang w:eastAsia="ru-RU"/>
              </w:rPr>
              <w:drawing>
                <wp:inline distT="0" distB="0" distL="0" distR="0">
                  <wp:extent cx="2201260" cy="1844703"/>
                  <wp:effectExtent l="19050" t="0" r="8540" b="0"/>
                  <wp:docPr id="9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4"/>
                          <a:srcRect/>
                          <a:stretch>
                            <a:fillRect/>
                          </a:stretch>
                        </pic:blipFill>
                        <pic:spPr bwMode="auto">
                          <a:xfrm>
                            <a:off x="0" y="0"/>
                            <a:ext cx="2204886" cy="1847742"/>
                          </a:xfrm>
                          <a:prstGeom prst="rect">
                            <a:avLst/>
                          </a:prstGeom>
                          <a:noFill/>
                          <a:ln w="9525">
                            <a:noFill/>
                            <a:miter lim="800000"/>
                            <a:headEnd/>
                            <a:tailEnd/>
                          </a:ln>
                        </pic:spPr>
                      </pic:pic>
                    </a:graphicData>
                  </a:graphic>
                </wp:inline>
              </w:drawing>
            </w:r>
          </w:p>
        </w:tc>
        <w:tc>
          <w:tcPr>
            <w:tcW w:w="2500" w:type="pct"/>
          </w:tcPr>
          <w:p w:rsidR="00C318C8" w:rsidRDefault="00072F81" w:rsidP="00C318C8">
            <w:pPr>
              <w:spacing w:line="240" w:lineRule="auto"/>
              <w:ind w:left="0" w:firstLine="0"/>
              <w:jc w:val="center"/>
              <w:rPr>
                <w:rFonts w:ascii="Times New Roman" w:hAnsi="Times New Roman"/>
                <w:sz w:val="28"/>
                <w:szCs w:val="28"/>
              </w:rPr>
            </w:pPr>
            <w:r>
              <w:rPr>
                <w:noProof/>
                <w:sz w:val="28"/>
                <w:szCs w:val="28"/>
                <w:lang w:eastAsia="ru-RU"/>
              </w:rPr>
              <mc:AlternateContent>
                <mc:Choice Requires="wps">
                  <w:drawing>
                    <wp:anchor distT="0" distB="0" distL="114300" distR="114300" simplePos="0" relativeHeight="251738112" behindDoc="0" locked="0" layoutInCell="1" allowOverlap="1">
                      <wp:simplePos x="0" y="0"/>
                      <wp:positionH relativeFrom="column">
                        <wp:posOffset>1357630</wp:posOffset>
                      </wp:positionH>
                      <wp:positionV relativeFrom="paragraph">
                        <wp:posOffset>572135</wp:posOffset>
                      </wp:positionV>
                      <wp:extent cx="348615" cy="90805"/>
                      <wp:effectExtent l="0" t="0" r="13335" b="23495"/>
                      <wp:wrapNone/>
                      <wp:docPr id="38"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23EA90" id="Rectangle 111" o:spid="_x0000_s1026" style="position:absolute;margin-left:106.9pt;margin-top:45.05pt;width:27.45pt;height:7.1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" fillcolor="black [3213]"/>
                  </w:pict>
                </mc:Fallback>
              </mc:AlternateContent>
            </w:r>
            <w:r w:rsidR="00C318C8">
              <w:rPr>
                <w:noProof/>
                <w:sz w:val="28"/>
                <w:szCs w:val="28"/>
                <w:lang w:eastAsia="ru-RU"/>
              </w:rPr>
              <w:drawing>
                <wp:inline distT="0" distB="0" distL="0" distR="0">
                  <wp:extent cx="1765300" cy="1964055"/>
                  <wp:effectExtent l="19050" t="0" r="6350" b="0"/>
                  <wp:docPr id="98" name="Рисунок 8" descr="D:\2021\t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D:\2021\tin.jpg"/>
                          <pic:cNvPicPr>
                            <a:picLocks noChangeAspect="1" noChangeArrowheads="1"/>
                          </pic:cNvPicPr>
                        </pic:nvPicPr>
                        <pic:blipFill>
                          <a:blip r:embed="rId35"/>
                          <a:srcRect/>
                          <a:stretch>
                            <a:fillRect/>
                          </a:stretch>
                        </pic:blipFill>
                        <pic:spPr bwMode="auto">
                          <a:xfrm>
                            <a:off x="0" y="0"/>
                            <a:ext cx="1765300" cy="1964055"/>
                          </a:xfrm>
                          <a:prstGeom prst="rect">
                            <a:avLst/>
                          </a:prstGeom>
                          <a:noFill/>
                          <a:ln w="9525">
                            <a:noFill/>
                            <a:miter lim="800000"/>
                            <a:headEnd/>
                            <a:tailEnd/>
                          </a:ln>
                        </pic:spPr>
                      </pic:pic>
                    </a:graphicData>
                  </a:graphic>
                </wp:inline>
              </w:drawing>
            </w:r>
          </w:p>
        </w:tc>
      </w:tr>
      <w:tr w:rsidR="00C318C8" w:rsidTr="005B61FC">
        <w:trPr>
          <w:trHeight w:val="288"/>
        </w:trPr>
        <w:tc>
          <w:tcPr>
            <w:tcW w:w="5000" w:type="pct"/>
            <w:gridSpan w:val="2"/>
          </w:tcPr>
          <w:p w:rsidR="009F543E" w:rsidRDefault="009F543E" w:rsidP="009F543E">
            <w:pPr>
              <w:spacing w:line="240" w:lineRule="auto"/>
              <w:ind w:left="0" w:firstLine="0"/>
              <w:jc w:val="center"/>
              <w:rPr>
                <w:rFonts w:ascii="Times New Roman" w:hAnsi="Times New Roman"/>
                <w:sz w:val="28"/>
                <w:szCs w:val="28"/>
              </w:rPr>
            </w:pPr>
          </w:p>
          <w:p w:rsidR="00C318C8" w:rsidRPr="007E2EBE" w:rsidRDefault="00C318C8" w:rsidP="009F543E">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13</w:t>
            </w:r>
            <w:r w:rsidR="003D67FA">
              <w:rPr>
                <w:rFonts w:ascii="Times New Roman" w:hAnsi="Times New Roman"/>
                <w:sz w:val="28"/>
                <w:szCs w:val="28"/>
              </w:rPr>
              <w:t>.</w:t>
            </w:r>
            <w:r w:rsidRPr="007E2EBE">
              <w:rPr>
                <w:rFonts w:ascii="Times New Roman" w:hAnsi="Times New Roman"/>
                <w:sz w:val="28"/>
                <w:szCs w:val="28"/>
              </w:rPr>
              <w:t xml:space="preserve"> Примеры термоиндикаторных наклеек различных производителей</w:t>
            </w:r>
          </w:p>
        </w:tc>
      </w:tr>
    </w:tbl>
    <w:p w:rsidR="00EC5B3C" w:rsidRDefault="00EC5B3C" w:rsidP="00C4048E">
      <w:pPr>
        <w:ind w:left="0" w:firstLine="567"/>
        <w:jc w:val="both"/>
        <w:rPr>
          <w:rFonts w:ascii="Times New Roman" w:hAnsi="Times New Roman"/>
          <w:sz w:val="28"/>
          <w:szCs w:val="28"/>
        </w:rPr>
      </w:pPr>
    </w:p>
    <w:p w:rsidR="00722A30" w:rsidRPr="008E52B6" w:rsidRDefault="00722A3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Применение однопозиционных термоиндикаторных наклеек позволяет контролировать максимальную температуру на элементе электрооборудования.</w:t>
      </w:r>
    </w:p>
    <w:p w:rsidR="00722A30" w:rsidRDefault="00722A3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Применение многопозиционных термоиндикаторных наклеек позволяет определять температуру элемента электрооборудования как среднеарифметическое между последней меткой, изменившей цвет, и первой – не изменившей.</w:t>
      </w:r>
    </w:p>
    <w:p w:rsidR="005341B6" w:rsidRDefault="005341B6"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краски, в отличие от термоиндикаторных наклеек, можно нанести на поверхности или элементы электрооборудования, недоступные для установки термоиндикаторных наклеек</w:t>
      </w:r>
      <w:r w:rsidR="00FB4555" w:rsidRPr="008E52B6">
        <w:rPr>
          <w:rFonts w:ascii="Times New Roman" w:hAnsi="Times New Roman"/>
          <w:sz w:val="28"/>
          <w:szCs w:val="28"/>
        </w:rPr>
        <w:t>, например, при сложной конфигурации или ограниченном пространстве внутри электрических щитков</w:t>
      </w:r>
      <w:r w:rsidRPr="008E52B6">
        <w:rPr>
          <w:rFonts w:ascii="Times New Roman" w:hAnsi="Times New Roman"/>
          <w:sz w:val="28"/>
          <w:szCs w:val="28"/>
        </w:rPr>
        <w:t>. Краски можно нанести на поверхность контролируемого элемента более тонким слоем, в результате чего возрастает скорость срабатывания.</w:t>
      </w:r>
    </w:p>
    <w:p w:rsidR="003D67FA" w:rsidRDefault="003D67FA" w:rsidP="00716123">
      <w:pPr>
        <w:ind w:left="0" w:firstLine="567"/>
        <w:jc w:val="both"/>
        <w:rPr>
          <w:rFonts w:ascii="Times New Roman" w:hAnsi="Times New Roman"/>
          <w:sz w:val="28"/>
          <w:szCs w:val="28"/>
        </w:rPr>
      </w:pPr>
    </w:p>
    <w:tbl>
      <w:tblPr>
        <w:tblW w:w="5000" w:type="pct"/>
        <w:tblLook w:val="04A0" w:firstRow="1" w:lastRow="0" w:firstColumn="1" w:lastColumn="0" w:noHBand="0" w:noVBand="1"/>
      </w:tblPr>
      <w:tblGrid>
        <w:gridCol w:w="9637"/>
      </w:tblGrid>
      <w:tr w:rsidR="00C318C8" w:rsidTr="00694C76">
        <w:tc>
          <w:tcPr>
            <w:tcW w:w="5000" w:type="pct"/>
          </w:tcPr>
          <w:p w:rsidR="00C318C8" w:rsidRDefault="00072F81" w:rsidP="00C318C8">
            <w:pPr>
              <w:spacing w:line="240" w:lineRule="auto"/>
              <w:ind w:left="0" w:firstLine="0"/>
              <w:jc w:val="center"/>
              <w:rPr>
                <w:sz w:val="28"/>
                <w:szCs w:val="28"/>
              </w:rPr>
            </w:pPr>
            <w:r>
              <w:rPr>
                <w:noProof/>
                <w:sz w:val="28"/>
                <w:szCs w:val="28"/>
                <w:lang w:eastAsia="ru-RU"/>
              </w:rPr>
              <mc:AlternateContent>
                <mc:Choice Requires="wps">
                  <w:drawing>
                    <wp:anchor distT="0" distB="0" distL="114300" distR="114300" simplePos="0" relativeHeight="251751424" behindDoc="0" locked="0" layoutInCell="1" allowOverlap="1">
                      <wp:simplePos x="0" y="0"/>
                      <wp:positionH relativeFrom="column">
                        <wp:posOffset>2451100</wp:posOffset>
                      </wp:positionH>
                      <wp:positionV relativeFrom="paragraph">
                        <wp:posOffset>1757680</wp:posOffset>
                      </wp:positionV>
                      <wp:extent cx="195580" cy="90805"/>
                      <wp:effectExtent l="0" t="0" r="13970" b="23495"/>
                      <wp:wrapNone/>
                      <wp:docPr id="37"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75A21" id="Rectangle 124" o:spid="_x0000_s1026" style="position:absolute;margin-left:193pt;margin-top:138.4pt;width:15.4pt;height:7.1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50400" behindDoc="0" locked="0" layoutInCell="1" allowOverlap="1">
                      <wp:simplePos x="0" y="0"/>
                      <wp:positionH relativeFrom="column">
                        <wp:posOffset>2726055</wp:posOffset>
                      </wp:positionH>
                      <wp:positionV relativeFrom="paragraph">
                        <wp:posOffset>1757680</wp:posOffset>
                      </wp:positionV>
                      <wp:extent cx="238125" cy="90805"/>
                      <wp:effectExtent l="0" t="0" r="28575" b="23495"/>
                      <wp:wrapNone/>
                      <wp:docPr id="36"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DD7DA6" id="Rectangle 123" o:spid="_x0000_s1026" style="position:absolute;margin-left:214.65pt;margin-top:138.4pt;width:18.75pt;height:7.1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" fillcolor="black [3213]"/>
                  </w:pict>
                </mc:Fallback>
              </mc:AlternateContent>
            </w:r>
            <w:r>
              <w:rPr>
                <w:noProof/>
                <w:sz w:val="28"/>
                <w:szCs w:val="28"/>
                <w:lang w:eastAsia="ru-RU"/>
              </w:rPr>
              <mc:AlternateContent>
                <mc:Choice Requires="wps">
                  <w:drawing>
                    <wp:anchor distT="0" distB="0" distL="114300" distR="114300" simplePos="0" relativeHeight="251749376" behindDoc="0" locked="0" layoutInCell="1" allowOverlap="1">
                      <wp:simplePos x="0" y="0"/>
                      <wp:positionH relativeFrom="column">
                        <wp:posOffset>3048635</wp:posOffset>
                      </wp:positionH>
                      <wp:positionV relativeFrom="paragraph">
                        <wp:posOffset>1757680</wp:posOffset>
                      </wp:positionV>
                      <wp:extent cx="274955" cy="90805"/>
                      <wp:effectExtent l="0" t="0" r="10795" b="23495"/>
                      <wp:wrapNone/>
                      <wp:docPr id="35"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95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BB571" id="Rectangle 122" o:spid="_x0000_s1026" style="position:absolute;margin-left:240.05pt;margin-top:138.4pt;width:21.65pt;height:7.1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8352" behindDoc="0" locked="0" layoutInCell="1" allowOverlap="1">
                      <wp:simplePos x="0" y="0"/>
                      <wp:positionH relativeFrom="column">
                        <wp:posOffset>3788410</wp:posOffset>
                      </wp:positionH>
                      <wp:positionV relativeFrom="paragraph">
                        <wp:posOffset>1731010</wp:posOffset>
                      </wp:positionV>
                      <wp:extent cx="179705" cy="90805"/>
                      <wp:effectExtent l="0" t="0" r="10795" b="23495"/>
                      <wp:wrapNone/>
                      <wp:docPr id="34"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1C30F" id="Rectangle 121" o:spid="_x0000_s1026" style="position:absolute;margin-left:298.3pt;margin-top:136.3pt;width:14.15pt;height:7.1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" fillcolor="black [3213]"/>
                  </w:pict>
                </mc:Fallback>
              </mc:AlternateContent>
            </w:r>
            <w:r>
              <w:rPr>
                <w:noProof/>
                <w:sz w:val="28"/>
                <w:szCs w:val="28"/>
                <w:lang w:eastAsia="ru-RU"/>
              </w:rPr>
              <mc:AlternateContent>
                <mc:Choice Requires="wps">
                  <w:drawing>
                    <wp:anchor distT="0" distB="0" distL="114300" distR="114300" simplePos="0" relativeHeight="251747328" behindDoc="0" locked="0" layoutInCell="1" allowOverlap="1">
                      <wp:simplePos x="0" y="0"/>
                      <wp:positionH relativeFrom="column">
                        <wp:posOffset>3323590</wp:posOffset>
                      </wp:positionH>
                      <wp:positionV relativeFrom="paragraph">
                        <wp:posOffset>563245</wp:posOffset>
                      </wp:positionV>
                      <wp:extent cx="237490" cy="90805"/>
                      <wp:effectExtent l="0" t="0" r="10160" b="23495"/>
                      <wp:wrapNone/>
                      <wp:docPr id="33"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03CD12" id="Rectangle 120" o:spid="_x0000_s1026" style="position:absolute;margin-left:261.7pt;margin-top:44.35pt;width:18.7pt;height:7.1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6304" behindDoc="0" locked="0" layoutInCell="1" allowOverlap="1">
                      <wp:simplePos x="0" y="0"/>
                      <wp:positionH relativeFrom="column">
                        <wp:posOffset>2964180</wp:posOffset>
                      </wp:positionH>
                      <wp:positionV relativeFrom="paragraph">
                        <wp:posOffset>594995</wp:posOffset>
                      </wp:positionV>
                      <wp:extent cx="258445" cy="90805"/>
                      <wp:effectExtent l="0" t="0" r="27305" b="23495"/>
                      <wp:wrapNone/>
                      <wp:docPr id="32"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44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0515A" id="Rectangle 119" o:spid="_x0000_s1026" style="position:absolute;margin-left:233.4pt;margin-top:46.85pt;width:20.35pt;height:7.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5280" behindDoc="0" locked="0" layoutInCell="1" allowOverlap="1">
                      <wp:simplePos x="0" y="0"/>
                      <wp:positionH relativeFrom="column">
                        <wp:posOffset>2171065</wp:posOffset>
                      </wp:positionH>
                      <wp:positionV relativeFrom="paragraph">
                        <wp:posOffset>964565</wp:posOffset>
                      </wp:positionV>
                      <wp:extent cx="554990" cy="116205"/>
                      <wp:effectExtent l="0" t="0" r="16510" b="17145"/>
                      <wp:wrapNone/>
                      <wp:docPr id="31"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990" cy="1162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2B6F6" id="Rectangle 118" o:spid="_x0000_s1026" style="position:absolute;margin-left:170.95pt;margin-top:75.95pt;width:43.7pt;height:9.1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" fillcolor="black [3213]"/>
                  </w:pict>
                </mc:Fallback>
              </mc:AlternateContent>
            </w:r>
            <w:r w:rsidR="00C318C8">
              <w:rPr>
                <w:noProof/>
                <w:sz w:val="28"/>
                <w:szCs w:val="28"/>
                <w:lang w:eastAsia="ru-RU"/>
              </w:rPr>
              <w:drawing>
                <wp:inline distT="0" distB="0" distL="0" distR="0">
                  <wp:extent cx="2832847" cy="3155555"/>
                  <wp:effectExtent l="0" t="0" r="5715" b="6985"/>
                  <wp:docPr id="104" name="Рисунок 12" descr="D:\2021\tip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D:\2021\tip_30.jpg"/>
                          <pic:cNvPicPr>
                            <a:picLocks noChangeAspect="1" noChangeArrowheads="1"/>
                          </pic:cNvPicPr>
                        </pic:nvPicPr>
                        <pic:blipFill>
                          <a:blip r:embed="rId36"/>
                          <a:srcRect/>
                          <a:stretch>
                            <a:fillRect/>
                          </a:stretch>
                        </pic:blipFill>
                        <pic:spPr bwMode="auto">
                          <a:xfrm>
                            <a:off x="0" y="0"/>
                            <a:ext cx="2843092" cy="3166967"/>
                          </a:xfrm>
                          <a:prstGeom prst="rect">
                            <a:avLst/>
                          </a:prstGeom>
                          <a:noFill/>
                          <a:ln w="9525">
                            <a:noFill/>
                            <a:miter lim="800000"/>
                            <a:headEnd/>
                            <a:tailEnd/>
                          </a:ln>
                        </pic:spPr>
                      </pic:pic>
                    </a:graphicData>
                  </a:graphic>
                </wp:inline>
              </w:drawing>
            </w:r>
          </w:p>
          <w:p w:rsidR="003D67FA" w:rsidRPr="0030509F" w:rsidRDefault="003D67FA" w:rsidP="00C318C8">
            <w:pPr>
              <w:spacing w:line="240" w:lineRule="auto"/>
              <w:ind w:left="0" w:firstLine="0"/>
              <w:jc w:val="center"/>
              <w:rPr>
                <w:sz w:val="28"/>
                <w:szCs w:val="28"/>
              </w:rPr>
            </w:pPr>
          </w:p>
        </w:tc>
      </w:tr>
      <w:tr w:rsidR="00C318C8" w:rsidTr="00694C76">
        <w:tc>
          <w:tcPr>
            <w:tcW w:w="5000" w:type="pct"/>
          </w:tcPr>
          <w:p w:rsidR="00C318C8" w:rsidRPr="00C318C8" w:rsidRDefault="00C318C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14</w:t>
            </w:r>
            <w:r w:rsidR="003D67FA">
              <w:rPr>
                <w:rFonts w:ascii="Times New Roman" w:hAnsi="Times New Roman"/>
                <w:sz w:val="28"/>
                <w:szCs w:val="28"/>
              </w:rPr>
              <w:t>.</w:t>
            </w:r>
            <w:r w:rsidRPr="007E2EBE">
              <w:rPr>
                <w:rFonts w:ascii="Times New Roman" w:hAnsi="Times New Roman"/>
                <w:sz w:val="28"/>
                <w:szCs w:val="28"/>
              </w:rPr>
              <w:t xml:space="preserve"> Пример</w:t>
            </w:r>
            <w:r w:rsidRPr="00C318C8">
              <w:rPr>
                <w:rFonts w:ascii="Times New Roman" w:hAnsi="Times New Roman"/>
                <w:sz w:val="28"/>
                <w:szCs w:val="28"/>
              </w:rPr>
              <w:t xml:space="preserve"> исполнения термоиндикаторных красок</w:t>
            </w:r>
          </w:p>
        </w:tc>
      </w:tr>
    </w:tbl>
    <w:p w:rsidR="00C318C8" w:rsidRPr="008E52B6" w:rsidRDefault="00C318C8" w:rsidP="00716123">
      <w:pPr>
        <w:ind w:left="0" w:firstLine="567"/>
        <w:jc w:val="both"/>
        <w:rPr>
          <w:rFonts w:ascii="Times New Roman" w:hAnsi="Times New Roman"/>
          <w:sz w:val="28"/>
          <w:szCs w:val="28"/>
        </w:rPr>
      </w:pPr>
    </w:p>
    <w:p w:rsidR="005341B6" w:rsidRPr="008E52B6" w:rsidRDefault="005341B6"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Термоинидикаторы применяются для контроля теплов</w:t>
      </w:r>
      <w:r w:rsidR="00C4048E" w:rsidRPr="008E52B6">
        <w:rPr>
          <w:rFonts w:ascii="Times New Roman" w:hAnsi="Times New Roman"/>
          <w:sz w:val="28"/>
          <w:szCs w:val="28"/>
        </w:rPr>
        <w:t>ого</w:t>
      </w:r>
      <w:r w:rsidRPr="008E52B6">
        <w:rPr>
          <w:rFonts w:ascii="Times New Roman" w:hAnsi="Times New Roman"/>
          <w:sz w:val="28"/>
          <w:szCs w:val="28"/>
        </w:rPr>
        <w:t xml:space="preserve"> режим</w:t>
      </w:r>
      <w:r w:rsidR="00C4048E" w:rsidRPr="008E52B6">
        <w:rPr>
          <w:rFonts w:ascii="Times New Roman" w:hAnsi="Times New Roman"/>
          <w:sz w:val="28"/>
          <w:szCs w:val="28"/>
        </w:rPr>
        <w:t>а</w:t>
      </w:r>
      <w:r w:rsidR="00FB4555" w:rsidRPr="008E52B6">
        <w:rPr>
          <w:rFonts w:ascii="Times New Roman" w:hAnsi="Times New Roman"/>
          <w:sz w:val="28"/>
          <w:szCs w:val="28"/>
        </w:rPr>
        <w:t xml:space="preserve"> элементов электроустановок.</w:t>
      </w:r>
    </w:p>
    <w:p w:rsidR="00C4048E" w:rsidRPr="008E52B6" w:rsidRDefault="00A37785"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применяются для обнаружения и регистрации перегревов элементов электрооборудования или электропроводки, в первую очередь, вблизи электрических контактов, контактных соединений.</w:t>
      </w:r>
    </w:p>
    <w:p w:rsidR="000A1618" w:rsidRPr="008E52B6" w:rsidRDefault="000A161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не требу</w:t>
      </w:r>
      <w:r w:rsidR="000735DF">
        <w:rPr>
          <w:rFonts w:ascii="Times New Roman" w:hAnsi="Times New Roman"/>
          <w:sz w:val="28"/>
          <w:szCs w:val="28"/>
        </w:rPr>
        <w:t>ю</w:t>
      </w:r>
      <w:r w:rsidRPr="008E52B6">
        <w:rPr>
          <w:rFonts w:ascii="Times New Roman" w:hAnsi="Times New Roman"/>
          <w:sz w:val="28"/>
          <w:szCs w:val="28"/>
        </w:rPr>
        <w:t>т специального</w:t>
      </w:r>
      <w:r w:rsidR="0041459F">
        <w:rPr>
          <w:rFonts w:ascii="Times New Roman" w:hAnsi="Times New Roman"/>
          <w:sz w:val="28"/>
          <w:szCs w:val="28"/>
        </w:rPr>
        <w:t xml:space="preserve"> </w:t>
      </w:r>
      <w:r w:rsidRPr="008E52B6">
        <w:rPr>
          <w:rFonts w:ascii="Times New Roman" w:hAnsi="Times New Roman"/>
          <w:sz w:val="28"/>
          <w:szCs w:val="28"/>
        </w:rPr>
        <w:t>технического обслуживания.</w:t>
      </w:r>
    </w:p>
    <w:p w:rsidR="00A37785" w:rsidRPr="008E52B6" w:rsidRDefault="00737C61"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Защите подлежат элементы электрооборудования, для которых</w:t>
      </w:r>
      <w:r w:rsidR="0041459F">
        <w:rPr>
          <w:rFonts w:ascii="Times New Roman" w:hAnsi="Times New Roman"/>
          <w:sz w:val="28"/>
          <w:szCs w:val="28"/>
        </w:rPr>
        <w:t xml:space="preserve"> </w:t>
      </w:r>
      <w:r w:rsidRPr="008E52B6">
        <w:rPr>
          <w:rFonts w:ascii="Times New Roman" w:hAnsi="Times New Roman"/>
          <w:sz w:val="28"/>
          <w:szCs w:val="28"/>
        </w:rPr>
        <w:t>нормативно</w:t>
      </w:r>
      <w:r w:rsidR="000735DF">
        <w:rPr>
          <w:rFonts w:ascii="Times New Roman" w:hAnsi="Times New Roman"/>
          <w:sz w:val="28"/>
          <w:szCs w:val="28"/>
        </w:rPr>
        <w:t>-</w:t>
      </w:r>
      <w:r w:rsidRPr="008E52B6">
        <w:rPr>
          <w:rFonts w:ascii="Times New Roman" w:hAnsi="Times New Roman"/>
          <w:sz w:val="28"/>
          <w:szCs w:val="28"/>
        </w:rPr>
        <w:t>техническими документами установлены наибольшие</w:t>
      </w:r>
      <w:r w:rsidR="0041459F">
        <w:rPr>
          <w:rFonts w:ascii="Times New Roman" w:hAnsi="Times New Roman"/>
          <w:sz w:val="28"/>
          <w:szCs w:val="28"/>
        </w:rPr>
        <w:t xml:space="preserve"> </w:t>
      </w:r>
      <w:r w:rsidRPr="008E52B6">
        <w:rPr>
          <w:rFonts w:ascii="Times New Roman" w:hAnsi="Times New Roman"/>
          <w:sz w:val="28"/>
          <w:szCs w:val="28"/>
        </w:rPr>
        <w:t>допустимые температуры нагрева, а также элементы электрооборудования,</w:t>
      </w:r>
      <w:r w:rsidR="0041459F">
        <w:rPr>
          <w:rFonts w:ascii="Times New Roman" w:hAnsi="Times New Roman"/>
          <w:sz w:val="28"/>
          <w:szCs w:val="28"/>
        </w:rPr>
        <w:t xml:space="preserve"> </w:t>
      </w:r>
      <w:r w:rsidRPr="008E52B6">
        <w:rPr>
          <w:rFonts w:ascii="Times New Roman" w:hAnsi="Times New Roman"/>
          <w:sz w:val="28"/>
          <w:szCs w:val="28"/>
        </w:rPr>
        <w:t>перегрев которых может привести к аварии или возгоранию (независимо от</w:t>
      </w:r>
      <w:r w:rsidR="0041459F">
        <w:rPr>
          <w:rFonts w:ascii="Times New Roman" w:hAnsi="Times New Roman"/>
          <w:sz w:val="28"/>
          <w:szCs w:val="28"/>
        </w:rPr>
        <w:t xml:space="preserve"> </w:t>
      </w:r>
      <w:r w:rsidRPr="008E52B6">
        <w:rPr>
          <w:rFonts w:ascii="Times New Roman" w:hAnsi="Times New Roman"/>
          <w:sz w:val="28"/>
          <w:szCs w:val="28"/>
        </w:rPr>
        <w:t>наличия требований нормативных документов).</w:t>
      </w:r>
    </w:p>
    <w:p w:rsidR="00A75C09" w:rsidRDefault="005124BB"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наносят на элементы электрооборудования, подлежащие контролю теплового состояния.</w:t>
      </w:r>
    </w:p>
    <w:p w:rsidR="00425696" w:rsidRDefault="00425696" w:rsidP="00425696">
      <w:pPr>
        <w:ind w:left="0" w:firstLine="567"/>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C318C8" w:rsidTr="00C318C8">
        <w:tc>
          <w:tcPr>
            <w:tcW w:w="5000" w:type="pct"/>
          </w:tcPr>
          <w:p w:rsidR="00C318C8" w:rsidRDefault="00072F81" w:rsidP="00C318C8">
            <w:pPr>
              <w:spacing w:line="240" w:lineRule="auto"/>
              <w:ind w:left="0" w:firstLine="0"/>
              <w:jc w:val="center"/>
              <w:rPr>
                <w:rFonts w:ascii="Times New Roman" w:hAnsi="Times New Roman"/>
                <w:sz w:val="28"/>
                <w:szCs w:val="28"/>
              </w:rPr>
            </w:pPr>
            <w:r>
              <w:rPr>
                <w:i/>
                <w:noProof/>
                <w:lang w:eastAsia="ru-RU"/>
              </w:rPr>
              <mc:AlternateContent>
                <mc:Choice Requires="wps">
                  <w:drawing>
                    <wp:anchor distT="0" distB="0" distL="114300" distR="114300" simplePos="0" relativeHeight="251754496" behindDoc="0" locked="0" layoutInCell="1" allowOverlap="1">
                      <wp:simplePos x="0" y="0"/>
                      <wp:positionH relativeFrom="column">
                        <wp:posOffset>3856355</wp:posOffset>
                      </wp:positionH>
                      <wp:positionV relativeFrom="paragraph">
                        <wp:posOffset>859155</wp:posOffset>
                      </wp:positionV>
                      <wp:extent cx="90805" cy="454660"/>
                      <wp:effectExtent l="0" t="0" r="23495" b="21590"/>
                      <wp:wrapNone/>
                      <wp:docPr id="30"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4273B" id="Rectangle 127" o:spid="_x0000_s1026" style="position:absolute;margin-left:303.65pt;margin-top:67.65pt;width:7.15pt;height:35.8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" fillcolor="black [3213]"/>
                  </w:pict>
                </mc:Fallback>
              </mc:AlternateContent>
            </w:r>
            <w:r>
              <w:rPr>
                <w:i/>
                <w:noProof/>
                <w:lang w:eastAsia="ru-RU"/>
              </w:rPr>
              <mc:AlternateContent>
                <mc:Choice Requires="wps">
                  <w:drawing>
                    <wp:anchor distT="0" distB="0" distL="114300" distR="114300" simplePos="0" relativeHeight="251753472" behindDoc="0" locked="0" layoutInCell="1" allowOverlap="1">
                      <wp:simplePos x="0" y="0"/>
                      <wp:positionH relativeFrom="column">
                        <wp:posOffset>2921000</wp:posOffset>
                      </wp:positionH>
                      <wp:positionV relativeFrom="paragraph">
                        <wp:posOffset>890270</wp:posOffset>
                      </wp:positionV>
                      <wp:extent cx="90805" cy="454660"/>
                      <wp:effectExtent l="0" t="0" r="23495" b="21590"/>
                      <wp:wrapNone/>
                      <wp:docPr id="29"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8CFBD" id="Rectangle 126" o:spid="_x0000_s1026" style="position:absolute;margin-left:230pt;margin-top:70.1pt;width:7.15pt;height:35.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" fillcolor="black [3213]"/>
                  </w:pict>
                </mc:Fallback>
              </mc:AlternateContent>
            </w:r>
            <w:r>
              <w:rPr>
                <w:i/>
                <w:noProof/>
                <w:lang w:eastAsia="ru-RU"/>
              </w:rPr>
              <mc:AlternateContent>
                <mc:Choice Requires="wps">
                  <w:drawing>
                    <wp:anchor distT="0" distB="0" distL="114300" distR="114300" simplePos="0" relativeHeight="251752448" behindDoc="0" locked="0" layoutInCell="1" allowOverlap="1">
                      <wp:simplePos x="0" y="0"/>
                      <wp:positionH relativeFrom="column">
                        <wp:posOffset>2070735</wp:posOffset>
                      </wp:positionH>
                      <wp:positionV relativeFrom="paragraph">
                        <wp:posOffset>859155</wp:posOffset>
                      </wp:positionV>
                      <wp:extent cx="90805" cy="454660"/>
                      <wp:effectExtent l="0" t="0" r="23495" b="21590"/>
                      <wp:wrapNone/>
                      <wp:docPr id="28"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503B3" id="Rectangle 125" o:spid="_x0000_s1026" style="position:absolute;margin-left:163.05pt;margin-top:67.65pt;width:7.15pt;height:35.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" fillcolor="black [3213]"/>
                  </w:pict>
                </mc:Fallback>
              </mc:AlternateContent>
            </w:r>
            <w:r w:rsidR="00C318C8">
              <w:rPr>
                <w:i/>
                <w:noProof/>
                <w:lang w:eastAsia="ru-RU"/>
              </w:rPr>
              <w:drawing>
                <wp:inline distT="0" distB="0" distL="0" distR="0">
                  <wp:extent cx="3541044" cy="2716306"/>
                  <wp:effectExtent l="0" t="0" r="2540" b="8255"/>
                  <wp:docPr id="1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7"/>
                          <a:srcRect t="16422" b="6783"/>
                          <a:stretch>
                            <a:fillRect/>
                          </a:stretch>
                        </pic:blipFill>
                        <pic:spPr bwMode="auto">
                          <a:xfrm>
                            <a:off x="0" y="0"/>
                            <a:ext cx="3549233" cy="2722588"/>
                          </a:xfrm>
                          <a:prstGeom prst="rect">
                            <a:avLst/>
                          </a:prstGeom>
                          <a:noFill/>
                          <a:ln w="9525">
                            <a:noFill/>
                            <a:miter lim="800000"/>
                            <a:headEnd/>
                            <a:tailEnd/>
                          </a:ln>
                        </pic:spPr>
                      </pic:pic>
                    </a:graphicData>
                  </a:graphic>
                </wp:inline>
              </w:drawing>
            </w:r>
          </w:p>
        </w:tc>
      </w:tr>
      <w:tr w:rsidR="00C318C8" w:rsidTr="00C318C8">
        <w:tc>
          <w:tcPr>
            <w:tcW w:w="5000" w:type="pct"/>
          </w:tcPr>
          <w:p w:rsidR="003D67FA" w:rsidRDefault="003D67FA" w:rsidP="0018740B">
            <w:pPr>
              <w:spacing w:line="240" w:lineRule="auto"/>
              <w:ind w:left="0" w:firstLine="0"/>
              <w:jc w:val="center"/>
              <w:rPr>
                <w:rFonts w:ascii="Times New Roman" w:hAnsi="Times New Roman"/>
                <w:sz w:val="28"/>
                <w:szCs w:val="28"/>
              </w:rPr>
            </w:pPr>
          </w:p>
          <w:p w:rsidR="00C318C8" w:rsidRDefault="00C318C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15</w:t>
            </w:r>
            <w:r w:rsidR="003D67FA">
              <w:rPr>
                <w:rFonts w:ascii="Times New Roman" w:hAnsi="Times New Roman"/>
                <w:sz w:val="28"/>
                <w:szCs w:val="28"/>
              </w:rPr>
              <w:t>.</w:t>
            </w:r>
            <w:r w:rsidRPr="007E2EBE">
              <w:rPr>
                <w:rFonts w:ascii="Times New Roman" w:hAnsi="Times New Roman"/>
                <w:sz w:val="28"/>
                <w:szCs w:val="28"/>
              </w:rPr>
              <w:t xml:space="preserve"> Пример использования термоиндикаторных наклеек для контроля</w:t>
            </w:r>
            <w:r>
              <w:rPr>
                <w:rFonts w:ascii="Times New Roman" w:hAnsi="Times New Roman"/>
                <w:sz w:val="28"/>
                <w:szCs w:val="28"/>
              </w:rPr>
              <w:t xml:space="preserve"> температуры контактных соединений</w:t>
            </w:r>
          </w:p>
        </w:tc>
      </w:tr>
    </w:tbl>
    <w:p w:rsidR="00C318C8" w:rsidRDefault="00C318C8" w:rsidP="00C318C8">
      <w:pPr>
        <w:ind w:left="0" w:firstLine="0"/>
        <w:jc w:val="both"/>
        <w:rPr>
          <w:rFonts w:ascii="Times New Roman" w:hAnsi="Times New Roman"/>
          <w:sz w:val="28"/>
          <w:szCs w:val="28"/>
        </w:rPr>
      </w:pPr>
    </w:p>
    <w:p w:rsidR="00156057" w:rsidRPr="008E52B6" w:rsidRDefault="00866C8B"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Порог срабатывания термоиндикаторов выбирается исходя из требований нормативно технической документации</w:t>
      </w:r>
      <w:r w:rsidR="0041459F">
        <w:rPr>
          <w:rFonts w:ascii="Times New Roman" w:hAnsi="Times New Roman"/>
          <w:sz w:val="28"/>
          <w:szCs w:val="28"/>
        </w:rPr>
        <w:t xml:space="preserve"> </w:t>
      </w:r>
      <w:r w:rsidR="005124BB" w:rsidRPr="008E52B6">
        <w:rPr>
          <w:rFonts w:ascii="Times New Roman" w:hAnsi="Times New Roman"/>
          <w:sz w:val="28"/>
          <w:szCs w:val="28"/>
        </w:rPr>
        <w:t>для конкретного элемента электрооборудования</w:t>
      </w:r>
      <w:r w:rsidRPr="008E52B6">
        <w:rPr>
          <w:rFonts w:ascii="Times New Roman" w:hAnsi="Times New Roman"/>
          <w:sz w:val="28"/>
          <w:szCs w:val="28"/>
        </w:rPr>
        <w:t>, технических характеристик и режимов работы электрооборудования.</w:t>
      </w:r>
    </w:p>
    <w:p w:rsidR="000A1618" w:rsidRPr="008E52B6" w:rsidRDefault="000A161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 как термоиндикатор</w:t>
      </w:r>
      <w:r w:rsidR="00785DA9" w:rsidRPr="008E52B6">
        <w:rPr>
          <w:rFonts w:ascii="Times New Roman" w:hAnsi="Times New Roman"/>
          <w:sz w:val="28"/>
          <w:szCs w:val="28"/>
        </w:rPr>
        <w:t>ы</w:t>
      </w:r>
      <w:r w:rsidRPr="008E52B6">
        <w:rPr>
          <w:rFonts w:ascii="Times New Roman" w:hAnsi="Times New Roman"/>
          <w:sz w:val="28"/>
          <w:szCs w:val="28"/>
        </w:rPr>
        <w:t xml:space="preserve"> не являются</w:t>
      </w:r>
      <w:r w:rsidR="0041459F">
        <w:rPr>
          <w:rFonts w:ascii="Times New Roman" w:hAnsi="Times New Roman"/>
          <w:sz w:val="28"/>
          <w:szCs w:val="28"/>
        </w:rPr>
        <w:t xml:space="preserve"> </w:t>
      </w:r>
      <w:r w:rsidRPr="008E52B6">
        <w:rPr>
          <w:rFonts w:ascii="Times New Roman" w:hAnsi="Times New Roman"/>
          <w:sz w:val="28"/>
          <w:szCs w:val="28"/>
        </w:rPr>
        <w:t>восстанавливаемыми изделиями, после регистрации ими перегрева</w:t>
      </w:r>
      <w:r w:rsidR="0041459F">
        <w:rPr>
          <w:rFonts w:ascii="Times New Roman" w:hAnsi="Times New Roman"/>
          <w:sz w:val="28"/>
          <w:szCs w:val="28"/>
        </w:rPr>
        <w:t xml:space="preserve"> </w:t>
      </w:r>
      <w:r w:rsidRPr="008E52B6">
        <w:rPr>
          <w:rFonts w:ascii="Times New Roman" w:hAnsi="Times New Roman"/>
          <w:sz w:val="28"/>
          <w:szCs w:val="28"/>
        </w:rPr>
        <w:t xml:space="preserve">сработавшие </w:t>
      </w:r>
      <w:r w:rsidR="00785DA9" w:rsidRPr="008E52B6">
        <w:rPr>
          <w:rFonts w:ascii="Times New Roman" w:hAnsi="Times New Roman"/>
          <w:sz w:val="28"/>
          <w:szCs w:val="28"/>
        </w:rPr>
        <w:t>термоиндикаторы подлежат замене на новые.</w:t>
      </w:r>
    </w:p>
    <w:p w:rsidR="00C5023E" w:rsidRPr="008E52B6" w:rsidRDefault="00C5023E"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Необходимо контролировать срок использования термоиндикаторов. При истечении срока использования, термоиндикаторы необходимо заменить на новые. После замены сделать отметку в журнале.</w:t>
      </w:r>
    </w:p>
    <w:p w:rsidR="000735DF" w:rsidRDefault="003679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являются невосстанавливаемыми</w:t>
      </w:r>
      <w:r w:rsidR="0041459F">
        <w:rPr>
          <w:rFonts w:ascii="Times New Roman" w:hAnsi="Times New Roman"/>
          <w:sz w:val="28"/>
          <w:szCs w:val="28"/>
        </w:rPr>
        <w:t xml:space="preserve"> </w:t>
      </w:r>
      <w:r w:rsidRPr="008E52B6">
        <w:rPr>
          <w:rFonts w:ascii="Times New Roman" w:hAnsi="Times New Roman"/>
          <w:sz w:val="28"/>
          <w:szCs w:val="28"/>
        </w:rPr>
        <w:t>и</w:t>
      </w:r>
      <w:r w:rsidR="0041459F">
        <w:rPr>
          <w:rFonts w:ascii="Times New Roman" w:hAnsi="Times New Roman"/>
          <w:sz w:val="28"/>
          <w:szCs w:val="28"/>
        </w:rPr>
        <w:t xml:space="preserve"> </w:t>
      </w:r>
      <w:r w:rsidRPr="008E52B6">
        <w:rPr>
          <w:rFonts w:ascii="Times New Roman" w:hAnsi="Times New Roman"/>
          <w:sz w:val="28"/>
          <w:szCs w:val="28"/>
        </w:rPr>
        <w:t xml:space="preserve">неремонтопригодными изделиями (покрытиями). При срабатывании </w:t>
      </w:r>
      <w:r w:rsidRPr="008E52B6">
        <w:rPr>
          <w:rFonts w:ascii="Times New Roman" w:hAnsi="Times New Roman"/>
          <w:sz w:val="28"/>
          <w:szCs w:val="28"/>
        </w:rPr>
        <w:lastRenderedPageBreak/>
        <w:t>термоиндикатора,</w:t>
      </w:r>
      <w:r w:rsidR="0041459F">
        <w:rPr>
          <w:rFonts w:ascii="Times New Roman" w:hAnsi="Times New Roman"/>
          <w:sz w:val="28"/>
          <w:szCs w:val="28"/>
        </w:rPr>
        <w:t xml:space="preserve"> </w:t>
      </w:r>
      <w:r w:rsidRPr="008E52B6">
        <w:rPr>
          <w:rFonts w:ascii="Times New Roman" w:hAnsi="Times New Roman"/>
          <w:sz w:val="28"/>
          <w:szCs w:val="28"/>
        </w:rPr>
        <w:t>его следует удалить и заменить на новое изделие (покрытие). Окрашивание термоиндикаторных меток в результате возд</w:t>
      </w:r>
      <w:r w:rsidR="00425696">
        <w:rPr>
          <w:rFonts w:ascii="Times New Roman" w:hAnsi="Times New Roman"/>
          <w:sz w:val="28"/>
          <w:szCs w:val="28"/>
        </w:rPr>
        <w:t>ействия температуры необратимо.</w:t>
      </w:r>
    </w:p>
    <w:p w:rsidR="0041459F" w:rsidRDefault="0041459F" w:rsidP="005B61FC">
      <w:pPr>
        <w:spacing w:line="312" w:lineRule="auto"/>
        <w:ind w:left="0" w:firstLine="709"/>
        <w:jc w:val="both"/>
        <w:rPr>
          <w:rFonts w:ascii="Times New Roman" w:hAnsi="Times New Roman"/>
          <w:sz w:val="28"/>
          <w:szCs w:val="28"/>
        </w:rPr>
      </w:pPr>
    </w:p>
    <w:p w:rsidR="00156057" w:rsidRPr="005B61FC" w:rsidRDefault="006C7BFD" w:rsidP="005B61FC">
      <w:pPr>
        <w:spacing w:line="312" w:lineRule="auto"/>
        <w:ind w:left="0" w:firstLine="709"/>
        <w:jc w:val="both"/>
        <w:rPr>
          <w:rFonts w:ascii="Times New Roman" w:hAnsi="Times New Roman"/>
          <w:b/>
          <w:sz w:val="28"/>
          <w:szCs w:val="28"/>
        </w:rPr>
      </w:pPr>
      <w:r w:rsidRPr="005B61FC">
        <w:rPr>
          <w:rFonts w:ascii="Times New Roman" w:hAnsi="Times New Roman"/>
          <w:b/>
          <w:sz w:val="28"/>
          <w:szCs w:val="28"/>
        </w:rPr>
        <w:t>Т</w:t>
      </w:r>
      <w:r w:rsidR="00156057" w:rsidRPr="005B61FC">
        <w:rPr>
          <w:rFonts w:ascii="Times New Roman" w:hAnsi="Times New Roman"/>
          <w:b/>
          <w:sz w:val="28"/>
          <w:szCs w:val="28"/>
        </w:rPr>
        <w:t>ермосистем</w:t>
      </w:r>
      <w:r w:rsidRPr="005B61FC">
        <w:rPr>
          <w:rFonts w:ascii="Times New Roman" w:hAnsi="Times New Roman"/>
          <w:b/>
          <w:sz w:val="28"/>
          <w:szCs w:val="28"/>
        </w:rPr>
        <w:t>ы</w:t>
      </w:r>
    </w:p>
    <w:p w:rsidR="00BC45D2" w:rsidRPr="008E52B6"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Термосистемы предназначены для раннего автоматического обнаружения пожароопасных ситуаций, возникающих вследствие перегрева элементов электроустановок: контактных соединений, проводов, кабелей (в т.ч. концевой арматуры) и шин, электрических аппаратов, вводных распределительных шкафов, щитов с электрооборудованием, иного электрооборудования и их элементов, где возможно превышение температуры оборудования в нештатном режиме работы или при появлении дефекта.</w:t>
      </w:r>
    </w:p>
    <w:p w:rsidR="00BC45D2" w:rsidRPr="008E52B6"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Системы осуществляют непрерывный контроль температуры нагрева с сигнализацией о превышении установленных порогов и передачей информации на пульт централизованного наблюдения, где осуществляется прием тревожных извещений об обнаруженных перегревах с датчиков, отображение (индикация) состояния и регистрация событий.</w:t>
      </w:r>
    </w:p>
    <w:p w:rsidR="00BC45D2"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Термосистемами могут быть оборудованы электроустановки, для которых нормативными документами установлены наибольшая допустимая температура нагрева, а также элементы электрооборудования и электропроводки, перегрев которых может привести к аварии или возгоранию.</w:t>
      </w:r>
    </w:p>
    <w:p w:rsidR="005B61FC" w:rsidRDefault="005B61FC" w:rsidP="005B61FC">
      <w:pPr>
        <w:spacing w:line="312" w:lineRule="auto"/>
        <w:ind w:left="0" w:firstLine="709"/>
        <w:jc w:val="both"/>
        <w:rPr>
          <w:rFonts w:ascii="Times New Roman" w:hAnsi="Times New Roman"/>
          <w:sz w:val="28"/>
          <w:szCs w:val="28"/>
        </w:rPr>
      </w:pPr>
    </w:p>
    <w:p w:rsidR="005B61FC" w:rsidRPr="008E52B6" w:rsidRDefault="005B61FC" w:rsidP="005B61FC">
      <w:pPr>
        <w:spacing w:line="312" w:lineRule="auto"/>
        <w:ind w:left="0" w:firstLine="709"/>
        <w:jc w:val="both"/>
        <w:rPr>
          <w:rFonts w:ascii="Times New Roman" w:hAnsi="Times New Roman"/>
          <w:sz w:val="28"/>
          <w:szCs w:val="28"/>
        </w:rPr>
      </w:pPr>
    </w:p>
    <w:tbl>
      <w:tblPr>
        <w:tblW w:w="0" w:type="auto"/>
        <w:tblLook w:val="04A0" w:firstRow="1" w:lastRow="0" w:firstColumn="1" w:lastColumn="0" w:noHBand="0" w:noVBand="1"/>
      </w:tblPr>
      <w:tblGrid>
        <w:gridCol w:w="4820"/>
        <w:gridCol w:w="4817"/>
      </w:tblGrid>
      <w:tr w:rsidR="00791A20" w:rsidTr="005B61FC">
        <w:tc>
          <w:tcPr>
            <w:tcW w:w="4820" w:type="dxa"/>
          </w:tcPr>
          <w:p w:rsidR="00791A20" w:rsidRPr="0030509F" w:rsidRDefault="00072F81" w:rsidP="00694C76">
            <w:pPr>
              <w:jc w:val="center"/>
              <w:rPr>
                <w:sz w:val="28"/>
                <w:szCs w:val="28"/>
              </w:rPr>
            </w:pPr>
            <w:r>
              <w:rPr>
                <w:noProof/>
                <w:sz w:val="28"/>
                <w:szCs w:val="28"/>
                <w:lang w:eastAsia="ru-RU"/>
              </w:rPr>
              <mc:AlternateContent>
                <mc:Choice Requires="wps">
                  <w:drawing>
                    <wp:anchor distT="0" distB="0" distL="114300" distR="114300" simplePos="0" relativeHeight="251764736" behindDoc="0" locked="0" layoutInCell="1" allowOverlap="1">
                      <wp:simplePos x="0" y="0"/>
                      <wp:positionH relativeFrom="column">
                        <wp:posOffset>1364615</wp:posOffset>
                      </wp:positionH>
                      <wp:positionV relativeFrom="paragraph">
                        <wp:posOffset>715010</wp:posOffset>
                      </wp:positionV>
                      <wp:extent cx="47625" cy="303530"/>
                      <wp:effectExtent l="0" t="0" r="28575" b="20320"/>
                      <wp:wrapNone/>
                      <wp:docPr id="27"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 cy="30353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4297D" id="Rectangle 137" o:spid="_x0000_s1026" style="position:absolute;margin-left:107.45pt;margin-top:56.3pt;width:3.75pt;height:23.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" fillcolor="black [3213]"/>
                  </w:pict>
                </mc:Fallback>
              </mc:AlternateContent>
            </w:r>
            <w:r w:rsidR="00791A20">
              <w:rPr>
                <w:noProof/>
                <w:sz w:val="28"/>
                <w:szCs w:val="28"/>
                <w:lang w:eastAsia="ru-RU"/>
              </w:rPr>
              <w:drawing>
                <wp:inline distT="0" distB="0" distL="0" distR="0">
                  <wp:extent cx="1255578" cy="1733384"/>
                  <wp:effectExtent l="0" t="0" r="1905" b="635"/>
                  <wp:docPr id="107"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38"/>
                          <a:srcRect/>
                          <a:stretch>
                            <a:fillRect/>
                          </a:stretch>
                        </pic:blipFill>
                        <pic:spPr bwMode="auto">
                          <a:xfrm>
                            <a:off x="0" y="0"/>
                            <a:ext cx="1259224" cy="1738417"/>
                          </a:xfrm>
                          <a:prstGeom prst="rect">
                            <a:avLst/>
                          </a:prstGeom>
                          <a:noFill/>
                          <a:ln w="9525">
                            <a:noFill/>
                            <a:miter lim="800000"/>
                            <a:headEnd/>
                            <a:tailEnd/>
                          </a:ln>
                        </pic:spPr>
                      </pic:pic>
                    </a:graphicData>
                  </a:graphic>
                </wp:inline>
              </w:drawing>
            </w:r>
          </w:p>
        </w:tc>
        <w:tc>
          <w:tcPr>
            <w:tcW w:w="4817" w:type="dxa"/>
          </w:tcPr>
          <w:p w:rsidR="00791A20" w:rsidRPr="0030509F" w:rsidRDefault="00072F81" w:rsidP="00791A20">
            <w:pPr>
              <w:spacing w:line="240" w:lineRule="auto"/>
              <w:jc w:val="center"/>
              <w:rPr>
                <w:sz w:val="28"/>
                <w:szCs w:val="28"/>
              </w:rPr>
            </w:pPr>
            <w:r>
              <w:rPr>
                <w:noProof/>
                <w:sz w:val="28"/>
                <w:szCs w:val="28"/>
                <w:lang w:eastAsia="ru-RU"/>
              </w:rPr>
              <mc:AlternateContent>
                <mc:Choice Requires="wps">
                  <w:drawing>
                    <wp:anchor distT="0" distB="0" distL="114300" distR="114300" simplePos="0" relativeHeight="251755520" behindDoc="0" locked="0" layoutInCell="1" allowOverlap="1">
                      <wp:simplePos x="0" y="0"/>
                      <wp:positionH relativeFrom="column">
                        <wp:posOffset>1576705</wp:posOffset>
                      </wp:positionH>
                      <wp:positionV relativeFrom="paragraph">
                        <wp:posOffset>415290</wp:posOffset>
                      </wp:positionV>
                      <wp:extent cx="300990" cy="201295"/>
                      <wp:effectExtent l="0" t="0" r="22860" b="27305"/>
                      <wp:wrapNone/>
                      <wp:docPr id="26"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 cy="20129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E7C65" id="Rectangle 128" o:spid="_x0000_s1026" style="position:absolute;margin-left:124.15pt;margin-top:32.7pt;width:23.7pt;height:15.8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" fillcolor="black [3213]"/>
                  </w:pict>
                </mc:Fallback>
              </mc:AlternateContent>
            </w:r>
            <w:r w:rsidR="00791A20">
              <w:rPr>
                <w:noProof/>
                <w:sz w:val="28"/>
                <w:szCs w:val="28"/>
                <w:lang w:eastAsia="ru-RU"/>
              </w:rPr>
              <w:drawing>
                <wp:inline distT="0" distB="0" distL="0" distR="0">
                  <wp:extent cx="1189127" cy="1803127"/>
                  <wp:effectExtent l="0" t="0" r="0" b="6985"/>
                  <wp:docPr id="108"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39"/>
                          <a:srcRect/>
                          <a:stretch>
                            <a:fillRect/>
                          </a:stretch>
                        </pic:blipFill>
                        <pic:spPr bwMode="auto">
                          <a:xfrm>
                            <a:off x="0" y="0"/>
                            <a:ext cx="1187664" cy="1800909"/>
                          </a:xfrm>
                          <a:prstGeom prst="rect">
                            <a:avLst/>
                          </a:prstGeom>
                          <a:noFill/>
                          <a:ln w="9525">
                            <a:noFill/>
                            <a:miter lim="800000"/>
                            <a:headEnd/>
                            <a:tailEnd/>
                          </a:ln>
                        </pic:spPr>
                      </pic:pic>
                    </a:graphicData>
                  </a:graphic>
                </wp:inline>
              </w:drawing>
            </w:r>
          </w:p>
        </w:tc>
      </w:tr>
      <w:tr w:rsidR="00791A20" w:rsidTr="005B61FC">
        <w:tc>
          <w:tcPr>
            <w:tcW w:w="9637" w:type="dxa"/>
            <w:gridSpan w:val="2"/>
          </w:tcPr>
          <w:p w:rsidR="00A75C09" w:rsidRDefault="00A75C09" w:rsidP="0018740B">
            <w:pPr>
              <w:spacing w:line="240" w:lineRule="auto"/>
              <w:ind w:left="0" w:firstLine="0"/>
              <w:jc w:val="center"/>
              <w:rPr>
                <w:rFonts w:ascii="Times New Roman" w:hAnsi="Times New Roman"/>
                <w:sz w:val="28"/>
                <w:szCs w:val="28"/>
              </w:rPr>
            </w:pPr>
          </w:p>
          <w:p w:rsidR="00791A20" w:rsidRDefault="00791A20"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16</w:t>
            </w:r>
            <w:r w:rsidR="003D67FA">
              <w:rPr>
                <w:rFonts w:ascii="Times New Roman" w:hAnsi="Times New Roman"/>
                <w:sz w:val="28"/>
                <w:szCs w:val="28"/>
              </w:rPr>
              <w:t>.</w:t>
            </w:r>
            <w:r w:rsidRPr="007E2EBE">
              <w:rPr>
                <w:rFonts w:ascii="Times New Roman" w:hAnsi="Times New Roman"/>
                <w:sz w:val="28"/>
                <w:szCs w:val="28"/>
              </w:rPr>
              <w:t xml:space="preserve"> Пример системы</w:t>
            </w:r>
            <w:r w:rsidR="008D07D5">
              <w:rPr>
                <w:rFonts w:ascii="Times New Roman" w:hAnsi="Times New Roman"/>
                <w:sz w:val="28"/>
                <w:szCs w:val="28"/>
              </w:rPr>
              <w:t>,</w:t>
            </w:r>
            <w:r w:rsidRPr="007E2EBE">
              <w:rPr>
                <w:rFonts w:ascii="Times New Roman" w:hAnsi="Times New Roman"/>
                <w:sz w:val="28"/>
                <w:szCs w:val="28"/>
              </w:rPr>
              <w:t xml:space="preserve"> состоящей из термоактивируемой</w:t>
            </w:r>
            <w:r w:rsidR="000223A6">
              <w:rPr>
                <w:rFonts w:ascii="Times New Roman" w:hAnsi="Times New Roman"/>
                <w:sz w:val="28"/>
                <w:szCs w:val="28"/>
              </w:rPr>
              <w:t xml:space="preserve"> </w:t>
            </w:r>
            <w:r w:rsidRPr="007E2EBE">
              <w:rPr>
                <w:rFonts w:ascii="Times New Roman" w:hAnsi="Times New Roman"/>
                <w:sz w:val="28"/>
                <w:szCs w:val="28"/>
              </w:rPr>
              <w:t>газовыделяющей наклейки и специализированного газового датчика</w:t>
            </w:r>
          </w:p>
          <w:p w:rsidR="00A75C09" w:rsidRDefault="00A75C09" w:rsidP="0018740B">
            <w:pPr>
              <w:spacing w:line="240" w:lineRule="auto"/>
              <w:ind w:left="0" w:firstLine="0"/>
              <w:jc w:val="center"/>
              <w:rPr>
                <w:rFonts w:ascii="Times New Roman" w:hAnsi="Times New Roman"/>
                <w:sz w:val="28"/>
                <w:szCs w:val="28"/>
              </w:rPr>
            </w:pPr>
          </w:p>
          <w:p w:rsidR="00A75C09" w:rsidRDefault="00A75C09" w:rsidP="0018740B">
            <w:pPr>
              <w:spacing w:line="240" w:lineRule="auto"/>
              <w:ind w:left="0" w:firstLine="0"/>
              <w:jc w:val="center"/>
              <w:rPr>
                <w:rFonts w:ascii="Times New Roman" w:hAnsi="Times New Roman"/>
                <w:sz w:val="28"/>
                <w:szCs w:val="28"/>
              </w:rPr>
            </w:pPr>
          </w:p>
          <w:p w:rsidR="005B61FC"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В качестве устройств обнаружения превышения температуры в разных системах могут выступать различные датчики. Например, термоактивируемые</w:t>
            </w:r>
            <w:r>
              <w:rPr>
                <w:rFonts w:ascii="Times New Roman" w:hAnsi="Times New Roman"/>
                <w:sz w:val="28"/>
                <w:szCs w:val="28"/>
              </w:rPr>
              <w:t xml:space="preserve"> </w:t>
            </w:r>
            <w:r w:rsidRPr="008E52B6">
              <w:rPr>
                <w:rFonts w:ascii="Times New Roman" w:hAnsi="Times New Roman"/>
                <w:sz w:val="28"/>
                <w:szCs w:val="28"/>
              </w:rPr>
              <w:t>газовыделяющие наклейки, при нагревании которых до определенной температуры выделяется сигнальный газ, улавливаемый специализированным газовым датчиком, передающим сигнал о перегреве на контрольно-приемное устройство; бесконтактные инфракрасные датчики; датчики температуры, устанавливаемые непосредственно на контролируемый элемент электрооборудования.</w:t>
            </w:r>
          </w:p>
          <w:p w:rsidR="00A75C09" w:rsidRPr="00791A20" w:rsidRDefault="00A75C09" w:rsidP="0018740B">
            <w:pPr>
              <w:spacing w:line="240" w:lineRule="auto"/>
              <w:ind w:left="0" w:firstLine="0"/>
              <w:jc w:val="center"/>
              <w:rPr>
                <w:rFonts w:ascii="Times New Roman" w:hAnsi="Times New Roman"/>
                <w:sz w:val="28"/>
                <w:szCs w:val="28"/>
              </w:rPr>
            </w:pPr>
          </w:p>
        </w:tc>
      </w:tr>
    </w:tbl>
    <w:p w:rsidR="00791A20" w:rsidRPr="00791A20" w:rsidRDefault="00791A20" w:rsidP="00791A20">
      <w:pPr>
        <w:ind w:left="0" w:firstLine="0"/>
        <w:jc w:val="both"/>
        <w:rPr>
          <w:rFonts w:ascii="Times New Roman" w:hAnsi="Times New Roman"/>
          <w:sz w:val="16"/>
          <w:szCs w:val="16"/>
        </w:rPr>
      </w:pPr>
    </w:p>
    <w:tbl>
      <w:tblPr>
        <w:tblW w:w="5000" w:type="pct"/>
        <w:tblLook w:val="04A0" w:firstRow="1" w:lastRow="0" w:firstColumn="1" w:lastColumn="0" w:noHBand="0" w:noVBand="1"/>
      </w:tblPr>
      <w:tblGrid>
        <w:gridCol w:w="3211"/>
        <w:gridCol w:w="2999"/>
        <w:gridCol w:w="3427"/>
      </w:tblGrid>
      <w:tr w:rsidR="00791A20" w:rsidTr="00694C76">
        <w:tc>
          <w:tcPr>
            <w:tcW w:w="5000" w:type="pct"/>
            <w:gridSpan w:val="3"/>
          </w:tcPr>
          <w:p w:rsidR="00791A20" w:rsidRPr="0030509F" w:rsidRDefault="00072F81" w:rsidP="00694C76">
            <w:pPr>
              <w:jc w:val="center"/>
              <w:rPr>
                <w:sz w:val="28"/>
                <w:szCs w:val="28"/>
                <w:highlight w:val="yellow"/>
              </w:rPr>
            </w:pPr>
            <w:r>
              <w:rPr>
                <w:noProof/>
                <w:lang w:eastAsia="ru-RU"/>
              </w:rPr>
              <mc:AlternateContent>
                <mc:Choice Requires="wps">
                  <w:drawing>
                    <wp:anchor distT="0" distB="0" distL="114300" distR="114300" simplePos="0" relativeHeight="251761664" behindDoc="0" locked="0" layoutInCell="1" allowOverlap="1">
                      <wp:simplePos x="0" y="0"/>
                      <wp:positionH relativeFrom="column">
                        <wp:posOffset>5130800</wp:posOffset>
                      </wp:positionH>
                      <wp:positionV relativeFrom="paragraph">
                        <wp:posOffset>695325</wp:posOffset>
                      </wp:positionV>
                      <wp:extent cx="211455" cy="64135"/>
                      <wp:effectExtent l="0" t="0" r="17145" b="12065"/>
                      <wp:wrapNone/>
                      <wp:docPr id="25"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 cy="6413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90ABB7" id="Rectangle 134" o:spid="_x0000_s1026" style="position:absolute;margin-left:404pt;margin-top:54.75pt;width:16.65pt;height:5.0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60640" behindDoc="0" locked="0" layoutInCell="1" allowOverlap="1">
                      <wp:simplePos x="0" y="0"/>
                      <wp:positionH relativeFrom="column">
                        <wp:posOffset>3931285</wp:posOffset>
                      </wp:positionH>
                      <wp:positionV relativeFrom="paragraph">
                        <wp:posOffset>668655</wp:posOffset>
                      </wp:positionV>
                      <wp:extent cx="174625" cy="52705"/>
                      <wp:effectExtent l="0" t="0" r="15875" b="23495"/>
                      <wp:wrapNone/>
                      <wp:docPr id="24"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625" cy="527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7DAB9" id="Rectangle 133" o:spid="_x0000_s1026" style="position:absolute;margin-left:309.55pt;margin-top:52.65pt;width:13.75pt;height:4.1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59616" behindDoc="0" locked="0" layoutInCell="1" allowOverlap="1">
                      <wp:simplePos x="0" y="0"/>
                      <wp:positionH relativeFrom="column">
                        <wp:posOffset>2704465</wp:posOffset>
                      </wp:positionH>
                      <wp:positionV relativeFrom="paragraph">
                        <wp:posOffset>1635760</wp:posOffset>
                      </wp:positionV>
                      <wp:extent cx="295910" cy="63500"/>
                      <wp:effectExtent l="0" t="0" r="27940" b="12700"/>
                      <wp:wrapNone/>
                      <wp:docPr id="23"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635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E054D" id="Rectangle 132" o:spid="_x0000_s1026" style="position:absolute;margin-left:212.95pt;margin-top:128.8pt;width:23.3pt;height: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58592" behindDoc="0" locked="0" layoutInCell="1" allowOverlap="1">
                      <wp:simplePos x="0" y="0"/>
                      <wp:positionH relativeFrom="column">
                        <wp:posOffset>987425</wp:posOffset>
                      </wp:positionH>
                      <wp:positionV relativeFrom="paragraph">
                        <wp:posOffset>1635760</wp:posOffset>
                      </wp:positionV>
                      <wp:extent cx="295910" cy="63500"/>
                      <wp:effectExtent l="0" t="0" r="27940" b="12700"/>
                      <wp:wrapNone/>
                      <wp:docPr id="22"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635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24DD9" id="Rectangle 131" o:spid="_x0000_s1026" style="position:absolute;margin-left:77.75pt;margin-top:128.8pt;width:23.3pt;height: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57568" behindDoc="0" locked="0" layoutInCell="1" allowOverlap="1">
                      <wp:simplePos x="0" y="0"/>
                      <wp:positionH relativeFrom="column">
                        <wp:posOffset>1049655</wp:posOffset>
                      </wp:positionH>
                      <wp:positionV relativeFrom="paragraph">
                        <wp:posOffset>13335</wp:posOffset>
                      </wp:positionV>
                      <wp:extent cx="90805" cy="248285"/>
                      <wp:effectExtent l="0" t="0" r="23495" b="18415"/>
                      <wp:wrapNone/>
                      <wp:docPr id="21"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4828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7DF38" id="Rectangle 130" o:spid="_x0000_s1026" style="position:absolute;margin-left:82.65pt;margin-top:1.05pt;width:7.15pt;height:19.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" fillcolor="black [3213]"/>
                  </w:pict>
                </mc:Fallback>
              </mc:AlternateContent>
            </w:r>
            <w:r>
              <w:rPr>
                <w:noProof/>
                <w:lang w:eastAsia="ru-RU"/>
              </w:rPr>
              <mc:AlternateContent>
                <mc:Choice Requires="wps">
                  <w:drawing>
                    <wp:anchor distT="0" distB="0" distL="114300" distR="114300" simplePos="0" relativeHeight="251756544" behindDoc="0" locked="0" layoutInCell="1" allowOverlap="1">
                      <wp:simplePos x="0" y="0"/>
                      <wp:positionH relativeFrom="column">
                        <wp:posOffset>585470</wp:posOffset>
                      </wp:positionH>
                      <wp:positionV relativeFrom="paragraph">
                        <wp:posOffset>13335</wp:posOffset>
                      </wp:positionV>
                      <wp:extent cx="90805" cy="248285"/>
                      <wp:effectExtent l="0" t="0" r="23495" b="18415"/>
                      <wp:wrapNone/>
                      <wp:docPr id="20"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4828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C3829" id="Rectangle 129" o:spid="_x0000_s1026" style="position:absolute;margin-left:46.1pt;margin-top:1.05pt;width:7.15pt;height:19.5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" fillcolor="black [3213]"/>
                  </w:pict>
                </mc:Fallback>
              </mc:AlternateContent>
            </w:r>
            <w:r w:rsidR="00791A20">
              <w:rPr>
                <w:noProof/>
                <w:lang w:eastAsia="ru-RU"/>
              </w:rPr>
              <w:drawing>
                <wp:inline distT="0" distB="0" distL="0" distR="0">
                  <wp:extent cx="5939790" cy="2433320"/>
                  <wp:effectExtent l="19050" t="0" r="3810" b="0"/>
                  <wp:docPr id="117" name="Рисунок 13" descr="https://www.thermoelectrika.com/images/0820/sensor-shem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www.thermoelectrika.com/images/0820/sensor-shema-2.jpg"/>
                          <pic:cNvPicPr>
                            <a:picLocks noChangeAspect="1" noChangeArrowheads="1"/>
                          </pic:cNvPicPr>
                        </pic:nvPicPr>
                        <pic:blipFill>
                          <a:blip r:embed="rId40"/>
                          <a:srcRect/>
                          <a:stretch>
                            <a:fillRect/>
                          </a:stretch>
                        </pic:blipFill>
                        <pic:spPr bwMode="auto">
                          <a:xfrm>
                            <a:off x="0" y="0"/>
                            <a:ext cx="5939790" cy="2433320"/>
                          </a:xfrm>
                          <a:prstGeom prst="rect">
                            <a:avLst/>
                          </a:prstGeom>
                          <a:noFill/>
                          <a:ln w="9525">
                            <a:noFill/>
                            <a:miter lim="800000"/>
                            <a:headEnd/>
                            <a:tailEnd/>
                          </a:ln>
                        </pic:spPr>
                      </pic:pic>
                    </a:graphicData>
                  </a:graphic>
                </wp:inline>
              </w:drawing>
            </w:r>
          </w:p>
        </w:tc>
      </w:tr>
      <w:tr w:rsidR="00791A20" w:rsidTr="00694C76">
        <w:tc>
          <w:tcPr>
            <w:tcW w:w="1666"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1</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Газогенерирующие наклейки, размещенные на силовых контактах, а также смонтированный газовый датчик в электрощитке</w:t>
            </w:r>
          </w:p>
        </w:tc>
        <w:tc>
          <w:tcPr>
            <w:tcW w:w="1556"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2</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При нагревании выше 50 – 90ºC индикаторные метки необратимо меняют свои цвета</w:t>
            </w:r>
          </w:p>
        </w:tc>
        <w:tc>
          <w:tcPr>
            <w:tcW w:w="1778"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3</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В аварийной ситуации, когда температура поднимается выше 100ºC, наклейка выделяет сигнальный газ, который фиксируется газовым датчиком. Датчик передает сигнал тревоги и / или отключает питание</w:t>
            </w:r>
          </w:p>
        </w:tc>
      </w:tr>
      <w:tr w:rsidR="00791A20" w:rsidTr="00694C76">
        <w:tc>
          <w:tcPr>
            <w:tcW w:w="5000" w:type="pct"/>
            <w:gridSpan w:val="3"/>
          </w:tcPr>
          <w:p w:rsidR="00721410" w:rsidRDefault="00721410" w:rsidP="0018740B">
            <w:pPr>
              <w:spacing w:line="240" w:lineRule="auto"/>
              <w:ind w:left="0" w:firstLine="0"/>
              <w:jc w:val="center"/>
              <w:rPr>
                <w:rFonts w:ascii="Times New Roman" w:hAnsi="Times New Roman"/>
                <w:sz w:val="28"/>
                <w:szCs w:val="28"/>
              </w:rPr>
            </w:pPr>
          </w:p>
          <w:p w:rsidR="00721410" w:rsidRDefault="00791A20"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17</w:t>
            </w:r>
            <w:r w:rsidR="003D67FA">
              <w:rPr>
                <w:rFonts w:ascii="Times New Roman" w:hAnsi="Times New Roman"/>
                <w:sz w:val="28"/>
                <w:szCs w:val="28"/>
              </w:rPr>
              <w:t>.</w:t>
            </w:r>
            <w:r w:rsidRPr="007E2EBE">
              <w:rPr>
                <w:rFonts w:ascii="Times New Roman" w:hAnsi="Times New Roman"/>
                <w:sz w:val="28"/>
                <w:szCs w:val="28"/>
              </w:rPr>
              <w:t xml:space="preserve"> Пошаговая</w:t>
            </w:r>
            <w:r w:rsidRPr="00791A20">
              <w:rPr>
                <w:rFonts w:ascii="Times New Roman" w:hAnsi="Times New Roman"/>
                <w:sz w:val="28"/>
                <w:szCs w:val="28"/>
              </w:rPr>
              <w:t xml:space="preserve"> схема работы системы непрерывного контроля температуры на основе термоактивируемой</w:t>
            </w:r>
            <w:r w:rsidR="000223A6">
              <w:rPr>
                <w:rFonts w:ascii="Times New Roman" w:hAnsi="Times New Roman"/>
                <w:sz w:val="28"/>
                <w:szCs w:val="28"/>
              </w:rPr>
              <w:t xml:space="preserve"> </w:t>
            </w:r>
            <w:r w:rsidRPr="00791A20">
              <w:rPr>
                <w:rFonts w:ascii="Times New Roman" w:hAnsi="Times New Roman"/>
                <w:sz w:val="28"/>
                <w:szCs w:val="28"/>
              </w:rPr>
              <w:t>газовыделяющей наклейки</w:t>
            </w:r>
          </w:p>
          <w:p w:rsidR="00791A20" w:rsidRPr="00791A20" w:rsidRDefault="00791A20" w:rsidP="0018740B">
            <w:pPr>
              <w:spacing w:line="240" w:lineRule="auto"/>
              <w:ind w:left="0" w:firstLine="0"/>
              <w:jc w:val="center"/>
              <w:rPr>
                <w:rFonts w:ascii="Times New Roman" w:hAnsi="Times New Roman"/>
                <w:sz w:val="28"/>
                <w:szCs w:val="28"/>
                <w:highlight w:val="yellow"/>
              </w:rPr>
            </w:pPr>
            <w:r w:rsidRPr="00791A20">
              <w:rPr>
                <w:rFonts w:ascii="Times New Roman" w:hAnsi="Times New Roman"/>
                <w:sz w:val="28"/>
                <w:szCs w:val="28"/>
              </w:rPr>
              <w:t xml:space="preserve"> и специализированного газового датчика</w:t>
            </w:r>
          </w:p>
        </w:tc>
      </w:tr>
    </w:tbl>
    <w:p w:rsidR="00791A20" w:rsidRDefault="00791A20" w:rsidP="00791A20">
      <w:pPr>
        <w:ind w:left="0" w:firstLine="0"/>
        <w:jc w:val="both"/>
        <w:rPr>
          <w:rFonts w:ascii="Times New Roman" w:hAnsi="Times New Roman"/>
          <w:sz w:val="28"/>
          <w:szCs w:val="28"/>
        </w:rPr>
      </w:pPr>
    </w:p>
    <w:p w:rsidR="005B61FC" w:rsidRPr="008E52B6"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Кроме того, термосистемы можно использовать как </w:t>
      </w:r>
      <w:r w:rsidR="0091645A">
        <w:rPr>
          <w:rFonts w:ascii="Times New Roman" w:hAnsi="Times New Roman"/>
          <w:sz w:val="28"/>
          <w:szCs w:val="28"/>
        </w:rPr>
        <w:t xml:space="preserve">системы мониторинга пожарной </w:t>
      </w:r>
      <w:r w:rsidRPr="008E52B6">
        <w:rPr>
          <w:rFonts w:ascii="Times New Roman" w:hAnsi="Times New Roman"/>
          <w:sz w:val="28"/>
          <w:szCs w:val="28"/>
        </w:rPr>
        <w:t>опасности электроустановок, за счет раннего обнаружения точек чрезмерного нагрева, задолго до начала термической деструкции изоляции в местах установки датчиков.</w:t>
      </w:r>
    </w:p>
    <w:p w:rsidR="003D67FA" w:rsidRDefault="003D67FA" w:rsidP="00791A20">
      <w:pPr>
        <w:ind w:left="0" w:firstLine="0"/>
        <w:jc w:val="both"/>
        <w:rPr>
          <w:rFonts w:ascii="Times New Roman" w:hAnsi="Times New Roman"/>
          <w:sz w:val="28"/>
          <w:szCs w:val="28"/>
        </w:rPr>
      </w:pPr>
    </w:p>
    <w:p w:rsidR="00721410" w:rsidRDefault="00721410" w:rsidP="00791A20">
      <w:pPr>
        <w:ind w:left="0" w:firstLine="0"/>
        <w:jc w:val="both"/>
        <w:rPr>
          <w:rFonts w:ascii="Times New Roman" w:hAnsi="Times New Roman"/>
          <w:sz w:val="28"/>
          <w:szCs w:val="28"/>
        </w:rPr>
      </w:pPr>
    </w:p>
    <w:tbl>
      <w:tblPr>
        <w:tblW w:w="0" w:type="auto"/>
        <w:tblLook w:val="04A0" w:firstRow="1" w:lastRow="0" w:firstColumn="1" w:lastColumn="0" w:noHBand="0" w:noVBand="1"/>
      </w:tblPr>
      <w:tblGrid>
        <w:gridCol w:w="4827"/>
        <w:gridCol w:w="4810"/>
      </w:tblGrid>
      <w:tr w:rsidR="00D86F2A" w:rsidRPr="00D86F2A" w:rsidTr="00694C76">
        <w:tc>
          <w:tcPr>
            <w:tcW w:w="4923" w:type="dxa"/>
          </w:tcPr>
          <w:p w:rsidR="00D86F2A" w:rsidRPr="00D86F2A" w:rsidRDefault="00072F81" w:rsidP="00D86F2A">
            <w:pPr>
              <w:spacing w:line="240" w:lineRule="auto"/>
              <w:ind w:left="0" w:firstLine="0"/>
              <w:jc w:val="center"/>
              <w:rPr>
                <w:rFonts w:ascii="Times New Roman" w:hAnsi="Times New Roman"/>
                <w:sz w:val="28"/>
                <w:szCs w:val="28"/>
              </w:rPr>
            </w:pPr>
            <w:r>
              <w:rPr>
                <w:rFonts w:ascii="Times New Roman" w:hAnsi="Times New Roman"/>
                <w:noProof/>
                <w:lang w:eastAsia="ru-RU"/>
              </w:rPr>
              <mc:AlternateContent>
                <mc:Choice Requires="wps">
                  <w:drawing>
                    <wp:anchor distT="0" distB="0" distL="114300" distR="114300" simplePos="0" relativeHeight="251762688" behindDoc="0" locked="0" layoutInCell="1" allowOverlap="1">
                      <wp:simplePos x="0" y="0"/>
                      <wp:positionH relativeFrom="column">
                        <wp:posOffset>854710</wp:posOffset>
                      </wp:positionH>
                      <wp:positionV relativeFrom="paragraph">
                        <wp:posOffset>690880</wp:posOffset>
                      </wp:positionV>
                      <wp:extent cx="470535" cy="100330"/>
                      <wp:effectExtent l="0" t="0" r="24765" b="13970"/>
                      <wp:wrapNone/>
                      <wp:docPr id="6"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0535" cy="10033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63D29" id="Rectangle 135" o:spid="_x0000_s1026" style="position:absolute;margin-left:67.3pt;margin-top:54.4pt;width:37.05pt;height:7.9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" fillcolor="black [3213]"/>
                  </w:pict>
                </mc:Fallback>
              </mc:AlternateContent>
            </w:r>
            <w:r w:rsidR="00D86F2A" w:rsidRPr="00D86F2A">
              <w:rPr>
                <w:rFonts w:ascii="Times New Roman" w:hAnsi="Times New Roman"/>
                <w:noProof/>
                <w:lang w:eastAsia="ru-RU"/>
              </w:rPr>
              <w:drawing>
                <wp:inline distT="0" distB="0" distL="0" distR="0">
                  <wp:extent cx="2488565" cy="1995805"/>
                  <wp:effectExtent l="0" t="0" r="0" b="0"/>
                  <wp:docPr id="120" name="Рисунок 64" descr="Пирометр Зной с датчик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Пирометр Зной с датчиками"/>
                          <pic:cNvPicPr>
                            <a:picLocks noChangeAspect="1" noChangeArrowheads="1"/>
                          </pic:cNvPicPr>
                        </pic:nvPicPr>
                        <pic:blipFill>
                          <a:blip r:embed="rId41"/>
                          <a:srcRect/>
                          <a:stretch>
                            <a:fillRect/>
                          </a:stretch>
                        </pic:blipFill>
                        <pic:spPr bwMode="auto">
                          <a:xfrm>
                            <a:off x="0" y="0"/>
                            <a:ext cx="2488565" cy="1995805"/>
                          </a:xfrm>
                          <a:prstGeom prst="rect">
                            <a:avLst/>
                          </a:prstGeom>
                          <a:noFill/>
                          <a:ln w="9525">
                            <a:noFill/>
                            <a:miter lim="800000"/>
                            <a:headEnd/>
                            <a:tailEnd/>
                          </a:ln>
                        </pic:spPr>
                      </pic:pic>
                    </a:graphicData>
                  </a:graphic>
                </wp:inline>
              </w:drawing>
            </w:r>
          </w:p>
        </w:tc>
        <w:tc>
          <w:tcPr>
            <w:tcW w:w="4924" w:type="dxa"/>
          </w:tcPr>
          <w:p w:rsidR="00D86F2A" w:rsidRPr="00D86F2A" w:rsidRDefault="00D86F2A" w:rsidP="00D86F2A">
            <w:pPr>
              <w:spacing w:line="240" w:lineRule="auto"/>
              <w:ind w:left="0" w:firstLine="0"/>
              <w:jc w:val="center"/>
              <w:rPr>
                <w:rFonts w:ascii="Times New Roman" w:hAnsi="Times New Roman"/>
                <w:sz w:val="28"/>
                <w:szCs w:val="28"/>
              </w:rPr>
            </w:pPr>
            <w:r w:rsidRPr="00D86F2A">
              <w:rPr>
                <w:rFonts w:ascii="Times New Roman" w:hAnsi="Times New Roman"/>
                <w:noProof/>
                <w:lang w:eastAsia="ru-RU"/>
              </w:rPr>
              <w:drawing>
                <wp:inline distT="0" distB="0" distL="0" distR="0">
                  <wp:extent cx="2393315" cy="2122805"/>
                  <wp:effectExtent l="0" t="0" r="0" b="0"/>
                  <wp:docPr id="121" name="Рисунок 68" descr="Датчик ДТП-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Датчик ДТП-300"/>
                          <pic:cNvPicPr>
                            <a:picLocks noChangeAspect="1" noChangeArrowheads="1"/>
                          </pic:cNvPicPr>
                        </pic:nvPicPr>
                        <pic:blipFill>
                          <a:blip r:embed="rId42"/>
                          <a:srcRect/>
                          <a:stretch>
                            <a:fillRect/>
                          </a:stretch>
                        </pic:blipFill>
                        <pic:spPr bwMode="auto">
                          <a:xfrm>
                            <a:off x="0" y="0"/>
                            <a:ext cx="2393315" cy="2122805"/>
                          </a:xfrm>
                          <a:prstGeom prst="rect">
                            <a:avLst/>
                          </a:prstGeom>
                          <a:noFill/>
                          <a:ln w="9525">
                            <a:noFill/>
                            <a:miter lim="800000"/>
                            <a:headEnd/>
                            <a:tailEnd/>
                          </a:ln>
                        </pic:spPr>
                      </pic:pic>
                    </a:graphicData>
                  </a:graphic>
                </wp:inline>
              </w:drawing>
            </w:r>
          </w:p>
        </w:tc>
      </w:tr>
      <w:tr w:rsidR="00D86F2A" w:rsidRPr="00D86F2A" w:rsidTr="00694C76">
        <w:tc>
          <w:tcPr>
            <w:tcW w:w="9847" w:type="dxa"/>
            <w:gridSpan w:val="2"/>
          </w:tcPr>
          <w:p w:rsidR="00D86F2A" w:rsidRPr="00D86F2A" w:rsidRDefault="00D86F2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18</w:t>
            </w:r>
            <w:r w:rsidR="003D67FA">
              <w:rPr>
                <w:rFonts w:ascii="Times New Roman" w:hAnsi="Times New Roman"/>
                <w:sz w:val="28"/>
                <w:szCs w:val="28"/>
              </w:rPr>
              <w:t>.</w:t>
            </w:r>
            <w:r w:rsidRPr="007E2EBE">
              <w:rPr>
                <w:rFonts w:ascii="Times New Roman" w:hAnsi="Times New Roman"/>
                <w:sz w:val="28"/>
                <w:szCs w:val="28"/>
              </w:rPr>
              <w:t xml:space="preserve"> Пример</w:t>
            </w:r>
            <w:r w:rsidRPr="00D86F2A">
              <w:rPr>
                <w:rFonts w:ascii="Times New Roman" w:hAnsi="Times New Roman"/>
                <w:sz w:val="28"/>
                <w:szCs w:val="28"/>
              </w:rPr>
              <w:t xml:space="preserve"> системы многоканального бесконтактного температурного контроля на основе бесконтактных пирометрических датчиков</w:t>
            </w:r>
          </w:p>
        </w:tc>
      </w:tr>
    </w:tbl>
    <w:p w:rsidR="00791A20" w:rsidRDefault="00791A20" w:rsidP="00791A20">
      <w:pPr>
        <w:ind w:left="0" w:firstLine="0"/>
        <w:jc w:val="both"/>
        <w:rPr>
          <w:rFonts w:ascii="Times New Roman" w:hAnsi="Times New Roman"/>
          <w:sz w:val="28"/>
          <w:szCs w:val="28"/>
        </w:rPr>
      </w:pPr>
    </w:p>
    <w:p w:rsidR="00721410" w:rsidRDefault="00721410" w:rsidP="00791A20">
      <w:pPr>
        <w:ind w:left="0" w:firstLine="0"/>
        <w:jc w:val="both"/>
        <w:rPr>
          <w:rFonts w:ascii="Times New Roman" w:hAnsi="Times New Roman"/>
          <w:sz w:val="28"/>
          <w:szCs w:val="28"/>
        </w:rPr>
      </w:pPr>
    </w:p>
    <w:tbl>
      <w:tblPr>
        <w:tblW w:w="0" w:type="auto"/>
        <w:tblLook w:val="04A0" w:firstRow="1" w:lastRow="0" w:firstColumn="1" w:lastColumn="0" w:noHBand="0" w:noVBand="1"/>
      </w:tblPr>
      <w:tblGrid>
        <w:gridCol w:w="9637"/>
      </w:tblGrid>
      <w:tr w:rsidR="00D86F2A" w:rsidRPr="00D86F2A" w:rsidTr="00694C76">
        <w:tc>
          <w:tcPr>
            <w:tcW w:w="9847" w:type="dxa"/>
          </w:tcPr>
          <w:p w:rsidR="00D86F2A" w:rsidRPr="00D86F2A" w:rsidRDefault="00072F81" w:rsidP="00D86F2A">
            <w:pPr>
              <w:spacing w:line="240" w:lineRule="auto"/>
              <w:ind w:left="0" w:firstLine="0"/>
              <w:jc w:val="center"/>
              <w:rPr>
                <w:rFonts w:ascii="Times New Roman" w:hAnsi="Times New Roman"/>
                <w:b/>
                <w:sz w:val="28"/>
                <w:szCs w:val="28"/>
              </w:rPr>
            </w:pPr>
            <w:r>
              <w:rPr>
                <w:rFonts w:ascii="Times New Roman" w:hAnsi="Times New Roman"/>
                <w:noProof/>
                <w:lang w:eastAsia="ru-RU"/>
              </w:rPr>
              <mc:AlternateContent>
                <mc:Choice Requires="wps">
                  <w:drawing>
                    <wp:anchor distT="0" distB="0" distL="114300" distR="114300" simplePos="0" relativeHeight="251763712" behindDoc="0" locked="0" layoutInCell="1" allowOverlap="1">
                      <wp:simplePos x="0" y="0"/>
                      <wp:positionH relativeFrom="column">
                        <wp:posOffset>2646680</wp:posOffset>
                      </wp:positionH>
                      <wp:positionV relativeFrom="paragraph">
                        <wp:posOffset>215265</wp:posOffset>
                      </wp:positionV>
                      <wp:extent cx="301625" cy="90805"/>
                      <wp:effectExtent l="0" t="0" r="22225" b="23495"/>
                      <wp:wrapNone/>
                      <wp:docPr id="3"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6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A9944" id="Rectangle 136" o:spid="_x0000_s1026" style="position:absolute;margin-left:208.4pt;margin-top:16.95pt;width:23.75pt;height:7.1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" fillcolor="black [3213]"/>
                  </w:pict>
                </mc:Fallback>
              </mc:AlternateContent>
            </w:r>
            <w:r w:rsidR="00D86F2A" w:rsidRPr="00D86F2A">
              <w:rPr>
                <w:rFonts w:ascii="Times New Roman" w:hAnsi="Times New Roman"/>
                <w:noProof/>
                <w:lang w:eastAsia="ru-RU"/>
              </w:rPr>
              <w:drawing>
                <wp:inline distT="0" distB="0" distL="0" distR="0">
                  <wp:extent cx="2607945" cy="2886075"/>
                  <wp:effectExtent l="19050" t="0" r="1905" b="0"/>
                  <wp:docPr id="130" name="Рисунок 70" descr="Схема подключения основных компонентов системы ПТС-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Схема подключения основных компонентов системы ПТС-1000."/>
                          <pic:cNvPicPr>
                            <a:picLocks noChangeAspect="1" noChangeArrowheads="1"/>
                          </pic:cNvPicPr>
                        </pic:nvPicPr>
                        <pic:blipFill>
                          <a:blip r:embed="rId43"/>
                          <a:srcRect/>
                          <a:stretch>
                            <a:fillRect/>
                          </a:stretch>
                        </pic:blipFill>
                        <pic:spPr bwMode="auto">
                          <a:xfrm>
                            <a:off x="0" y="0"/>
                            <a:ext cx="2607945" cy="2886075"/>
                          </a:xfrm>
                          <a:prstGeom prst="rect">
                            <a:avLst/>
                          </a:prstGeom>
                          <a:noFill/>
                          <a:ln w="9525">
                            <a:noFill/>
                            <a:miter lim="800000"/>
                            <a:headEnd/>
                            <a:tailEnd/>
                          </a:ln>
                        </pic:spPr>
                      </pic:pic>
                    </a:graphicData>
                  </a:graphic>
                </wp:inline>
              </w:drawing>
            </w:r>
          </w:p>
        </w:tc>
      </w:tr>
      <w:tr w:rsidR="00D86F2A" w:rsidRPr="00D86F2A" w:rsidTr="00694C76">
        <w:tc>
          <w:tcPr>
            <w:tcW w:w="9847" w:type="dxa"/>
          </w:tcPr>
          <w:p w:rsidR="00721410" w:rsidRDefault="00721410" w:rsidP="0018740B">
            <w:pPr>
              <w:spacing w:line="240" w:lineRule="auto"/>
              <w:ind w:left="0" w:firstLine="0"/>
              <w:jc w:val="center"/>
              <w:rPr>
                <w:rFonts w:ascii="Times New Roman" w:hAnsi="Times New Roman"/>
                <w:sz w:val="28"/>
                <w:szCs w:val="28"/>
              </w:rPr>
            </w:pPr>
          </w:p>
          <w:p w:rsidR="00721410" w:rsidRDefault="00D86F2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19</w:t>
            </w:r>
            <w:r w:rsidR="003D67FA">
              <w:rPr>
                <w:rFonts w:ascii="Times New Roman" w:hAnsi="Times New Roman"/>
                <w:sz w:val="28"/>
                <w:szCs w:val="28"/>
              </w:rPr>
              <w:t>.</w:t>
            </w:r>
            <w:r w:rsidRPr="007E2EBE">
              <w:rPr>
                <w:rFonts w:ascii="Times New Roman" w:hAnsi="Times New Roman"/>
                <w:sz w:val="28"/>
                <w:szCs w:val="28"/>
              </w:rPr>
              <w:t xml:space="preserve"> Пример</w:t>
            </w:r>
            <w:r w:rsidRPr="00D86F2A">
              <w:rPr>
                <w:rFonts w:ascii="Times New Roman" w:hAnsi="Times New Roman"/>
                <w:sz w:val="28"/>
                <w:szCs w:val="28"/>
              </w:rPr>
              <w:t xml:space="preserve"> интеллектуальной системы контроля температуры высоковольтных кабельных линий на основе распределенного </w:t>
            </w:r>
          </w:p>
          <w:p w:rsidR="00D86F2A" w:rsidRPr="00D86F2A" w:rsidRDefault="00D86F2A" w:rsidP="0018740B">
            <w:pPr>
              <w:spacing w:line="240" w:lineRule="auto"/>
              <w:ind w:left="0" w:firstLine="0"/>
              <w:jc w:val="center"/>
              <w:rPr>
                <w:rFonts w:ascii="Times New Roman" w:hAnsi="Times New Roman"/>
                <w:b/>
                <w:sz w:val="28"/>
                <w:szCs w:val="28"/>
              </w:rPr>
            </w:pPr>
            <w:r w:rsidRPr="00D86F2A">
              <w:rPr>
                <w:rFonts w:ascii="Times New Roman" w:hAnsi="Times New Roman"/>
                <w:sz w:val="28"/>
                <w:szCs w:val="28"/>
              </w:rPr>
              <w:t>датчика температуры</w:t>
            </w:r>
          </w:p>
        </w:tc>
      </w:tr>
    </w:tbl>
    <w:p w:rsidR="00D86F2A" w:rsidRPr="008E52B6" w:rsidRDefault="00D86F2A" w:rsidP="00791A20">
      <w:pPr>
        <w:ind w:left="0" w:firstLine="0"/>
        <w:jc w:val="both"/>
        <w:rPr>
          <w:rFonts w:ascii="Times New Roman" w:hAnsi="Times New Roman"/>
          <w:sz w:val="28"/>
          <w:szCs w:val="28"/>
        </w:rPr>
      </w:pPr>
    </w:p>
    <w:p w:rsidR="00626CE8" w:rsidRPr="005B61FC" w:rsidRDefault="006C7BFD" w:rsidP="005B61FC">
      <w:pPr>
        <w:spacing w:line="312" w:lineRule="auto"/>
        <w:ind w:left="0" w:firstLine="709"/>
        <w:jc w:val="both"/>
        <w:rPr>
          <w:rFonts w:ascii="Times New Roman" w:hAnsi="Times New Roman"/>
          <w:b/>
          <w:sz w:val="28"/>
          <w:szCs w:val="28"/>
        </w:rPr>
      </w:pPr>
      <w:r w:rsidRPr="005B61FC">
        <w:rPr>
          <w:rFonts w:ascii="Times New Roman" w:hAnsi="Times New Roman"/>
          <w:b/>
          <w:sz w:val="28"/>
          <w:szCs w:val="28"/>
        </w:rPr>
        <w:t>Т</w:t>
      </w:r>
      <w:r w:rsidR="00626CE8" w:rsidRPr="005B61FC">
        <w:rPr>
          <w:rFonts w:ascii="Times New Roman" w:hAnsi="Times New Roman"/>
          <w:b/>
          <w:sz w:val="28"/>
          <w:szCs w:val="28"/>
        </w:rPr>
        <w:t>епловизионн</w:t>
      </w:r>
      <w:r w:rsidRPr="005B61FC">
        <w:rPr>
          <w:rFonts w:ascii="Times New Roman" w:hAnsi="Times New Roman"/>
          <w:b/>
          <w:sz w:val="28"/>
          <w:szCs w:val="28"/>
        </w:rPr>
        <w:t>ая</w:t>
      </w:r>
      <w:r w:rsidR="00626CE8" w:rsidRPr="005B61FC">
        <w:rPr>
          <w:rFonts w:ascii="Times New Roman" w:hAnsi="Times New Roman"/>
          <w:b/>
          <w:sz w:val="28"/>
          <w:szCs w:val="28"/>
        </w:rPr>
        <w:t xml:space="preserve"> диагностик</w:t>
      </w:r>
      <w:r w:rsidRPr="005B61FC">
        <w:rPr>
          <w:rFonts w:ascii="Times New Roman" w:hAnsi="Times New Roman"/>
          <w:b/>
          <w:sz w:val="28"/>
          <w:szCs w:val="28"/>
        </w:rPr>
        <w:t>а</w:t>
      </w:r>
    </w:p>
    <w:p w:rsidR="00B11334" w:rsidRPr="008E52B6" w:rsidRDefault="00445379"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основе тепловизионной диагностики лежит тепловой метод неразрушающего контроля, т.е. тепловизионные обследования с целью выявления пожароопасных участков и узлов в электрооборудовании и электропроводке.</w:t>
      </w:r>
    </w:p>
    <w:p w:rsidR="00C5023E" w:rsidRDefault="00445379"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 xml:space="preserve">В качестве технического средства тепловизионной диагностики применяется тепловизор. </w:t>
      </w:r>
      <w:r w:rsidR="00C5023E" w:rsidRPr="005B61FC">
        <w:rPr>
          <w:rFonts w:ascii="Times New Roman" w:hAnsi="Times New Roman"/>
          <w:sz w:val="28"/>
          <w:szCs w:val="28"/>
        </w:rPr>
        <w:t xml:space="preserve">Тепловизор </w:t>
      </w:r>
      <w:r w:rsidRPr="005B61FC">
        <w:rPr>
          <w:rFonts w:ascii="Times New Roman" w:hAnsi="Times New Roman"/>
          <w:sz w:val="28"/>
          <w:szCs w:val="28"/>
        </w:rPr>
        <w:t>–</w:t>
      </w:r>
      <w:r w:rsidR="00C5023E" w:rsidRPr="005B61FC">
        <w:rPr>
          <w:rFonts w:ascii="Times New Roman" w:hAnsi="Times New Roman"/>
          <w:sz w:val="28"/>
          <w:szCs w:val="28"/>
        </w:rPr>
        <w:t xml:space="preserve"> это</w:t>
      </w:r>
      <w:r w:rsidR="008F5F04" w:rsidRPr="005B61FC">
        <w:rPr>
          <w:rFonts w:ascii="Times New Roman" w:hAnsi="Times New Roman"/>
          <w:sz w:val="28"/>
          <w:szCs w:val="28"/>
        </w:rPr>
        <w:t xml:space="preserve"> </w:t>
      </w:r>
      <w:r w:rsidR="00C5023E" w:rsidRPr="008E52B6">
        <w:rPr>
          <w:rFonts w:ascii="Times New Roman" w:hAnsi="Times New Roman"/>
          <w:sz w:val="28"/>
          <w:szCs w:val="28"/>
        </w:rPr>
        <w:t>оптико-электронный измерительный прибор, работающий в инфракрасной обл</w:t>
      </w:r>
      <w:r w:rsidRPr="008E52B6">
        <w:rPr>
          <w:rFonts w:ascii="Times New Roman" w:hAnsi="Times New Roman"/>
          <w:sz w:val="28"/>
          <w:szCs w:val="28"/>
        </w:rPr>
        <w:t>асти электромагнитного спектра.</w:t>
      </w:r>
    </w:p>
    <w:p w:rsidR="005B61FC" w:rsidRPr="008E52B6" w:rsidRDefault="005B61FC" w:rsidP="005B61FC">
      <w:pPr>
        <w:spacing w:line="312" w:lineRule="auto"/>
        <w:ind w:left="0" w:firstLine="709"/>
        <w:jc w:val="both"/>
        <w:rPr>
          <w:rFonts w:ascii="Times New Roman" w:hAnsi="Times New Roman"/>
          <w:sz w:val="28"/>
          <w:szCs w:val="28"/>
        </w:rPr>
      </w:pPr>
    </w:p>
    <w:tbl>
      <w:tblPr>
        <w:tblW w:w="5000" w:type="pct"/>
        <w:tblLook w:val="04A0" w:firstRow="1" w:lastRow="0" w:firstColumn="1" w:lastColumn="0" w:noHBand="0" w:noVBand="1"/>
      </w:tblPr>
      <w:tblGrid>
        <w:gridCol w:w="9637"/>
      </w:tblGrid>
      <w:tr w:rsidR="00F4376A" w:rsidTr="00694C76">
        <w:tc>
          <w:tcPr>
            <w:tcW w:w="5000" w:type="pct"/>
          </w:tcPr>
          <w:p w:rsidR="00F4376A" w:rsidRPr="0030509F" w:rsidRDefault="00F4376A" w:rsidP="00721410">
            <w:pPr>
              <w:spacing w:line="240" w:lineRule="auto"/>
              <w:ind w:firstLine="0"/>
              <w:jc w:val="center"/>
              <w:rPr>
                <w:noProof/>
                <w:szCs w:val="28"/>
              </w:rPr>
            </w:pPr>
            <w:r>
              <w:rPr>
                <w:noProof/>
                <w:szCs w:val="28"/>
                <w:lang w:eastAsia="ru-RU"/>
              </w:rPr>
              <w:drawing>
                <wp:inline distT="0" distB="0" distL="0" distR="0">
                  <wp:extent cx="5390334" cy="2563747"/>
                  <wp:effectExtent l="0" t="0" r="1270" b="8255"/>
                  <wp:docPr id="133" name="Рисунок 1" descr="Обследование электрооборудования тепловизор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бследование электрооборудования тепловизором"/>
                          <pic:cNvPicPr>
                            <a:picLocks noChangeAspect="1" noChangeArrowheads="1"/>
                          </pic:cNvPicPr>
                        </pic:nvPicPr>
                        <pic:blipFill>
                          <a:blip r:embed="rId44"/>
                          <a:srcRect l="1820" t="3523" r="1874" b="3793"/>
                          <a:stretch>
                            <a:fillRect/>
                          </a:stretch>
                        </pic:blipFill>
                        <pic:spPr bwMode="auto">
                          <a:xfrm>
                            <a:off x="0" y="0"/>
                            <a:ext cx="5418822" cy="2577296"/>
                          </a:xfrm>
                          <a:prstGeom prst="rect">
                            <a:avLst/>
                          </a:prstGeom>
                          <a:noFill/>
                          <a:ln w="9525">
                            <a:noFill/>
                            <a:miter lim="800000"/>
                            <a:headEnd/>
                            <a:tailEnd/>
                          </a:ln>
                        </pic:spPr>
                      </pic:pic>
                    </a:graphicData>
                  </a:graphic>
                </wp:inline>
              </w:drawing>
            </w:r>
          </w:p>
        </w:tc>
      </w:tr>
      <w:tr w:rsidR="00F4376A" w:rsidTr="00694C76">
        <w:tc>
          <w:tcPr>
            <w:tcW w:w="5000" w:type="pct"/>
          </w:tcPr>
          <w:p w:rsidR="003D67FA" w:rsidRDefault="003D67FA" w:rsidP="0018740B">
            <w:pPr>
              <w:spacing w:line="240" w:lineRule="auto"/>
              <w:ind w:left="0" w:firstLine="0"/>
              <w:jc w:val="center"/>
              <w:rPr>
                <w:rFonts w:ascii="Times New Roman" w:hAnsi="Times New Roman"/>
                <w:sz w:val="28"/>
                <w:szCs w:val="28"/>
              </w:rPr>
            </w:pPr>
          </w:p>
          <w:p w:rsidR="00F4376A" w:rsidRPr="00F4376A" w:rsidRDefault="00F4376A" w:rsidP="00A86DFF">
            <w:pPr>
              <w:spacing w:line="240" w:lineRule="auto"/>
              <w:ind w:left="0" w:firstLine="0"/>
              <w:jc w:val="center"/>
              <w:rPr>
                <w:rFonts w:ascii="Times New Roman" w:hAnsi="Times New Roman"/>
                <w:noProof/>
                <w:szCs w:val="28"/>
              </w:rPr>
            </w:pPr>
            <w:r w:rsidRPr="007E2EBE">
              <w:rPr>
                <w:rFonts w:ascii="Times New Roman" w:hAnsi="Times New Roman"/>
                <w:sz w:val="28"/>
                <w:szCs w:val="28"/>
              </w:rPr>
              <w:t xml:space="preserve">Рисунок </w:t>
            </w:r>
            <w:r w:rsidR="0018740B">
              <w:rPr>
                <w:rFonts w:ascii="Times New Roman" w:hAnsi="Times New Roman"/>
                <w:sz w:val="28"/>
                <w:szCs w:val="28"/>
              </w:rPr>
              <w:t>20</w:t>
            </w:r>
            <w:r w:rsidR="003D67FA">
              <w:rPr>
                <w:rFonts w:ascii="Times New Roman" w:hAnsi="Times New Roman"/>
                <w:sz w:val="28"/>
                <w:szCs w:val="28"/>
              </w:rPr>
              <w:t>.</w:t>
            </w:r>
            <w:r w:rsidRPr="007E2EBE">
              <w:rPr>
                <w:rFonts w:ascii="Times New Roman" w:hAnsi="Times New Roman"/>
                <w:sz w:val="28"/>
                <w:szCs w:val="28"/>
              </w:rPr>
              <w:t xml:space="preserve"> Пример</w:t>
            </w:r>
            <w:r w:rsidRPr="00F4376A">
              <w:rPr>
                <w:rFonts w:ascii="Times New Roman" w:hAnsi="Times New Roman"/>
                <w:sz w:val="28"/>
                <w:szCs w:val="28"/>
              </w:rPr>
              <w:t xml:space="preserve"> проведени</w:t>
            </w:r>
            <w:r w:rsidR="00A86DFF">
              <w:rPr>
                <w:rFonts w:ascii="Times New Roman" w:hAnsi="Times New Roman"/>
                <w:sz w:val="28"/>
                <w:szCs w:val="28"/>
              </w:rPr>
              <w:t>я</w:t>
            </w:r>
            <w:r w:rsidRPr="00F4376A">
              <w:rPr>
                <w:rFonts w:ascii="Times New Roman" w:hAnsi="Times New Roman"/>
                <w:sz w:val="28"/>
                <w:szCs w:val="28"/>
              </w:rPr>
              <w:t xml:space="preserve"> тепловизионного контроля электрошкафа</w:t>
            </w:r>
          </w:p>
        </w:tc>
      </w:tr>
    </w:tbl>
    <w:p w:rsidR="00724B06" w:rsidRDefault="00724B06" w:rsidP="00724B06">
      <w:pPr>
        <w:ind w:left="0" w:firstLine="0"/>
        <w:jc w:val="both"/>
        <w:rPr>
          <w:rFonts w:ascii="Times New Roman" w:hAnsi="Times New Roman"/>
          <w:sz w:val="28"/>
          <w:szCs w:val="28"/>
        </w:rPr>
      </w:pPr>
    </w:p>
    <w:p w:rsidR="00C5023E" w:rsidRDefault="00445379"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Кратко метод тепловизионной диагностики пожарной безопасности эксплуатируемого электрооборудования можно описать следующим образом. К</w:t>
      </w:r>
      <w:r w:rsidR="00C5023E" w:rsidRPr="008E52B6">
        <w:rPr>
          <w:rFonts w:ascii="Times New Roman" w:hAnsi="Times New Roman"/>
          <w:sz w:val="28"/>
          <w:szCs w:val="28"/>
        </w:rPr>
        <w:t>аждый объект имеет температуру, причем в разных точках она разная. Как правило, отклонение температуры в ту или иную сторону свидетельствует о какой-то неоднородности, дефекте. Тепловизор как видеокамера охватывает всю панораму объекта, выводит на экран и фиксирует в памяти весь спектр его температур, преобразуя в термограмму, т.е. картинку температур, которая напоминает негатив цветной фотографии, где каждый оттенок цвета соответствует определенной температуре.</w:t>
      </w:r>
    </w:p>
    <w:p w:rsidR="005B61FC" w:rsidRPr="008E52B6"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Неоспоримыми преимуществами тепловизионного обследования являются: объективность и точность получаемых данных, безопасность (применяется бесконтактный метод), не требуется отключение электрооборудования и подготовки рабочего места. При этом метод высокопроизводителен, к тому же он дает возможность практически мгновенно, «с первого взгляда», указать место дефекта, предварительно определить степень дефектности. Кроме этого метод отличается простотой документирования дефектов и возможностью определения дефектов на ранней стадии развития. Он </w:t>
      </w:r>
      <w:r w:rsidRPr="008E52B6">
        <w:rPr>
          <w:rFonts w:ascii="Times New Roman" w:hAnsi="Times New Roman"/>
          <w:sz w:val="28"/>
          <w:szCs w:val="28"/>
        </w:rPr>
        <w:lastRenderedPageBreak/>
        <w:t>позволяет с достаточной степенью точности диагностировать состояние не только открытых элементов электрооборудования, таких как контактные соединения в электрических щитках и вводных щитах, но и состояние розеток и выключателей, которые закрыты корпусами, а также электрических проводок</w:t>
      </w:r>
      <w:r>
        <w:rPr>
          <w:rFonts w:ascii="Times New Roman" w:hAnsi="Times New Roman"/>
          <w:sz w:val="28"/>
          <w:szCs w:val="28"/>
        </w:rPr>
        <w:t>,</w:t>
      </w:r>
      <w:r w:rsidRPr="008E52B6">
        <w:rPr>
          <w:rFonts w:ascii="Times New Roman" w:hAnsi="Times New Roman"/>
          <w:sz w:val="28"/>
          <w:szCs w:val="28"/>
        </w:rPr>
        <w:t xml:space="preserve"> выполненных различными способами.</w:t>
      </w:r>
    </w:p>
    <w:p w:rsidR="002A53C3" w:rsidRDefault="002A53C3" w:rsidP="005B61FC">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F4376A" w:rsidTr="00F4376A">
        <w:tc>
          <w:tcPr>
            <w:tcW w:w="5000" w:type="pct"/>
          </w:tcPr>
          <w:p w:rsidR="00F4376A" w:rsidRDefault="00F4376A" w:rsidP="00F4376A">
            <w:pPr>
              <w:spacing w:line="240" w:lineRule="auto"/>
              <w:ind w:left="0" w:firstLine="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46325" cy="2294965"/>
                  <wp:effectExtent l="0" t="0" r="6985" b="0"/>
                  <wp:docPr id="19" name="Рисунок 138" descr="D:\Термограммы на выставку\Прегрев контактного соединения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D:\Термограммы на выставку\Прегрев контактного соединения 1.jpg"/>
                          <pic:cNvPicPr>
                            <a:picLocks noChangeAspect="1" noChangeArrowheads="1"/>
                          </pic:cNvPicPr>
                        </pic:nvPicPr>
                        <pic:blipFill>
                          <a:blip r:embed="rId45"/>
                          <a:srcRect l="7395"/>
                          <a:stretch>
                            <a:fillRect/>
                          </a:stretch>
                        </pic:blipFill>
                        <pic:spPr bwMode="auto">
                          <a:xfrm>
                            <a:off x="0" y="0"/>
                            <a:ext cx="2946325" cy="2294965"/>
                          </a:xfrm>
                          <a:prstGeom prst="rect">
                            <a:avLst/>
                          </a:prstGeom>
                          <a:noFill/>
                          <a:ln w="9525">
                            <a:noFill/>
                            <a:miter lim="800000"/>
                            <a:headEnd/>
                            <a:tailEnd/>
                          </a:ln>
                        </pic:spPr>
                      </pic:pic>
                    </a:graphicData>
                  </a:graphic>
                </wp:inline>
              </w:drawing>
            </w:r>
          </w:p>
        </w:tc>
      </w:tr>
      <w:tr w:rsidR="00F4376A" w:rsidTr="00F4376A">
        <w:tc>
          <w:tcPr>
            <w:tcW w:w="5000" w:type="pct"/>
          </w:tcPr>
          <w:p w:rsidR="00425696" w:rsidRDefault="00425696" w:rsidP="0018740B">
            <w:pPr>
              <w:spacing w:line="240" w:lineRule="auto"/>
              <w:ind w:left="0" w:firstLine="0"/>
              <w:jc w:val="center"/>
              <w:rPr>
                <w:rFonts w:ascii="Times New Roman" w:hAnsi="Times New Roman"/>
                <w:sz w:val="28"/>
                <w:szCs w:val="28"/>
              </w:rPr>
            </w:pPr>
          </w:p>
          <w:p w:rsidR="00F4376A" w:rsidRDefault="00F4376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21</w:t>
            </w:r>
            <w:r w:rsidR="00922F3B">
              <w:rPr>
                <w:rFonts w:ascii="Times New Roman" w:hAnsi="Times New Roman"/>
                <w:sz w:val="28"/>
                <w:szCs w:val="28"/>
              </w:rPr>
              <w:t>.</w:t>
            </w:r>
            <w:r w:rsidRPr="007E2EBE">
              <w:rPr>
                <w:rFonts w:ascii="Times New Roman" w:hAnsi="Times New Roman"/>
                <w:sz w:val="28"/>
                <w:szCs w:val="28"/>
              </w:rPr>
              <w:t xml:space="preserve"> Пример</w:t>
            </w:r>
            <w:r>
              <w:rPr>
                <w:rFonts w:ascii="Times New Roman" w:hAnsi="Times New Roman"/>
                <w:sz w:val="28"/>
                <w:szCs w:val="28"/>
              </w:rPr>
              <w:t xml:space="preserve"> термограммы контактных соединений с температурной шкалой</w:t>
            </w:r>
          </w:p>
        </w:tc>
      </w:tr>
    </w:tbl>
    <w:p w:rsidR="00425696" w:rsidRDefault="00425696" w:rsidP="00445379">
      <w:pPr>
        <w:ind w:left="0" w:firstLine="567"/>
        <w:jc w:val="both"/>
        <w:rPr>
          <w:rFonts w:ascii="Times New Roman" w:hAnsi="Times New Roman"/>
          <w:sz w:val="28"/>
          <w:szCs w:val="28"/>
        </w:rPr>
      </w:pPr>
    </w:p>
    <w:p w:rsidR="005B61FC"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Суть тепловизионной диагностики заключается в бесконтактной регистрации температурного поля на поверхности объекта измерительной аппаратурой, построении и анализе термограмм с использованием ЭВМ для обнаружения и классификации дефектов и принятия решения. Наличие дефекта при такой диагностике характеризуется аномальным повышением температуры в дефектной зоне по сравнению с исправными областями.</w:t>
      </w:r>
      <w:r w:rsidR="005B61FC" w:rsidRPr="005B61FC">
        <w:rPr>
          <w:rFonts w:ascii="Times New Roman" w:hAnsi="Times New Roman"/>
          <w:sz w:val="28"/>
          <w:szCs w:val="28"/>
        </w:rPr>
        <w:t xml:space="preserve"> </w:t>
      </w:r>
    </w:p>
    <w:p w:rsidR="005B61FC" w:rsidRPr="008E52B6"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Условия и порядок проведения тепловизионной диагностики эксплуатируемого электрооборудования жилых и общественных зданий устанавливают методические рекомендации [</w:t>
      </w:r>
      <w:r>
        <w:rPr>
          <w:rFonts w:ascii="Times New Roman" w:hAnsi="Times New Roman"/>
          <w:sz w:val="28"/>
          <w:szCs w:val="28"/>
        </w:rPr>
        <w:t>6</w:t>
      </w:r>
      <w:r w:rsidRPr="008E52B6">
        <w:rPr>
          <w:rFonts w:ascii="Times New Roman" w:hAnsi="Times New Roman"/>
          <w:sz w:val="28"/>
          <w:szCs w:val="28"/>
        </w:rPr>
        <w:t>]. Они направлены на профилактику пожарной безопасности электрооборудования жилых и общественных зданий и позволяют контролировать и оценивать сос</w:t>
      </w:r>
      <w:r w:rsidR="0091645A">
        <w:rPr>
          <w:rFonts w:ascii="Times New Roman" w:hAnsi="Times New Roman"/>
          <w:sz w:val="28"/>
          <w:szCs w:val="28"/>
        </w:rPr>
        <w:t xml:space="preserve">тояние пожарной </w:t>
      </w:r>
      <w:r w:rsidRPr="008E52B6">
        <w:rPr>
          <w:rFonts w:ascii="Times New Roman" w:hAnsi="Times New Roman"/>
          <w:sz w:val="28"/>
          <w:szCs w:val="28"/>
        </w:rPr>
        <w:t>опасности элементов электрооборудования, которые ранее не могли быть обследованы, таких как: розетки, выключатели и электрические проводки выполненных различными способами, что является актуальным моментом в области обеспечения пожарной безопасности жилых и общественных зданий.</w:t>
      </w:r>
    </w:p>
    <w:p w:rsidR="00721410" w:rsidRDefault="00721410" w:rsidP="00425696">
      <w:pPr>
        <w:ind w:left="0" w:firstLine="567"/>
        <w:jc w:val="both"/>
        <w:rPr>
          <w:rFonts w:ascii="Times New Roman" w:hAnsi="Times New Roman"/>
          <w:sz w:val="28"/>
          <w:szCs w:val="28"/>
        </w:rPr>
      </w:pPr>
    </w:p>
    <w:tbl>
      <w:tblPr>
        <w:tblW w:w="5000" w:type="pct"/>
        <w:tblLook w:val="04A0" w:firstRow="1" w:lastRow="0" w:firstColumn="1" w:lastColumn="0" w:noHBand="0" w:noVBand="1"/>
      </w:tblPr>
      <w:tblGrid>
        <w:gridCol w:w="9637"/>
      </w:tblGrid>
      <w:tr w:rsidR="00F4376A" w:rsidTr="00694C76">
        <w:tc>
          <w:tcPr>
            <w:tcW w:w="5000" w:type="pct"/>
          </w:tcPr>
          <w:p w:rsidR="00F4376A" w:rsidRPr="00F4376A" w:rsidRDefault="00F4376A" w:rsidP="00F4376A">
            <w:pPr>
              <w:spacing w:line="240" w:lineRule="auto"/>
              <w:ind w:left="0" w:firstLine="0"/>
              <w:jc w:val="center"/>
              <w:rPr>
                <w:rFonts w:ascii="Times New Roman" w:hAnsi="Times New Roman"/>
                <w:sz w:val="28"/>
                <w:szCs w:val="28"/>
              </w:rPr>
            </w:pPr>
            <w:r w:rsidRPr="00F4376A">
              <w:rPr>
                <w:rFonts w:ascii="Times New Roman" w:hAnsi="Times New Roman"/>
                <w:noProof/>
                <w:lang w:eastAsia="ru-RU"/>
              </w:rPr>
              <w:lastRenderedPageBreak/>
              <w:drawing>
                <wp:inline distT="0" distB="0" distL="0" distR="0">
                  <wp:extent cx="2881272" cy="1990165"/>
                  <wp:effectExtent l="0" t="0" r="0" b="0"/>
                  <wp:docPr id="1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a:srcRect/>
                          <a:stretch>
                            <a:fillRect/>
                          </a:stretch>
                        </pic:blipFill>
                        <pic:spPr bwMode="auto">
                          <a:xfrm>
                            <a:off x="0" y="0"/>
                            <a:ext cx="2902601" cy="2004897"/>
                          </a:xfrm>
                          <a:prstGeom prst="rect">
                            <a:avLst/>
                          </a:prstGeom>
                          <a:noFill/>
                          <a:ln w="9525">
                            <a:noFill/>
                            <a:miter lim="800000"/>
                            <a:headEnd/>
                            <a:tailEnd/>
                          </a:ln>
                        </pic:spPr>
                      </pic:pic>
                    </a:graphicData>
                  </a:graphic>
                </wp:inline>
              </w:drawing>
            </w:r>
          </w:p>
        </w:tc>
      </w:tr>
      <w:tr w:rsidR="00F4376A" w:rsidTr="00694C76">
        <w:tc>
          <w:tcPr>
            <w:tcW w:w="5000" w:type="pct"/>
          </w:tcPr>
          <w:p w:rsidR="00721410" w:rsidRDefault="00721410" w:rsidP="0018740B">
            <w:pPr>
              <w:spacing w:line="240" w:lineRule="auto"/>
              <w:ind w:left="0" w:firstLine="0"/>
              <w:jc w:val="center"/>
              <w:rPr>
                <w:rFonts w:ascii="Times New Roman" w:hAnsi="Times New Roman"/>
                <w:sz w:val="28"/>
                <w:szCs w:val="28"/>
              </w:rPr>
            </w:pPr>
          </w:p>
          <w:p w:rsidR="00F4376A" w:rsidRPr="00F4376A" w:rsidRDefault="00F4376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22</w:t>
            </w:r>
            <w:r w:rsidR="00922F3B">
              <w:rPr>
                <w:rFonts w:ascii="Times New Roman" w:hAnsi="Times New Roman"/>
                <w:sz w:val="28"/>
                <w:szCs w:val="28"/>
              </w:rPr>
              <w:t>.</w:t>
            </w:r>
            <w:r w:rsidRPr="007E2EBE">
              <w:rPr>
                <w:rFonts w:ascii="Times New Roman" w:hAnsi="Times New Roman"/>
                <w:sz w:val="28"/>
                <w:szCs w:val="28"/>
              </w:rPr>
              <w:t xml:space="preserve"> Пример</w:t>
            </w:r>
            <w:r>
              <w:rPr>
                <w:rFonts w:ascii="Times New Roman" w:hAnsi="Times New Roman"/>
                <w:sz w:val="28"/>
                <w:szCs w:val="28"/>
              </w:rPr>
              <w:t xml:space="preserve"> обнаружения пожароопасного р</w:t>
            </w:r>
            <w:r w:rsidRPr="00F4376A">
              <w:rPr>
                <w:rFonts w:ascii="Times New Roman" w:hAnsi="Times New Roman"/>
                <w:sz w:val="28"/>
                <w:szCs w:val="28"/>
              </w:rPr>
              <w:t>азогрев</w:t>
            </w:r>
            <w:r>
              <w:rPr>
                <w:rFonts w:ascii="Times New Roman" w:hAnsi="Times New Roman"/>
                <w:sz w:val="28"/>
                <w:szCs w:val="28"/>
              </w:rPr>
              <w:t>а</w:t>
            </w:r>
            <w:r w:rsidRPr="00F4376A">
              <w:rPr>
                <w:rFonts w:ascii="Times New Roman" w:hAnsi="Times New Roman"/>
                <w:sz w:val="28"/>
                <w:szCs w:val="28"/>
              </w:rPr>
              <w:t xml:space="preserve"> болтового контактного соединения </w:t>
            </w:r>
          </w:p>
        </w:tc>
      </w:tr>
    </w:tbl>
    <w:p w:rsidR="00F4376A" w:rsidRPr="008E52B6" w:rsidRDefault="00F4376A" w:rsidP="00F4376A">
      <w:pPr>
        <w:ind w:left="0" w:firstLine="0"/>
        <w:jc w:val="both"/>
        <w:rPr>
          <w:rFonts w:ascii="Times New Roman" w:hAnsi="Times New Roman"/>
          <w:sz w:val="28"/>
          <w:szCs w:val="28"/>
        </w:rPr>
      </w:pPr>
    </w:p>
    <w:p w:rsidR="00BA6940" w:rsidRPr="008E52B6" w:rsidRDefault="00BA694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С помощью тепловизионной диагностики выявляются конкретные дефектные места, где зачастую достаточно затянуть, зачистить, заменить болтовое соединение или перераспределить нагрузку и дефект будет устранен.</w:t>
      </w:r>
    </w:p>
    <w:p w:rsidR="00626CE8" w:rsidRPr="008E52B6"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Допускается использовать другие методики тепловизионной диагностики, если область их применения соответствует области применения настоящих методических рекомендаций.</w:t>
      </w:r>
    </w:p>
    <w:p w:rsidR="009F543E"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качестве критериев оценки пожарной безопасности электрических изделий может быть принято значение температуры или превышения температуры, установленное в стандартах на конкретное изделие</w:t>
      </w:r>
      <w:r w:rsidR="00F743EC">
        <w:rPr>
          <w:rFonts w:ascii="Times New Roman" w:hAnsi="Times New Roman"/>
          <w:sz w:val="28"/>
          <w:szCs w:val="28"/>
        </w:rPr>
        <w:t>. Кроме т</w:t>
      </w:r>
      <w:r w:rsidR="00B00DE5">
        <w:rPr>
          <w:rFonts w:ascii="Times New Roman" w:hAnsi="Times New Roman"/>
          <w:sz w:val="28"/>
          <w:szCs w:val="28"/>
        </w:rPr>
        <w:t xml:space="preserve">ого критерии оценки пожарной </w:t>
      </w:r>
      <w:r w:rsidR="00F743EC">
        <w:rPr>
          <w:rFonts w:ascii="Times New Roman" w:hAnsi="Times New Roman"/>
          <w:sz w:val="28"/>
          <w:szCs w:val="28"/>
        </w:rPr>
        <w:t xml:space="preserve">опасности при тепловизионной диагностике приведены в методических рекомендациях </w:t>
      </w:r>
      <w:r w:rsidR="00F743EC" w:rsidRPr="00F743EC">
        <w:rPr>
          <w:rFonts w:ascii="Times New Roman" w:hAnsi="Times New Roman"/>
          <w:sz w:val="28"/>
          <w:szCs w:val="28"/>
        </w:rPr>
        <w:t>[</w:t>
      </w:r>
      <w:r w:rsidR="00A40818">
        <w:rPr>
          <w:rFonts w:ascii="Times New Roman" w:hAnsi="Times New Roman"/>
          <w:sz w:val="28"/>
          <w:szCs w:val="28"/>
        </w:rPr>
        <w:t>6</w:t>
      </w:r>
      <w:r w:rsidR="00F743EC" w:rsidRPr="00F743EC">
        <w:rPr>
          <w:rFonts w:ascii="Times New Roman" w:hAnsi="Times New Roman"/>
          <w:sz w:val="28"/>
          <w:szCs w:val="28"/>
        </w:rPr>
        <w:t>]</w:t>
      </w:r>
      <w:r w:rsidRPr="008E52B6">
        <w:rPr>
          <w:rFonts w:ascii="Times New Roman" w:hAnsi="Times New Roman"/>
          <w:sz w:val="28"/>
          <w:szCs w:val="28"/>
        </w:rPr>
        <w:t>.</w:t>
      </w:r>
    </w:p>
    <w:p w:rsidR="008026D2" w:rsidRPr="008026D2" w:rsidRDefault="008026D2" w:rsidP="008026D2">
      <w:pPr>
        <w:spacing w:line="312" w:lineRule="auto"/>
        <w:ind w:left="0" w:firstLine="709"/>
        <w:jc w:val="both"/>
        <w:rPr>
          <w:rFonts w:ascii="Times New Roman" w:hAnsi="Times New Roman"/>
          <w:sz w:val="28"/>
          <w:szCs w:val="28"/>
        </w:rPr>
      </w:pPr>
      <w:r w:rsidRPr="008026D2">
        <w:rPr>
          <w:rFonts w:ascii="Times New Roman" w:hAnsi="Times New Roman"/>
          <w:sz w:val="28"/>
          <w:szCs w:val="28"/>
        </w:rPr>
        <w:t>Диагностика электрооборудования тепловым методом неразрушающего контроля (тепловизионная диагностика) должна проводиться бригадой не менее 2 человек. Все члены бригады должны быть аттестованы по тепловому методу неразрушающего контроля. Хотя бы один работник должен быть аттестован не ниже, чем по II квалификационному уровню по тепловому контролю в системе Ростехнадзора.</w:t>
      </w:r>
    </w:p>
    <w:p w:rsidR="009F543E" w:rsidRDefault="008026D2" w:rsidP="008026D2">
      <w:pPr>
        <w:spacing w:line="312" w:lineRule="auto"/>
        <w:ind w:left="0" w:firstLine="709"/>
        <w:jc w:val="both"/>
        <w:rPr>
          <w:rFonts w:ascii="Times New Roman" w:hAnsi="Times New Roman"/>
          <w:sz w:val="28"/>
          <w:szCs w:val="28"/>
        </w:rPr>
      </w:pPr>
      <w:r w:rsidRPr="008026D2">
        <w:rPr>
          <w:rFonts w:ascii="Times New Roman" w:hAnsi="Times New Roman"/>
          <w:sz w:val="28"/>
          <w:szCs w:val="28"/>
        </w:rPr>
        <w:t>Для проведения тепловизионной диагностики могут привлекаться сторонние организации, аккредитованные в установленном порядке на тепловой метод неразрушающего контроля.</w:t>
      </w:r>
    </w:p>
    <w:p w:rsidR="009F543E" w:rsidRDefault="009F543E" w:rsidP="005B61FC">
      <w:pPr>
        <w:spacing w:line="312" w:lineRule="auto"/>
        <w:ind w:left="0" w:firstLine="709"/>
        <w:jc w:val="both"/>
        <w:rPr>
          <w:rFonts w:ascii="Times New Roman" w:hAnsi="Times New Roman"/>
          <w:sz w:val="28"/>
          <w:szCs w:val="28"/>
        </w:rPr>
      </w:pPr>
    </w:p>
    <w:p w:rsidR="00922F3B" w:rsidRDefault="00922F3B" w:rsidP="005B61FC">
      <w:pPr>
        <w:spacing w:line="312" w:lineRule="auto"/>
        <w:ind w:left="0" w:firstLine="709"/>
        <w:jc w:val="both"/>
        <w:rPr>
          <w:rFonts w:ascii="Times New Roman" w:hAnsi="Times New Roman"/>
          <w:sz w:val="28"/>
          <w:szCs w:val="28"/>
        </w:rPr>
      </w:pPr>
      <w:r>
        <w:rPr>
          <w:rFonts w:ascii="Times New Roman" w:hAnsi="Times New Roman"/>
          <w:sz w:val="28"/>
          <w:szCs w:val="28"/>
        </w:rPr>
        <w:br w:type="page"/>
      </w:r>
    </w:p>
    <w:p w:rsidR="00626CE8" w:rsidRPr="008E52B6" w:rsidRDefault="00540AEA" w:rsidP="005B61FC">
      <w:pPr>
        <w:spacing w:line="312" w:lineRule="auto"/>
        <w:ind w:left="0" w:firstLine="0"/>
        <w:jc w:val="center"/>
        <w:rPr>
          <w:rFonts w:ascii="Times New Roman" w:hAnsi="Times New Roman"/>
          <w:b/>
          <w:sz w:val="28"/>
          <w:szCs w:val="28"/>
        </w:rPr>
      </w:pPr>
      <w:r>
        <w:rPr>
          <w:rFonts w:ascii="Times New Roman" w:hAnsi="Times New Roman"/>
          <w:b/>
          <w:sz w:val="28"/>
          <w:szCs w:val="28"/>
        </w:rPr>
        <w:lastRenderedPageBreak/>
        <w:t>Список литературы</w:t>
      </w:r>
    </w:p>
    <w:p w:rsidR="00626CE8" w:rsidRPr="008E52B6"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1. </w:t>
      </w:r>
      <w:r w:rsidR="00626CE8" w:rsidRPr="008E52B6">
        <w:rPr>
          <w:rFonts w:ascii="Times New Roman" w:hAnsi="Times New Roman"/>
          <w:sz w:val="28"/>
          <w:szCs w:val="28"/>
        </w:rPr>
        <w:t>Технический регламент Таможенного союза «О безопасности низковольтного оборудования» (ТР ТС 004/2011)</w:t>
      </w:r>
      <w:r w:rsidR="00BC0FC5">
        <w:rPr>
          <w:rFonts w:ascii="Times New Roman" w:hAnsi="Times New Roman"/>
          <w:sz w:val="28"/>
          <w:szCs w:val="28"/>
        </w:rPr>
        <w:t>.</w:t>
      </w:r>
    </w:p>
    <w:p w:rsidR="00626CE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2. </w:t>
      </w:r>
      <w:r w:rsidR="00626CE8" w:rsidRPr="008E52B6">
        <w:rPr>
          <w:rFonts w:ascii="Times New Roman" w:hAnsi="Times New Roman"/>
          <w:sz w:val="28"/>
          <w:szCs w:val="28"/>
        </w:rPr>
        <w:t xml:space="preserve">Федеральный закон от </w:t>
      </w:r>
      <w:hyperlink r:id="rId47" w:history="1">
        <w:r w:rsidR="00626CE8" w:rsidRPr="008E52B6">
          <w:rPr>
            <w:rFonts w:ascii="Times New Roman" w:hAnsi="Times New Roman"/>
            <w:sz w:val="28"/>
            <w:szCs w:val="28"/>
          </w:rPr>
          <w:t>21 декабря 1994 года № 69-ФЗ «О пожарной безопасности</w:t>
        </w:r>
      </w:hyperlink>
      <w:r w:rsidR="00626CE8" w:rsidRPr="008E52B6">
        <w:rPr>
          <w:rFonts w:ascii="Times New Roman" w:hAnsi="Times New Roman"/>
          <w:sz w:val="28"/>
          <w:szCs w:val="28"/>
        </w:rPr>
        <w:t>» (с изменениями на 22 декабря 2020 года)</w:t>
      </w:r>
      <w:r w:rsidR="00BC0FC5">
        <w:rPr>
          <w:rFonts w:ascii="Times New Roman" w:hAnsi="Times New Roman"/>
          <w:sz w:val="28"/>
          <w:szCs w:val="28"/>
        </w:rPr>
        <w:t>.</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3. </w:t>
      </w:r>
      <w:r w:rsidR="00A40818" w:rsidRPr="00A40818">
        <w:rPr>
          <w:rFonts w:ascii="Times New Roman" w:hAnsi="Times New Roman"/>
          <w:sz w:val="28"/>
          <w:szCs w:val="28"/>
        </w:rPr>
        <w:t>Электротехнические причины пожара. – URL: https://fireman.club/statyi-polzovateley/elektrotexnicheskie-prichiny-pozhara/ (дата обращения: 06.09.2021).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4. </w:t>
      </w:r>
      <w:r w:rsidR="00A40818" w:rsidRPr="00A40818">
        <w:rPr>
          <w:rFonts w:ascii="Times New Roman" w:hAnsi="Times New Roman"/>
          <w:sz w:val="28"/>
          <w:szCs w:val="28"/>
        </w:rPr>
        <w:t>Короткое замыкание: причины и профилактика. - URL: https://altadm.ru/news/25</w:t>
      </w:r>
      <w:r w:rsidR="00A40818">
        <w:rPr>
          <w:rFonts w:ascii="Times New Roman" w:hAnsi="Times New Roman"/>
          <w:sz w:val="28"/>
          <w:szCs w:val="28"/>
        </w:rPr>
        <w:t>71 (дата обращения 16.09.2021).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5. </w:t>
      </w:r>
      <w:r w:rsidR="00A40818" w:rsidRPr="00A40818">
        <w:rPr>
          <w:rFonts w:ascii="Times New Roman" w:hAnsi="Times New Roman"/>
          <w:sz w:val="28"/>
          <w:szCs w:val="28"/>
        </w:rPr>
        <w:t>Опасности перегрузки электросети. - URL: https:// sch1285sz.mskobr.ru/files/opasnosti_peregruzki_e_lektroseti.p</w:t>
      </w:r>
      <w:r w:rsidR="00A40818">
        <w:rPr>
          <w:rFonts w:ascii="Times New Roman" w:hAnsi="Times New Roman"/>
          <w:sz w:val="28"/>
          <w:szCs w:val="28"/>
        </w:rPr>
        <w:t>df (дата обращения 16.09.2021).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6. </w:t>
      </w:r>
      <w:r w:rsidR="00A40818" w:rsidRPr="008E52B6">
        <w:rPr>
          <w:rFonts w:ascii="Times New Roman" w:hAnsi="Times New Roman"/>
          <w:sz w:val="28"/>
          <w:szCs w:val="28"/>
        </w:rPr>
        <w:t>Проверка пожарной опасности электрооборудования жилых и общественных зданий с помощью тепловизора: методические рекомендации.</w:t>
      </w:r>
      <w:r w:rsidR="00EC3DDA">
        <w:rPr>
          <w:rFonts w:ascii="Times New Roman" w:hAnsi="Times New Roman"/>
          <w:sz w:val="28"/>
          <w:szCs w:val="28"/>
        </w:rPr>
        <w:br/>
      </w:r>
      <w:r w:rsidR="00A40818" w:rsidRPr="008E52B6">
        <w:rPr>
          <w:rFonts w:ascii="Times New Roman" w:hAnsi="Times New Roman"/>
          <w:sz w:val="28"/>
          <w:szCs w:val="28"/>
        </w:rPr>
        <w:t>М.: ВНИИПО, 2014. 28 с.</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7. </w:t>
      </w:r>
      <w:r w:rsidR="00A40818" w:rsidRPr="008E52B6">
        <w:rPr>
          <w:rFonts w:ascii="Times New Roman" w:hAnsi="Times New Roman"/>
          <w:sz w:val="28"/>
          <w:szCs w:val="28"/>
        </w:rPr>
        <w:t xml:space="preserve">ГОСТ </w:t>
      </w:r>
      <w:r w:rsidR="00A40818" w:rsidRPr="008E52B6">
        <w:rPr>
          <w:rFonts w:ascii="Times New Roman" w:hAnsi="Times New Roman"/>
          <w:sz w:val="28"/>
          <w:szCs w:val="28"/>
          <w:lang w:val="en-US"/>
        </w:rPr>
        <w:t>IEC</w:t>
      </w:r>
      <w:r w:rsidR="00A40818" w:rsidRPr="008E52B6">
        <w:rPr>
          <w:rFonts w:ascii="Times New Roman" w:hAnsi="Times New Roman"/>
          <w:sz w:val="28"/>
          <w:szCs w:val="28"/>
        </w:rPr>
        <w:t xml:space="preserve"> 61008-1-2020 Выключатели автоматические, управляемые дифференциальным током, бытового и аналогичного назначения без встроенной защиты от сверхтоков. Часть 1. Общие требования и методы испытаний</w:t>
      </w:r>
      <w:r w:rsidR="00BC0FC5">
        <w:rPr>
          <w:rFonts w:ascii="Times New Roman" w:hAnsi="Times New Roman"/>
          <w:sz w:val="28"/>
          <w:szCs w:val="28"/>
        </w:rPr>
        <w:t>.</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8. </w:t>
      </w:r>
      <w:r w:rsidR="00A40818" w:rsidRPr="008E52B6">
        <w:rPr>
          <w:rFonts w:ascii="Times New Roman" w:hAnsi="Times New Roman"/>
          <w:sz w:val="28"/>
          <w:szCs w:val="28"/>
        </w:rPr>
        <w:t>ГОСТ IEC 61009-1-2020 Выключатели автоматические, срабатывающие от остаточного тока, со встроенной защитой от тока перегрузки, бытовые и аналогичного назначения. Часть 1. Общие правила</w:t>
      </w:r>
      <w:r w:rsidR="00BC0FC5">
        <w:rPr>
          <w:rFonts w:ascii="Times New Roman" w:hAnsi="Times New Roman"/>
          <w:sz w:val="28"/>
          <w:szCs w:val="28"/>
        </w:rPr>
        <w:t>.</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9. </w:t>
      </w:r>
      <w:r w:rsidR="00A40818" w:rsidRPr="008E52B6">
        <w:rPr>
          <w:rFonts w:ascii="Times New Roman" w:hAnsi="Times New Roman"/>
          <w:sz w:val="28"/>
          <w:szCs w:val="28"/>
        </w:rPr>
        <w:t>Правила устройства электроустановок</w:t>
      </w:r>
      <w:r w:rsidR="00BC0FC5">
        <w:rPr>
          <w:rFonts w:ascii="Times New Roman" w:hAnsi="Times New Roman"/>
          <w:sz w:val="28"/>
          <w:szCs w:val="28"/>
        </w:rPr>
        <w:t>.</w:t>
      </w:r>
    </w:p>
    <w:p w:rsidR="00A40818" w:rsidRP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10. </w:t>
      </w:r>
      <w:r w:rsidR="00A40818" w:rsidRPr="008E52B6">
        <w:rPr>
          <w:rFonts w:ascii="Times New Roman" w:hAnsi="Times New Roman"/>
          <w:sz w:val="28"/>
          <w:szCs w:val="28"/>
        </w:rPr>
        <w:t>СП 256.1325800.2016 Электроустановки жилых и общественных зданий.</w:t>
      </w:r>
      <w:r w:rsidR="008F5F04">
        <w:rPr>
          <w:rFonts w:ascii="Times New Roman" w:hAnsi="Times New Roman"/>
          <w:sz w:val="28"/>
          <w:szCs w:val="28"/>
        </w:rPr>
        <w:t xml:space="preserve"> </w:t>
      </w:r>
      <w:r w:rsidR="00A40818" w:rsidRPr="008E52B6">
        <w:rPr>
          <w:rFonts w:ascii="Times New Roman" w:hAnsi="Times New Roman"/>
          <w:sz w:val="28"/>
          <w:szCs w:val="28"/>
        </w:rPr>
        <w:t>Правила проектирования и монтажа</w:t>
      </w:r>
      <w:r w:rsidR="00BC0FC5">
        <w:rPr>
          <w:rFonts w:ascii="Times New Roman" w:hAnsi="Times New Roman"/>
          <w:sz w:val="28"/>
          <w:szCs w:val="28"/>
        </w:rPr>
        <w:t>.</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11. </w:t>
      </w:r>
      <w:r w:rsidR="00A40818" w:rsidRPr="008E52B6">
        <w:rPr>
          <w:rFonts w:ascii="Times New Roman" w:hAnsi="Times New Roman"/>
          <w:sz w:val="28"/>
          <w:szCs w:val="28"/>
        </w:rPr>
        <w:t>СП 31-110-2003 Проектирование и монтаж электроустановок жилых и общественных зданий</w:t>
      </w:r>
      <w:r w:rsidR="00BC0FC5">
        <w:rPr>
          <w:rFonts w:ascii="Times New Roman" w:hAnsi="Times New Roman"/>
          <w:sz w:val="28"/>
          <w:szCs w:val="28"/>
        </w:rPr>
        <w:t>.</w:t>
      </w:r>
    </w:p>
    <w:p w:rsidR="001A3A7E"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12. </w:t>
      </w:r>
      <w:r w:rsidR="001A3A7E" w:rsidRPr="008E52B6">
        <w:rPr>
          <w:rFonts w:ascii="Times New Roman" w:hAnsi="Times New Roman"/>
          <w:sz w:val="28"/>
          <w:szCs w:val="28"/>
        </w:rPr>
        <w:t>ГОСТ IEC 60898-1-2020 Аппаратура малогабаритная электрическая. Автоматические выключатели для защиты от сверхтоков бытового и аналогичного назначения. Часть 1. Автоматические выключатели для переменного тока</w:t>
      </w:r>
      <w:r w:rsidR="00BC0FC5">
        <w:rPr>
          <w:rFonts w:ascii="Times New Roman" w:hAnsi="Times New Roman"/>
          <w:sz w:val="28"/>
          <w:szCs w:val="28"/>
        </w:rPr>
        <w:t>.</w:t>
      </w:r>
    </w:p>
    <w:p w:rsidR="001A3A7E" w:rsidRPr="008E52B6"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13. </w:t>
      </w:r>
      <w:r w:rsidR="001A3A7E" w:rsidRPr="008E52B6">
        <w:rPr>
          <w:rFonts w:ascii="Times New Roman" w:hAnsi="Times New Roman"/>
          <w:sz w:val="28"/>
          <w:szCs w:val="28"/>
        </w:rPr>
        <w:t>https://luminophor.ru/catalog/termoindikatornye-materialy/</w:t>
      </w:r>
    </w:p>
    <w:p w:rsidR="001A3A7E"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14. </w:t>
      </w:r>
      <w:hyperlink r:id="rId48" w:history="1">
        <w:r w:rsidR="001A3A7E" w:rsidRPr="008E52B6">
          <w:rPr>
            <w:rFonts w:ascii="Times New Roman" w:hAnsi="Times New Roman"/>
            <w:sz w:val="28"/>
            <w:szCs w:val="28"/>
          </w:rPr>
          <w:t>https://www.thermoelectrika.com</w:t>
        </w:r>
      </w:hyperlink>
    </w:p>
    <w:p w:rsidR="000333D0" w:rsidRDefault="00D56667" w:rsidP="000333D0">
      <w:pPr>
        <w:spacing w:line="312" w:lineRule="auto"/>
        <w:ind w:left="0" w:firstLine="567"/>
        <w:jc w:val="both"/>
        <w:rPr>
          <w:rFonts w:ascii="Times New Roman" w:hAnsi="Times New Roman"/>
          <w:sz w:val="28"/>
          <w:szCs w:val="28"/>
        </w:rPr>
      </w:pPr>
      <w:r>
        <w:rPr>
          <w:rFonts w:ascii="Times New Roman" w:hAnsi="Times New Roman"/>
          <w:sz w:val="28"/>
          <w:szCs w:val="28"/>
        </w:rPr>
        <w:t>15. </w:t>
      </w:r>
      <w:r w:rsidRPr="00D56667">
        <w:rPr>
          <w:rFonts w:ascii="Times New Roman" w:hAnsi="Times New Roman"/>
          <w:sz w:val="28"/>
          <w:szCs w:val="28"/>
        </w:rPr>
        <w:t>Правила технической эксплуатации электроустановок потребителей (с изменениями на 13 сентября 2018 года)</w:t>
      </w:r>
      <w:r w:rsidR="00BC0FC5">
        <w:rPr>
          <w:rFonts w:ascii="Times New Roman" w:hAnsi="Times New Roman"/>
          <w:sz w:val="28"/>
          <w:szCs w:val="28"/>
        </w:rPr>
        <w:t>.</w:t>
      </w:r>
      <w:r w:rsidR="000333D0">
        <w:rPr>
          <w:rFonts w:ascii="Times New Roman" w:hAnsi="Times New Roman"/>
          <w:sz w:val="28"/>
          <w:szCs w:val="28"/>
        </w:rPr>
        <w:br w:type="page"/>
      </w:r>
    </w:p>
    <w:p w:rsidR="00D56667" w:rsidRDefault="000333D0" w:rsidP="00955DB6">
      <w:pPr>
        <w:spacing w:line="312" w:lineRule="auto"/>
        <w:ind w:left="-1134" w:firstLine="0"/>
        <w:jc w:val="right"/>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5A9497B6">
            <wp:extent cx="7200900" cy="9662795"/>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200900" cy="9662795"/>
                    </a:xfrm>
                    <a:prstGeom prst="rect">
                      <a:avLst/>
                    </a:prstGeom>
                    <a:noFill/>
                  </pic:spPr>
                </pic:pic>
              </a:graphicData>
            </a:graphic>
          </wp:inline>
        </w:drawing>
      </w:r>
    </w:p>
    <w:sectPr w:rsidR="00D56667" w:rsidSect="00245596">
      <w:pgSz w:w="11906" w:h="16838"/>
      <w:pgMar w:top="851"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0438" w:rsidRDefault="002A0438" w:rsidP="00AF03C2">
      <w:pPr>
        <w:spacing w:line="240" w:lineRule="auto"/>
      </w:pPr>
      <w:r>
        <w:separator/>
      </w:r>
    </w:p>
  </w:endnote>
  <w:endnote w:type="continuationSeparator" w:id="0">
    <w:p w:rsidR="002A0438" w:rsidRDefault="002A0438" w:rsidP="00AF03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altName w:val=" MS Sans Serif"/>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Univers">
    <w:panose1 w:val="020B0603020202030204"/>
    <w:charset w:val="00"/>
    <w:family w:val="swiss"/>
    <w:pitch w:val="variable"/>
    <w:sig w:usb0="00000007" w:usb1="00000000" w:usb2="00000000" w:usb3="00000000" w:csb0="00000093" w:csb1="00000000"/>
  </w:font>
  <w:font w:name="MS Mincho">
    <w:altName w:val="‚l‚r –ѕ’©"/>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00000007" w:usb1="00000000" w:usb2="00000000" w:usb3="00000000" w:csb0="00000093" w:csb1="00000000"/>
  </w:font>
  <w:font w:name="MS Gothic">
    <w:altName w:val="‚l‚r ѓSѓVѓbѓN"/>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66A3" w:rsidRDefault="005466A3" w:rsidP="00442B80">
    <w:pPr>
      <w:pStyle w:val="a8"/>
      <w:ind w:left="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0438" w:rsidRDefault="002A0438" w:rsidP="00AF03C2">
      <w:pPr>
        <w:spacing w:line="240" w:lineRule="auto"/>
      </w:pPr>
      <w:r>
        <w:separator/>
      </w:r>
    </w:p>
  </w:footnote>
  <w:footnote w:type="continuationSeparator" w:id="0">
    <w:p w:rsidR="002A0438" w:rsidRDefault="002A0438" w:rsidP="00AF03C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1307768"/>
      <w:docPartObj>
        <w:docPartGallery w:val="Page Numbers (Top of Page)"/>
        <w:docPartUnique/>
      </w:docPartObj>
    </w:sdtPr>
    <w:sdtEndPr/>
    <w:sdtContent>
      <w:p w:rsidR="000676DE" w:rsidRDefault="000676DE">
        <w:pPr>
          <w:pStyle w:val="a6"/>
          <w:jc w:val="center"/>
        </w:pPr>
        <w:r w:rsidRPr="000676DE">
          <w:rPr>
            <w:rFonts w:ascii="Times New Roman" w:hAnsi="Times New Roman"/>
            <w:sz w:val="24"/>
            <w:szCs w:val="24"/>
          </w:rPr>
          <w:fldChar w:fldCharType="begin"/>
        </w:r>
        <w:r w:rsidRPr="000676DE">
          <w:rPr>
            <w:rFonts w:ascii="Times New Roman" w:hAnsi="Times New Roman"/>
            <w:sz w:val="24"/>
            <w:szCs w:val="24"/>
          </w:rPr>
          <w:instrText>PAGE   \* MERGEFORMAT</w:instrText>
        </w:r>
        <w:r w:rsidRPr="000676DE">
          <w:rPr>
            <w:rFonts w:ascii="Times New Roman" w:hAnsi="Times New Roman"/>
            <w:sz w:val="24"/>
            <w:szCs w:val="24"/>
          </w:rPr>
          <w:fldChar w:fldCharType="separate"/>
        </w:r>
        <w:r w:rsidR="001B5E60">
          <w:rPr>
            <w:rFonts w:ascii="Times New Roman" w:hAnsi="Times New Roman"/>
            <w:noProof/>
            <w:sz w:val="24"/>
            <w:szCs w:val="24"/>
          </w:rPr>
          <w:t>22</w:t>
        </w:r>
        <w:r w:rsidRPr="000676DE">
          <w:rPr>
            <w:rFonts w:ascii="Times New Roman" w:hAnsi="Times New Roman"/>
            <w:sz w:val="24"/>
            <w:szCs w:val="24"/>
          </w:rPr>
          <w:fldChar w:fldCharType="end"/>
        </w:r>
      </w:p>
    </w:sdtContent>
  </w:sdt>
  <w:p w:rsidR="005466A3" w:rsidRDefault="005466A3">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480AFD32"/>
    <w:lvl w:ilvl="0">
      <w:start w:val="1"/>
      <w:numFmt w:val="decimal"/>
      <w:pStyle w:val="a"/>
      <w:lvlText w:val="%1."/>
      <w:lvlJc w:val="left"/>
      <w:pPr>
        <w:tabs>
          <w:tab w:val="num" w:pos="360"/>
        </w:tabs>
        <w:ind w:left="360" w:hanging="360"/>
      </w:pPr>
    </w:lvl>
  </w:abstractNum>
  <w:abstractNum w:abstractNumId="1" w15:restartNumberingAfterBreak="0">
    <w:nsid w:val="00000005"/>
    <w:multiLevelType w:val="multilevel"/>
    <w:tmpl w:val="00000004"/>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2" w15:restartNumberingAfterBreak="0">
    <w:nsid w:val="03A62A85"/>
    <w:multiLevelType w:val="singleLevel"/>
    <w:tmpl w:val="89EE0208"/>
    <w:lvl w:ilvl="0">
      <w:start w:val="1"/>
      <w:numFmt w:val="lowerLetter"/>
      <w:pStyle w:val="4"/>
      <w:lvlText w:val="%1)"/>
      <w:lvlJc w:val="left"/>
      <w:pPr>
        <w:tabs>
          <w:tab w:val="num" w:pos="1361"/>
        </w:tabs>
        <w:ind w:left="1361" w:hanging="340"/>
      </w:pPr>
      <w:rPr>
        <w:rFonts w:hint="default"/>
      </w:rPr>
    </w:lvl>
  </w:abstractNum>
  <w:abstractNum w:abstractNumId="3" w15:restartNumberingAfterBreak="0">
    <w:nsid w:val="06424878"/>
    <w:multiLevelType w:val="hybridMultilevel"/>
    <w:tmpl w:val="496ABC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6F936A7"/>
    <w:multiLevelType w:val="hybridMultilevel"/>
    <w:tmpl w:val="ACC8F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A452867"/>
    <w:multiLevelType w:val="singleLevel"/>
    <w:tmpl w:val="24ECCB5E"/>
    <w:lvl w:ilvl="0">
      <w:start w:val="1"/>
      <w:numFmt w:val="bullet"/>
      <w:pStyle w:val="2"/>
      <w:lvlText w:val=""/>
      <w:lvlJc w:val="left"/>
      <w:pPr>
        <w:tabs>
          <w:tab w:val="num" w:pos="700"/>
        </w:tabs>
        <w:ind w:left="700" w:hanging="360"/>
      </w:pPr>
      <w:rPr>
        <w:rFonts w:ascii="Symbol" w:hAnsi="Symbol" w:hint="default"/>
      </w:rPr>
    </w:lvl>
  </w:abstractNum>
  <w:abstractNum w:abstractNumId="6" w15:restartNumberingAfterBreak="0">
    <w:nsid w:val="0BAB497D"/>
    <w:multiLevelType w:val="hybridMultilevel"/>
    <w:tmpl w:val="E2A20EE8"/>
    <w:lvl w:ilvl="0" w:tplc="40C41500">
      <w:start w:val="1"/>
      <w:numFmt w:val="decimal"/>
      <w:pStyle w:val="BIBLIOGRAPHY-numbered"/>
      <w:lvlText w:val="[%1]"/>
      <w:lvlJc w:val="left"/>
      <w:pPr>
        <w:tabs>
          <w:tab w:val="num" w:pos="680"/>
        </w:tabs>
        <w:ind w:left="680" w:hanging="6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4222CC"/>
    <w:multiLevelType w:val="multilevel"/>
    <w:tmpl w:val="6B2E20C4"/>
    <w:lvl w:ilvl="0">
      <w:start w:val="4"/>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10" w15:restartNumberingAfterBreak="0">
    <w:nsid w:val="1A7E0FDC"/>
    <w:multiLevelType w:val="multilevel"/>
    <w:tmpl w:val="686EB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D35226C"/>
    <w:multiLevelType w:val="multilevel"/>
    <w:tmpl w:val="6EE49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12E1EC8"/>
    <w:multiLevelType w:val="hybridMultilevel"/>
    <w:tmpl w:val="790097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30F2021"/>
    <w:multiLevelType w:val="hybridMultilevel"/>
    <w:tmpl w:val="84EE2916"/>
    <w:lvl w:ilvl="0" w:tplc="D198402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24EA6315"/>
    <w:multiLevelType w:val="multilevel"/>
    <w:tmpl w:val="DA847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77B5364"/>
    <w:multiLevelType w:val="singleLevel"/>
    <w:tmpl w:val="EA24ED08"/>
    <w:lvl w:ilvl="0">
      <w:start w:val="1"/>
      <w:numFmt w:val="decimal"/>
      <w:lvlText w:val="%1."/>
      <w:legacy w:legacy="1" w:legacySpace="0" w:legacyIndent="283"/>
      <w:lvlJc w:val="left"/>
      <w:pPr>
        <w:ind w:left="283" w:hanging="283"/>
      </w:pPr>
      <w:rPr>
        <w:rFonts w:ascii="Times New Roman" w:hAnsi="Times New Roman" w:cs="Times New Roman"/>
      </w:rPr>
    </w:lvl>
  </w:abstractNum>
  <w:abstractNum w:abstractNumId="16" w15:restartNumberingAfterBreak="0">
    <w:nsid w:val="291723D4"/>
    <w:multiLevelType w:val="singleLevel"/>
    <w:tmpl w:val="6E8663FE"/>
    <w:lvl w:ilvl="0">
      <w:start w:val="1"/>
      <w:numFmt w:val="lowerRoman"/>
      <w:pStyle w:val="3"/>
      <w:lvlText w:val="%1)"/>
      <w:lvlJc w:val="left"/>
      <w:pPr>
        <w:tabs>
          <w:tab w:val="num" w:pos="1021"/>
        </w:tabs>
        <w:ind w:left="1021" w:hanging="341"/>
      </w:pPr>
      <w:rPr>
        <w:rFonts w:hint="default"/>
      </w:rPr>
    </w:lvl>
  </w:abstractNum>
  <w:abstractNum w:abstractNumId="17" w15:restartNumberingAfterBreak="0">
    <w:nsid w:val="30556CD5"/>
    <w:multiLevelType w:val="hybridMultilevel"/>
    <w:tmpl w:val="FE2C81F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0C7733F"/>
    <w:multiLevelType w:val="multilevel"/>
    <w:tmpl w:val="F4ECB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F959E3"/>
    <w:multiLevelType w:val="singleLevel"/>
    <w:tmpl w:val="EF36A376"/>
    <w:lvl w:ilvl="0">
      <w:start w:val="1"/>
      <w:numFmt w:val="decimal"/>
      <w:pStyle w:val="20"/>
      <w:lvlText w:val="%1)"/>
      <w:lvlJc w:val="left"/>
      <w:pPr>
        <w:tabs>
          <w:tab w:val="num" w:pos="680"/>
        </w:tabs>
        <w:ind w:left="680" w:hanging="323"/>
      </w:pPr>
      <w:rPr>
        <w:rFonts w:hint="default"/>
      </w:rPr>
    </w:lvl>
  </w:abstractNum>
  <w:abstractNum w:abstractNumId="20" w15:restartNumberingAfterBreak="0">
    <w:nsid w:val="32407DF6"/>
    <w:multiLevelType w:val="hybridMultilevel"/>
    <w:tmpl w:val="E1AE880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2" w15:restartNumberingAfterBreak="0">
    <w:nsid w:val="3A32422E"/>
    <w:multiLevelType w:val="multilevel"/>
    <w:tmpl w:val="42C03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A911EB4"/>
    <w:multiLevelType w:val="multilevel"/>
    <w:tmpl w:val="2CDAF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B683819"/>
    <w:multiLevelType w:val="multilevel"/>
    <w:tmpl w:val="4BEC0D16"/>
    <w:styleLink w:val="Annexes"/>
    <w:lvl w:ilvl="0">
      <w:start w:val="1"/>
      <w:numFmt w:val="upperLetter"/>
      <w:suff w:val="nothing"/>
      <w:lvlText w:val="Приложение %1"/>
      <w:lvlJc w:val="center"/>
      <w:pPr>
        <w:ind w:left="0" w:firstLine="510"/>
      </w:pPr>
      <w:rPr>
        <w:rFonts w:hint="default"/>
      </w:rPr>
    </w:lvl>
    <w:lvl w:ilvl="1">
      <w:start w:val="1"/>
      <w:numFmt w:val="decimal"/>
      <w:lvlText w:val="%1.%2"/>
      <w:lvlJc w:val="left"/>
      <w:pPr>
        <w:tabs>
          <w:tab w:val="num" w:pos="680"/>
        </w:tabs>
        <w:ind w:left="680" w:hanging="680"/>
      </w:pPr>
      <w:rPr>
        <w:rFonts w:hint="default"/>
      </w:rPr>
    </w:lvl>
    <w:lvl w:ilvl="2">
      <w:start w:val="1"/>
      <w:numFmt w:val="decimal"/>
      <w:lvlText w:val="%1.%2.%3"/>
      <w:lvlJc w:val="left"/>
      <w:pPr>
        <w:tabs>
          <w:tab w:val="num" w:pos="907"/>
        </w:tabs>
        <w:ind w:left="907" w:hanging="907"/>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361"/>
        </w:tabs>
        <w:ind w:left="1361" w:hanging="1361"/>
      </w:pPr>
      <w:rPr>
        <w:rFonts w:hint="default"/>
      </w:rPr>
    </w:lvl>
    <w:lvl w:ilvl="5">
      <w:start w:val="1"/>
      <w:numFmt w:val="decimal"/>
      <w:lvlText w:val="%1.%2.%3.%4.%5.%6"/>
      <w:lvlJc w:val="left"/>
      <w:pPr>
        <w:tabs>
          <w:tab w:val="num" w:pos="1588"/>
        </w:tabs>
        <w:ind w:left="1588" w:hanging="1588"/>
      </w:pPr>
      <w:rPr>
        <w:rFonts w:hint="default"/>
      </w:rPr>
    </w:lvl>
    <w:lvl w:ilvl="6">
      <w:start w:val="1"/>
      <w:numFmt w:val="decimal"/>
      <w:lvlText w:val="%1.%2.%3.%4.%5.%6.%7"/>
      <w:lvlJc w:val="left"/>
      <w:pPr>
        <w:tabs>
          <w:tab w:val="num" w:pos="454"/>
        </w:tabs>
        <w:ind w:left="0" w:firstLine="454"/>
      </w:pPr>
      <w:rPr>
        <w:rFonts w:hint="default"/>
      </w:rPr>
    </w:lvl>
    <w:lvl w:ilvl="7">
      <w:start w:val="1"/>
      <w:numFmt w:val="decimal"/>
      <w:lvlText w:val="%1.%2.%3.%4.%5.%6.%7.%8"/>
      <w:lvlJc w:val="left"/>
      <w:pPr>
        <w:tabs>
          <w:tab w:val="num" w:pos="454"/>
        </w:tabs>
        <w:ind w:left="0" w:firstLine="454"/>
      </w:pPr>
      <w:rPr>
        <w:rFonts w:hint="default"/>
      </w:rPr>
    </w:lvl>
    <w:lvl w:ilvl="8">
      <w:start w:val="1"/>
      <w:numFmt w:val="decimal"/>
      <w:lvlText w:val="%1.%2.%3.%4.%5.%6.%7.%8.%9"/>
      <w:lvlJc w:val="left"/>
      <w:pPr>
        <w:tabs>
          <w:tab w:val="num" w:pos="454"/>
        </w:tabs>
        <w:ind w:left="0" w:firstLine="454"/>
      </w:pPr>
      <w:rPr>
        <w:rFonts w:hint="default"/>
      </w:rPr>
    </w:lvl>
  </w:abstractNum>
  <w:abstractNum w:abstractNumId="25" w15:restartNumberingAfterBreak="0">
    <w:nsid w:val="40AB2B7D"/>
    <w:multiLevelType w:val="hybridMultilevel"/>
    <w:tmpl w:val="4F90A560"/>
    <w:lvl w:ilvl="0" w:tplc="C76877EA">
      <w:start w:val="1"/>
      <w:numFmt w:val="decimal"/>
      <w:lvlText w:val="%1."/>
      <w:lvlJc w:val="left"/>
      <w:pPr>
        <w:ind w:left="720" w:hanging="360"/>
      </w:pPr>
      <w:rPr>
        <w:sz w:val="28"/>
        <w:szCs w:val="28"/>
      </w:r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7C63E0F"/>
    <w:multiLevelType w:val="multilevel"/>
    <w:tmpl w:val="02D4BE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DC42EF7"/>
    <w:multiLevelType w:val="multilevel"/>
    <w:tmpl w:val="87C65032"/>
    <w:lvl w:ilvl="0">
      <w:start w:val="1"/>
      <w:numFmt w:val="decimal"/>
      <w:pStyle w:val="ListNumberalt"/>
      <w:lvlText w:val="%1)"/>
      <w:lvlJc w:val="left"/>
      <w:pPr>
        <w:ind w:left="360" w:hanging="360"/>
      </w:pPr>
      <w:rPr>
        <w:rFonts w:hint="default"/>
      </w:rPr>
    </w:lvl>
    <w:lvl w:ilvl="1">
      <w:start w:val="1"/>
      <w:numFmt w:val="lowerLetter"/>
      <w:pStyle w:val="ListNumberalt2"/>
      <w:lvlText w:val="%2)"/>
      <w:lvlJc w:val="left"/>
      <w:pPr>
        <w:ind w:left="680" w:hanging="320"/>
      </w:pPr>
      <w:rPr>
        <w:rFonts w:hint="default"/>
      </w:rPr>
    </w:lvl>
    <w:lvl w:ilvl="2">
      <w:start w:val="1"/>
      <w:numFmt w:val="lowerRoman"/>
      <w:pStyle w:val="ListNumberal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51C52760"/>
    <w:multiLevelType w:val="singleLevel"/>
    <w:tmpl w:val="B540039A"/>
    <w:lvl w:ilvl="0">
      <w:start w:val="1"/>
      <w:numFmt w:val="decimal"/>
      <w:pStyle w:val="5"/>
      <w:lvlText w:val="%1)"/>
      <w:lvlJc w:val="left"/>
      <w:pPr>
        <w:tabs>
          <w:tab w:val="num" w:pos="1701"/>
        </w:tabs>
        <w:ind w:left="1701" w:hanging="340"/>
      </w:pPr>
      <w:rPr>
        <w:rFonts w:hint="default"/>
      </w:rPr>
    </w:lvl>
  </w:abstractNum>
  <w:abstractNum w:abstractNumId="29" w15:restartNumberingAfterBreak="0">
    <w:nsid w:val="549B0613"/>
    <w:multiLevelType w:val="hybridMultilevel"/>
    <w:tmpl w:val="73A875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4DE165D"/>
    <w:multiLevelType w:val="hybridMultilevel"/>
    <w:tmpl w:val="CE0E78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C5D2920"/>
    <w:multiLevelType w:val="multilevel"/>
    <w:tmpl w:val="D3BA0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266FC6"/>
    <w:multiLevelType w:val="multilevel"/>
    <w:tmpl w:val="DBDC4096"/>
    <w:lvl w:ilvl="0">
      <w:start w:val="1"/>
      <w:numFmt w:val="upperLetter"/>
      <w:pStyle w:val="ANNEXtitle"/>
      <w:suff w:val="space"/>
      <w:lvlText w:val="Annex %1"/>
      <w:lvlJc w:val="left"/>
      <w:rPr>
        <w:rFonts w:ascii="Times New Roman" w:hAnsi="Times New Roman" w:cs="Times New Roman"/>
      </w:rPr>
    </w:lvl>
    <w:lvl w:ilvl="1">
      <w:start w:val="1"/>
      <w:numFmt w:val="decimal"/>
      <w:pStyle w:val="ANNEX-heading1"/>
      <w:lvlText w:val="%1.%2"/>
      <w:lvlJc w:val="left"/>
      <w:pPr>
        <w:tabs>
          <w:tab w:val="num" w:pos="680"/>
        </w:tabs>
        <w:ind w:left="680" w:hanging="680"/>
      </w:pPr>
      <w:rPr>
        <w:rFonts w:ascii="Times New Roman" w:hAnsi="Times New Roman" w:cs="Times New Roman"/>
      </w:rPr>
    </w:lvl>
    <w:lvl w:ilvl="2">
      <w:start w:val="1"/>
      <w:numFmt w:val="decimal"/>
      <w:pStyle w:val="ANNEX-heading2"/>
      <w:lvlText w:val="%1.%2.%3"/>
      <w:lvlJc w:val="left"/>
      <w:pPr>
        <w:tabs>
          <w:tab w:val="num" w:pos="1987"/>
        </w:tabs>
        <w:ind w:left="1987" w:hanging="907"/>
      </w:pPr>
      <w:rPr>
        <w:rFonts w:ascii="Times New Roman" w:hAnsi="Times New Roman" w:cs="Times New Roman"/>
      </w:rPr>
    </w:lvl>
    <w:lvl w:ilvl="3">
      <w:start w:val="1"/>
      <w:numFmt w:val="decimal"/>
      <w:pStyle w:val="ANNEX-heading3"/>
      <w:lvlText w:val="%1.%2.%3.%4"/>
      <w:lvlJc w:val="left"/>
      <w:pPr>
        <w:tabs>
          <w:tab w:val="num" w:pos="1134"/>
        </w:tabs>
        <w:ind w:left="1134" w:hanging="1134"/>
      </w:pPr>
      <w:rPr>
        <w:rFonts w:ascii="Times New Roman" w:hAnsi="Times New Roman" w:cs="Times New Roman"/>
      </w:rPr>
    </w:lvl>
    <w:lvl w:ilvl="4">
      <w:start w:val="1"/>
      <w:numFmt w:val="decimal"/>
      <w:pStyle w:val="ANNEX-heading4"/>
      <w:lvlText w:val="%1.%2.%3.%4.%5"/>
      <w:lvlJc w:val="left"/>
      <w:pPr>
        <w:tabs>
          <w:tab w:val="num" w:pos="1361"/>
        </w:tabs>
        <w:ind w:left="1361" w:hanging="1361"/>
      </w:pPr>
      <w:rPr>
        <w:rFonts w:ascii="Times New Roman" w:hAnsi="Times New Roman" w:cs="Times New Roman"/>
      </w:rPr>
    </w:lvl>
    <w:lvl w:ilvl="5">
      <w:start w:val="1"/>
      <w:numFmt w:val="decimal"/>
      <w:pStyle w:val="ANNEX-heading5"/>
      <w:lvlText w:val="%1.%2.%3.%4.%5.%6"/>
      <w:lvlJc w:val="left"/>
      <w:pPr>
        <w:tabs>
          <w:tab w:val="num" w:pos="1588"/>
        </w:tabs>
        <w:ind w:left="1588" w:hanging="1588"/>
      </w:pPr>
      <w:rPr>
        <w:rFonts w:ascii="Times New Roman" w:hAnsi="Times New Roman" w:cs="Times New Roman"/>
      </w:rPr>
    </w:lvl>
    <w:lvl w:ilvl="6">
      <w:start w:val="1"/>
      <w:numFmt w:val="decimal"/>
      <w:lvlText w:val="%1.%2.%3.%4.%5.%6.%7"/>
      <w:lvlJc w:val="left"/>
      <w:pPr>
        <w:tabs>
          <w:tab w:val="num" w:pos="0"/>
        </w:tabs>
      </w:pPr>
      <w:rPr>
        <w:rFonts w:ascii="Times New Roman" w:hAnsi="Times New Roman" w:cs="Times New Roman"/>
      </w:rPr>
    </w:lvl>
    <w:lvl w:ilvl="7">
      <w:start w:val="1"/>
      <w:numFmt w:val="decimal"/>
      <w:lvlText w:val="%1.%2.%3.%4.%5.%6.%7.%8"/>
      <w:lvlJc w:val="left"/>
      <w:pPr>
        <w:tabs>
          <w:tab w:val="num" w:pos="0"/>
        </w:tabs>
      </w:pPr>
      <w:rPr>
        <w:rFonts w:ascii="Times New Roman" w:hAnsi="Times New Roman" w:cs="Times New Roman"/>
      </w:rPr>
    </w:lvl>
    <w:lvl w:ilvl="8">
      <w:start w:val="1"/>
      <w:numFmt w:val="decimal"/>
      <w:lvlText w:val="%1.%2.%3.%4.%5.%6.%7.%8.%9"/>
      <w:lvlJc w:val="left"/>
      <w:pPr>
        <w:tabs>
          <w:tab w:val="num" w:pos="0"/>
        </w:tabs>
      </w:pPr>
      <w:rPr>
        <w:rFonts w:ascii="Times New Roman" w:hAnsi="Times New Roman" w:cs="Times New Roman"/>
      </w:rPr>
    </w:lvl>
  </w:abstractNum>
  <w:abstractNum w:abstractNumId="33" w15:restartNumberingAfterBreak="0">
    <w:nsid w:val="64AC6435"/>
    <w:multiLevelType w:val="hybridMultilevel"/>
    <w:tmpl w:val="96A01650"/>
    <w:lvl w:ilvl="0" w:tplc="92C89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67294F5D"/>
    <w:multiLevelType w:val="multilevel"/>
    <w:tmpl w:val="BD6EB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83178BF"/>
    <w:multiLevelType w:val="hybridMultilevel"/>
    <w:tmpl w:val="0766122C"/>
    <w:lvl w:ilvl="0" w:tplc="D4BE102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6" w15:restartNumberingAfterBreak="0">
    <w:nsid w:val="6A9A51AA"/>
    <w:multiLevelType w:val="multilevel"/>
    <w:tmpl w:val="6A76B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67B0B62"/>
    <w:multiLevelType w:val="multilevel"/>
    <w:tmpl w:val="A57051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39" w15:restartNumberingAfterBreak="0">
    <w:nsid w:val="77D74379"/>
    <w:multiLevelType w:val="multilevel"/>
    <w:tmpl w:val="9746C8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0"/>
  </w:num>
  <w:num w:numId="2">
    <w:abstractNumId w:val="7"/>
  </w:num>
  <w:num w:numId="3">
    <w:abstractNumId w:val="23"/>
  </w:num>
  <w:num w:numId="4">
    <w:abstractNumId w:val="18"/>
  </w:num>
  <w:num w:numId="5">
    <w:abstractNumId w:val="39"/>
  </w:num>
  <w:num w:numId="6">
    <w:abstractNumId w:val="14"/>
  </w:num>
  <w:num w:numId="7">
    <w:abstractNumId w:val="4"/>
  </w:num>
  <w:num w:numId="8">
    <w:abstractNumId w:val="36"/>
  </w:num>
  <w:num w:numId="9">
    <w:abstractNumId w:val="22"/>
  </w:num>
  <w:num w:numId="10">
    <w:abstractNumId w:val="26"/>
  </w:num>
  <w:num w:numId="11">
    <w:abstractNumId w:val="11"/>
  </w:num>
  <w:num w:numId="12">
    <w:abstractNumId w:val="37"/>
  </w:num>
  <w:num w:numId="13">
    <w:abstractNumId w:val="32"/>
  </w:num>
  <w:num w:numId="14">
    <w:abstractNumId w:val="5"/>
  </w:num>
  <w:num w:numId="15">
    <w:abstractNumId w:val="9"/>
  </w:num>
  <w:num w:numId="16">
    <w:abstractNumId w:val="38"/>
  </w:num>
  <w:num w:numId="17">
    <w:abstractNumId w:val="8"/>
  </w:num>
  <w:num w:numId="18">
    <w:abstractNumId w:val="6"/>
  </w:num>
  <w:num w:numId="19">
    <w:abstractNumId w:val="27"/>
  </w:num>
  <w:num w:numId="20">
    <w:abstractNumId w:val="24"/>
  </w:num>
  <w:num w:numId="21">
    <w:abstractNumId w:val="21"/>
  </w:num>
  <w:num w:numId="22">
    <w:abstractNumId w:val="19"/>
    <w:lvlOverride w:ilvl="0">
      <w:startOverride w:val="1"/>
    </w:lvlOverride>
  </w:num>
  <w:num w:numId="23">
    <w:abstractNumId w:val="16"/>
    <w:lvlOverride w:ilvl="0">
      <w:startOverride w:val="1"/>
    </w:lvlOverride>
  </w:num>
  <w:num w:numId="24">
    <w:abstractNumId w:val="2"/>
    <w:lvlOverride w:ilvl="0">
      <w:startOverride w:val="1"/>
    </w:lvlOverride>
  </w:num>
  <w:num w:numId="25">
    <w:abstractNumId w:val="28"/>
    <w:lvlOverride w:ilvl="0">
      <w:startOverride w:val="1"/>
    </w:lvlOverride>
  </w:num>
  <w:num w:numId="26">
    <w:abstractNumId w:val="0"/>
  </w:num>
  <w:num w:numId="27">
    <w:abstractNumId w:val="25"/>
  </w:num>
  <w:num w:numId="28">
    <w:abstractNumId w:val="31"/>
  </w:num>
  <w:num w:numId="29">
    <w:abstractNumId w:val="34"/>
  </w:num>
  <w:num w:numId="30">
    <w:abstractNumId w:val="15"/>
    <w:lvlOverride w:ilvl="0">
      <w:lvl w:ilvl="0">
        <w:start w:val="1"/>
        <w:numFmt w:val="decimal"/>
        <w:lvlText w:val="%1."/>
        <w:legacy w:legacy="1" w:legacySpace="0" w:legacyIndent="283"/>
        <w:lvlJc w:val="left"/>
        <w:pPr>
          <w:ind w:left="283" w:hanging="283"/>
        </w:pPr>
        <w:rPr>
          <w:rFonts w:ascii="Times New Roman" w:hAnsi="Times New Roman" w:cs="Times New Roman"/>
        </w:rPr>
      </w:lvl>
    </w:lvlOverride>
  </w:num>
  <w:num w:numId="31">
    <w:abstractNumId w:val="35"/>
  </w:num>
  <w:num w:numId="32">
    <w:abstractNumId w:val="1"/>
  </w:num>
  <w:num w:numId="33">
    <w:abstractNumId w:val="20"/>
  </w:num>
  <w:num w:numId="34">
    <w:abstractNumId w:val="12"/>
  </w:num>
  <w:num w:numId="35">
    <w:abstractNumId w:val="33"/>
  </w:num>
  <w:num w:numId="36">
    <w:abstractNumId w:val="3"/>
  </w:num>
  <w:num w:numId="37">
    <w:abstractNumId w:val="13"/>
  </w:num>
  <w:num w:numId="38">
    <w:abstractNumId w:val="17"/>
  </w:num>
  <w:num w:numId="39">
    <w:abstractNumId w:val="29"/>
  </w:num>
  <w:num w:numId="4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3767"/>
    <w:rsid w:val="00003556"/>
    <w:rsid w:val="000043EB"/>
    <w:rsid w:val="000078C0"/>
    <w:rsid w:val="000111CB"/>
    <w:rsid w:val="00012284"/>
    <w:rsid w:val="00016A45"/>
    <w:rsid w:val="000173FE"/>
    <w:rsid w:val="000223A6"/>
    <w:rsid w:val="000333D0"/>
    <w:rsid w:val="00041ED6"/>
    <w:rsid w:val="0004432A"/>
    <w:rsid w:val="00044D5D"/>
    <w:rsid w:val="00045160"/>
    <w:rsid w:val="00047C9D"/>
    <w:rsid w:val="00050915"/>
    <w:rsid w:val="00055E79"/>
    <w:rsid w:val="000602B8"/>
    <w:rsid w:val="00060CCD"/>
    <w:rsid w:val="000676DE"/>
    <w:rsid w:val="00067DC0"/>
    <w:rsid w:val="0007165C"/>
    <w:rsid w:val="00072F81"/>
    <w:rsid w:val="000735DF"/>
    <w:rsid w:val="000862BD"/>
    <w:rsid w:val="00087D1B"/>
    <w:rsid w:val="000940CF"/>
    <w:rsid w:val="00097E48"/>
    <w:rsid w:val="000A03C0"/>
    <w:rsid w:val="000A0F9B"/>
    <w:rsid w:val="000A1618"/>
    <w:rsid w:val="000A2A07"/>
    <w:rsid w:val="000B0909"/>
    <w:rsid w:val="000B66B9"/>
    <w:rsid w:val="000B7148"/>
    <w:rsid w:val="000C258C"/>
    <w:rsid w:val="000C26F8"/>
    <w:rsid w:val="000C4A52"/>
    <w:rsid w:val="000C5273"/>
    <w:rsid w:val="000C5A24"/>
    <w:rsid w:val="000D5F02"/>
    <w:rsid w:val="000D7302"/>
    <w:rsid w:val="000E08B5"/>
    <w:rsid w:val="000E1695"/>
    <w:rsid w:val="000E4721"/>
    <w:rsid w:val="000F2FD9"/>
    <w:rsid w:val="000F3630"/>
    <w:rsid w:val="000F3701"/>
    <w:rsid w:val="000F475A"/>
    <w:rsid w:val="000F5998"/>
    <w:rsid w:val="000F7108"/>
    <w:rsid w:val="000F7525"/>
    <w:rsid w:val="001001AF"/>
    <w:rsid w:val="00100DE1"/>
    <w:rsid w:val="00102D2E"/>
    <w:rsid w:val="00103730"/>
    <w:rsid w:val="00103DB7"/>
    <w:rsid w:val="00105388"/>
    <w:rsid w:val="00107E2F"/>
    <w:rsid w:val="00115837"/>
    <w:rsid w:val="00115E73"/>
    <w:rsid w:val="00117C4B"/>
    <w:rsid w:val="00131B5F"/>
    <w:rsid w:val="001362EA"/>
    <w:rsid w:val="00137029"/>
    <w:rsid w:val="00140173"/>
    <w:rsid w:val="001424FC"/>
    <w:rsid w:val="001473A5"/>
    <w:rsid w:val="00152AF4"/>
    <w:rsid w:val="001542CC"/>
    <w:rsid w:val="00156057"/>
    <w:rsid w:val="00156D06"/>
    <w:rsid w:val="00177674"/>
    <w:rsid w:val="00181899"/>
    <w:rsid w:val="001822FF"/>
    <w:rsid w:val="00183339"/>
    <w:rsid w:val="0018740B"/>
    <w:rsid w:val="001922F1"/>
    <w:rsid w:val="00193047"/>
    <w:rsid w:val="00194ADA"/>
    <w:rsid w:val="00195855"/>
    <w:rsid w:val="001A02A1"/>
    <w:rsid w:val="001A3A7E"/>
    <w:rsid w:val="001B1232"/>
    <w:rsid w:val="001B30CF"/>
    <w:rsid w:val="001B57C7"/>
    <w:rsid w:val="001B5E60"/>
    <w:rsid w:val="001B71CC"/>
    <w:rsid w:val="001B79D2"/>
    <w:rsid w:val="001B7D96"/>
    <w:rsid w:val="001C7CF4"/>
    <w:rsid w:val="001D388D"/>
    <w:rsid w:val="001D53CF"/>
    <w:rsid w:val="001E64E0"/>
    <w:rsid w:val="001F3033"/>
    <w:rsid w:val="00202E32"/>
    <w:rsid w:val="00206CDD"/>
    <w:rsid w:val="0020763D"/>
    <w:rsid w:val="00214608"/>
    <w:rsid w:val="00232BBD"/>
    <w:rsid w:val="002333E1"/>
    <w:rsid w:val="00235E55"/>
    <w:rsid w:val="00236530"/>
    <w:rsid w:val="00236FEA"/>
    <w:rsid w:val="00245596"/>
    <w:rsid w:val="0025198A"/>
    <w:rsid w:val="00252111"/>
    <w:rsid w:val="002529DB"/>
    <w:rsid w:val="002535C6"/>
    <w:rsid w:val="002544AF"/>
    <w:rsid w:val="00262F2C"/>
    <w:rsid w:val="002642B1"/>
    <w:rsid w:val="00264FD9"/>
    <w:rsid w:val="00266A87"/>
    <w:rsid w:val="0027584A"/>
    <w:rsid w:val="002823F0"/>
    <w:rsid w:val="0028526E"/>
    <w:rsid w:val="00291E2D"/>
    <w:rsid w:val="00296FF5"/>
    <w:rsid w:val="00297FEF"/>
    <w:rsid w:val="002A0438"/>
    <w:rsid w:val="002A2140"/>
    <w:rsid w:val="002A53C3"/>
    <w:rsid w:val="002B0D33"/>
    <w:rsid w:val="002B18D8"/>
    <w:rsid w:val="002B3969"/>
    <w:rsid w:val="002B3CC4"/>
    <w:rsid w:val="002B5080"/>
    <w:rsid w:val="002C05D9"/>
    <w:rsid w:val="002C2065"/>
    <w:rsid w:val="002D7973"/>
    <w:rsid w:val="002E23D1"/>
    <w:rsid w:val="002F2BD3"/>
    <w:rsid w:val="002F3AB3"/>
    <w:rsid w:val="00302306"/>
    <w:rsid w:val="00312668"/>
    <w:rsid w:val="00313312"/>
    <w:rsid w:val="00314342"/>
    <w:rsid w:val="00315AE7"/>
    <w:rsid w:val="00316811"/>
    <w:rsid w:val="00321A4F"/>
    <w:rsid w:val="0032365A"/>
    <w:rsid w:val="00326AAE"/>
    <w:rsid w:val="0033184A"/>
    <w:rsid w:val="00343661"/>
    <w:rsid w:val="003514E9"/>
    <w:rsid w:val="00353CA6"/>
    <w:rsid w:val="00355DB5"/>
    <w:rsid w:val="00360D7D"/>
    <w:rsid w:val="003640C6"/>
    <w:rsid w:val="0036572A"/>
    <w:rsid w:val="003679D2"/>
    <w:rsid w:val="00374962"/>
    <w:rsid w:val="00375158"/>
    <w:rsid w:val="00375896"/>
    <w:rsid w:val="003774D4"/>
    <w:rsid w:val="00381BF7"/>
    <w:rsid w:val="00387C29"/>
    <w:rsid w:val="0039157D"/>
    <w:rsid w:val="00391B50"/>
    <w:rsid w:val="003942E2"/>
    <w:rsid w:val="003A4949"/>
    <w:rsid w:val="003A59C9"/>
    <w:rsid w:val="003A754C"/>
    <w:rsid w:val="003B527E"/>
    <w:rsid w:val="003B6858"/>
    <w:rsid w:val="003B6B09"/>
    <w:rsid w:val="003C3270"/>
    <w:rsid w:val="003C47C6"/>
    <w:rsid w:val="003C63DE"/>
    <w:rsid w:val="003D0DF8"/>
    <w:rsid w:val="003D1F30"/>
    <w:rsid w:val="003D67FA"/>
    <w:rsid w:val="003E2970"/>
    <w:rsid w:val="003F12F5"/>
    <w:rsid w:val="003F16D0"/>
    <w:rsid w:val="003F1B23"/>
    <w:rsid w:val="00403E47"/>
    <w:rsid w:val="00404BAC"/>
    <w:rsid w:val="00407ABD"/>
    <w:rsid w:val="004138DC"/>
    <w:rsid w:val="0041459F"/>
    <w:rsid w:val="00422C3A"/>
    <w:rsid w:val="00423C59"/>
    <w:rsid w:val="00425696"/>
    <w:rsid w:val="00427116"/>
    <w:rsid w:val="00435233"/>
    <w:rsid w:val="00436B9A"/>
    <w:rsid w:val="00442056"/>
    <w:rsid w:val="00442B80"/>
    <w:rsid w:val="00445321"/>
    <w:rsid w:val="00445379"/>
    <w:rsid w:val="004474FE"/>
    <w:rsid w:val="004476F7"/>
    <w:rsid w:val="00452630"/>
    <w:rsid w:val="0045298B"/>
    <w:rsid w:val="00455185"/>
    <w:rsid w:val="00455ECB"/>
    <w:rsid w:val="0046244B"/>
    <w:rsid w:val="004629B1"/>
    <w:rsid w:val="00462E85"/>
    <w:rsid w:val="00475ACB"/>
    <w:rsid w:val="00493F24"/>
    <w:rsid w:val="00494ED1"/>
    <w:rsid w:val="004A2C00"/>
    <w:rsid w:val="004A61FD"/>
    <w:rsid w:val="004B1CE2"/>
    <w:rsid w:val="004B2120"/>
    <w:rsid w:val="004B774B"/>
    <w:rsid w:val="004B7E30"/>
    <w:rsid w:val="004D03A7"/>
    <w:rsid w:val="004D6144"/>
    <w:rsid w:val="004D7D71"/>
    <w:rsid w:val="004E2164"/>
    <w:rsid w:val="004E2728"/>
    <w:rsid w:val="004E2B8E"/>
    <w:rsid w:val="004F2817"/>
    <w:rsid w:val="005035D4"/>
    <w:rsid w:val="00507933"/>
    <w:rsid w:val="005106EB"/>
    <w:rsid w:val="0051140D"/>
    <w:rsid w:val="005124BB"/>
    <w:rsid w:val="00517973"/>
    <w:rsid w:val="00520D08"/>
    <w:rsid w:val="00522A81"/>
    <w:rsid w:val="0053184F"/>
    <w:rsid w:val="0053269D"/>
    <w:rsid w:val="005341B6"/>
    <w:rsid w:val="00536EF2"/>
    <w:rsid w:val="00540AEA"/>
    <w:rsid w:val="00545E84"/>
    <w:rsid w:val="005466A3"/>
    <w:rsid w:val="005515F3"/>
    <w:rsid w:val="005517C9"/>
    <w:rsid w:val="00553E61"/>
    <w:rsid w:val="0055434C"/>
    <w:rsid w:val="00557A36"/>
    <w:rsid w:val="00565282"/>
    <w:rsid w:val="00587C3B"/>
    <w:rsid w:val="00591D2E"/>
    <w:rsid w:val="00596ED0"/>
    <w:rsid w:val="005B3A10"/>
    <w:rsid w:val="005B42DC"/>
    <w:rsid w:val="005B61FC"/>
    <w:rsid w:val="005C42FD"/>
    <w:rsid w:val="005C4E47"/>
    <w:rsid w:val="005C5F29"/>
    <w:rsid w:val="005C6256"/>
    <w:rsid w:val="005C6C2D"/>
    <w:rsid w:val="005E0EB6"/>
    <w:rsid w:val="005F01C7"/>
    <w:rsid w:val="00604688"/>
    <w:rsid w:val="00604758"/>
    <w:rsid w:val="00606AAA"/>
    <w:rsid w:val="006100E6"/>
    <w:rsid w:val="006104AE"/>
    <w:rsid w:val="00612B8B"/>
    <w:rsid w:val="0061363C"/>
    <w:rsid w:val="00621763"/>
    <w:rsid w:val="00626CE8"/>
    <w:rsid w:val="00636387"/>
    <w:rsid w:val="0063725E"/>
    <w:rsid w:val="006372CE"/>
    <w:rsid w:val="006400A1"/>
    <w:rsid w:val="00646AED"/>
    <w:rsid w:val="00652B47"/>
    <w:rsid w:val="00654A19"/>
    <w:rsid w:val="00657891"/>
    <w:rsid w:val="00660342"/>
    <w:rsid w:val="0066073B"/>
    <w:rsid w:val="00664E78"/>
    <w:rsid w:val="0067071E"/>
    <w:rsid w:val="00694C76"/>
    <w:rsid w:val="006A01A4"/>
    <w:rsid w:val="006A09AD"/>
    <w:rsid w:val="006A3E54"/>
    <w:rsid w:val="006A4697"/>
    <w:rsid w:val="006A48B9"/>
    <w:rsid w:val="006B484F"/>
    <w:rsid w:val="006C00B9"/>
    <w:rsid w:val="006C08C7"/>
    <w:rsid w:val="006C4DA6"/>
    <w:rsid w:val="006C5641"/>
    <w:rsid w:val="006C5AD6"/>
    <w:rsid w:val="006C7624"/>
    <w:rsid w:val="006C7BFD"/>
    <w:rsid w:val="006D29A2"/>
    <w:rsid w:val="006D5D5D"/>
    <w:rsid w:val="006D613A"/>
    <w:rsid w:val="006D6E5D"/>
    <w:rsid w:val="006E1AAF"/>
    <w:rsid w:val="006E257B"/>
    <w:rsid w:val="006E3135"/>
    <w:rsid w:val="006F0676"/>
    <w:rsid w:val="006F075C"/>
    <w:rsid w:val="006F320F"/>
    <w:rsid w:val="0070033E"/>
    <w:rsid w:val="00701A1C"/>
    <w:rsid w:val="00712BB5"/>
    <w:rsid w:val="00715BB6"/>
    <w:rsid w:val="00716123"/>
    <w:rsid w:val="007202A6"/>
    <w:rsid w:val="00721410"/>
    <w:rsid w:val="00721652"/>
    <w:rsid w:val="007217D0"/>
    <w:rsid w:val="00721E92"/>
    <w:rsid w:val="00722A30"/>
    <w:rsid w:val="00724B06"/>
    <w:rsid w:val="00735819"/>
    <w:rsid w:val="007360CE"/>
    <w:rsid w:val="00737C61"/>
    <w:rsid w:val="007413BC"/>
    <w:rsid w:val="007465C0"/>
    <w:rsid w:val="0074752F"/>
    <w:rsid w:val="007528D4"/>
    <w:rsid w:val="007569E6"/>
    <w:rsid w:val="00757984"/>
    <w:rsid w:val="00766584"/>
    <w:rsid w:val="00766E88"/>
    <w:rsid w:val="00767D74"/>
    <w:rsid w:val="007709BA"/>
    <w:rsid w:val="00772120"/>
    <w:rsid w:val="0077332A"/>
    <w:rsid w:val="007739A0"/>
    <w:rsid w:val="00776C6E"/>
    <w:rsid w:val="00785DA9"/>
    <w:rsid w:val="00791A20"/>
    <w:rsid w:val="007A0ACF"/>
    <w:rsid w:val="007A2A94"/>
    <w:rsid w:val="007A357C"/>
    <w:rsid w:val="007A7DCC"/>
    <w:rsid w:val="007B0A27"/>
    <w:rsid w:val="007B74C5"/>
    <w:rsid w:val="007C3C75"/>
    <w:rsid w:val="007E2EBE"/>
    <w:rsid w:val="007E671A"/>
    <w:rsid w:val="007F1E5C"/>
    <w:rsid w:val="008025EC"/>
    <w:rsid w:val="008026D2"/>
    <w:rsid w:val="008111E8"/>
    <w:rsid w:val="00814BAC"/>
    <w:rsid w:val="00823E24"/>
    <w:rsid w:val="00824E4D"/>
    <w:rsid w:val="00827095"/>
    <w:rsid w:val="008308AC"/>
    <w:rsid w:val="00833F7B"/>
    <w:rsid w:val="00850350"/>
    <w:rsid w:val="00850514"/>
    <w:rsid w:val="00851E1A"/>
    <w:rsid w:val="00866C8B"/>
    <w:rsid w:val="00867F54"/>
    <w:rsid w:val="00872745"/>
    <w:rsid w:val="00876F07"/>
    <w:rsid w:val="00877F72"/>
    <w:rsid w:val="00880BB3"/>
    <w:rsid w:val="00896CDA"/>
    <w:rsid w:val="00896ECE"/>
    <w:rsid w:val="00897C7A"/>
    <w:rsid w:val="008A17EA"/>
    <w:rsid w:val="008A52D6"/>
    <w:rsid w:val="008A6D03"/>
    <w:rsid w:val="008B7E73"/>
    <w:rsid w:val="008C04CA"/>
    <w:rsid w:val="008C3767"/>
    <w:rsid w:val="008C4B80"/>
    <w:rsid w:val="008C4F98"/>
    <w:rsid w:val="008C6104"/>
    <w:rsid w:val="008D00CA"/>
    <w:rsid w:val="008D07D5"/>
    <w:rsid w:val="008D628E"/>
    <w:rsid w:val="008E2413"/>
    <w:rsid w:val="008E52B6"/>
    <w:rsid w:val="008F1CF9"/>
    <w:rsid w:val="008F5F04"/>
    <w:rsid w:val="0091645A"/>
    <w:rsid w:val="009168FA"/>
    <w:rsid w:val="00922F3B"/>
    <w:rsid w:val="00923F10"/>
    <w:rsid w:val="00924AD9"/>
    <w:rsid w:val="00925A9E"/>
    <w:rsid w:val="00930555"/>
    <w:rsid w:val="00930BF6"/>
    <w:rsid w:val="0093249B"/>
    <w:rsid w:val="00940FFB"/>
    <w:rsid w:val="009470DF"/>
    <w:rsid w:val="009518A0"/>
    <w:rsid w:val="00952C7D"/>
    <w:rsid w:val="00955DB6"/>
    <w:rsid w:val="009561CF"/>
    <w:rsid w:val="0095797A"/>
    <w:rsid w:val="009779FF"/>
    <w:rsid w:val="00992953"/>
    <w:rsid w:val="009A1BDB"/>
    <w:rsid w:val="009A521E"/>
    <w:rsid w:val="009A7C47"/>
    <w:rsid w:val="009A7D36"/>
    <w:rsid w:val="009B5755"/>
    <w:rsid w:val="009B7BBB"/>
    <w:rsid w:val="009C5656"/>
    <w:rsid w:val="009C6578"/>
    <w:rsid w:val="009C72CF"/>
    <w:rsid w:val="009D08EE"/>
    <w:rsid w:val="009E4E8A"/>
    <w:rsid w:val="009F0720"/>
    <w:rsid w:val="009F10FD"/>
    <w:rsid w:val="009F194A"/>
    <w:rsid w:val="009F1D59"/>
    <w:rsid w:val="009F49CA"/>
    <w:rsid w:val="009F543E"/>
    <w:rsid w:val="009F584E"/>
    <w:rsid w:val="00A14DF3"/>
    <w:rsid w:val="00A36A4F"/>
    <w:rsid w:val="00A37142"/>
    <w:rsid w:val="00A37785"/>
    <w:rsid w:val="00A40818"/>
    <w:rsid w:val="00A53E3A"/>
    <w:rsid w:val="00A578D1"/>
    <w:rsid w:val="00A57C7C"/>
    <w:rsid w:val="00A646DA"/>
    <w:rsid w:val="00A64BCC"/>
    <w:rsid w:val="00A650DD"/>
    <w:rsid w:val="00A71C4E"/>
    <w:rsid w:val="00A72F56"/>
    <w:rsid w:val="00A75C09"/>
    <w:rsid w:val="00A82A79"/>
    <w:rsid w:val="00A86DFF"/>
    <w:rsid w:val="00A87C63"/>
    <w:rsid w:val="00A90616"/>
    <w:rsid w:val="00A90CEF"/>
    <w:rsid w:val="00AA171C"/>
    <w:rsid w:val="00AA31B0"/>
    <w:rsid w:val="00AA3759"/>
    <w:rsid w:val="00AA59D8"/>
    <w:rsid w:val="00AD111B"/>
    <w:rsid w:val="00AD4752"/>
    <w:rsid w:val="00AD4DC7"/>
    <w:rsid w:val="00AF03C2"/>
    <w:rsid w:val="00AF4325"/>
    <w:rsid w:val="00B00BBA"/>
    <w:rsid w:val="00B00DE5"/>
    <w:rsid w:val="00B11334"/>
    <w:rsid w:val="00B13091"/>
    <w:rsid w:val="00B233CE"/>
    <w:rsid w:val="00B34E2A"/>
    <w:rsid w:val="00B36E34"/>
    <w:rsid w:val="00B37413"/>
    <w:rsid w:val="00B44DA2"/>
    <w:rsid w:val="00B53A35"/>
    <w:rsid w:val="00B53CA9"/>
    <w:rsid w:val="00B57975"/>
    <w:rsid w:val="00B62DF8"/>
    <w:rsid w:val="00B63965"/>
    <w:rsid w:val="00B64E67"/>
    <w:rsid w:val="00B7202C"/>
    <w:rsid w:val="00B7283A"/>
    <w:rsid w:val="00B81AC1"/>
    <w:rsid w:val="00B85E00"/>
    <w:rsid w:val="00B86C62"/>
    <w:rsid w:val="00B86C7F"/>
    <w:rsid w:val="00B97322"/>
    <w:rsid w:val="00BA6940"/>
    <w:rsid w:val="00BC097E"/>
    <w:rsid w:val="00BC0FC5"/>
    <w:rsid w:val="00BC45D2"/>
    <w:rsid w:val="00BD7431"/>
    <w:rsid w:val="00BD75F5"/>
    <w:rsid w:val="00BE5791"/>
    <w:rsid w:val="00BE5F5E"/>
    <w:rsid w:val="00BF07FF"/>
    <w:rsid w:val="00BF0F2A"/>
    <w:rsid w:val="00BF5549"/>
    <w:rsid w:val="00C067B2"/>
    <w:rsid w:val="00C12B26"/>
    <w:rsid w:val="00C1394D"/>
    <w:rsid w:val="00C218DB"/>
    <w:rsid w:val="00C313BC"/>
    <w:rsid w:val="00C318C8"/>
    <w:rsid w:val="00C33E17"/>
    <w:rsid w:val="00C36E84"/>
    <w:rsid w:val="00C4048E"/>
    <w:rsid w:val="00C5023E"/>
    <w:rsid w:val="00C63D79"/>
    <w:rsid w:val="00C64375"/>
    <w:rsid w:val="00C71662"/>
    <w:rsid w:val="00C753DA"/>
    <w:rsid w:val="00C816A8"/>
    <w:rsid w:val="00C86A90"/>
    <w:rsid w:val="00C90176"/>
    <w:rsid w:val="00C97B9F"/>
    <w:rsid w:val="00CA09AB"/>
    <w:rsid w:val="00CA52BD"/>
    <w:rsid w:val="00CB10CC"/>
    <w:rsid w:val="00CB363A"/>
    <w:rsid w:val="00CB7500"/>
    <w:rsid w:val="00CB78AB"/>
    <w:rsid w:val="00CC75CC"/>
    <w:rsid w:val="00CD263F"/>
    <w:rsid w:val="00CD29B0"/>
    <w:rsid w:val="00CD2D04"/>
    <w:rsid w:val="00CD6465"/>
    <w:rsid w:val="00CE094D"/>
    <w:rsid w:val="00CE0C34"/>
    <w:rsid w:val="00CE649A"/>
    <w:rsid w:val="00CF7904"/>
    <w:rsid w:val="00D0070F"/>
    <w:rsid w:val="00D0279D"/>
    <w:rsid w:val="00D027B9"/>
    <w:rsid w:val="00D04D08"/>
    <w:rsid w:val="00D056C2"/>
    <w:rsid w:val="00D05AA2"/>
    <w:rsid w:val="00D126B5"/>
    <w:rsid w:val="00D1739D"/>
    <w:rsid w:val="00D2161D"/>
    <w:rsid w:val="00D30BEC"/>
    <w:rsid w:val="00D41175"/>
    <w:rsid w:val="00D423D8"/>
    <w:rsid w:val="00D53C85"/>
    <w:rsid w:val="00D56667"/>
    <w:rsid w:val="00D653F5"/>
    <w:rsid w:val="00D67C49"/>
    <w:rsid w:val="00D700C8"/>
    <w:rsid w:val="00D74A66"/>
    <w:rsid w:val="00D818D4"/>
    <w:rsid w:val="00D86F2A"/>
    <w:rsid w:val="00D90819"/>
    <w:rsid w:val="00DA170C"/>
    <w:rsid w:val="00DA25F5"/>
    <w:rsid w:val="00DA4277"/>
    <w:rsid w:val="00DA75A7"/>
    <w:rsid w:val="00DC33D6"/>
    <w:rsid w:val="00DC5715"/>
    <w:rsid w:val="00DC7616"/>
    <w:rsid w:val="00DD1465"/>
    <w:rsid w:val="00DD2C8A"/>
    <w:rsid w:val="00DD3ED4"/>
    <w:rsid w:val="00DD6A8F"/>
    <w:rsid w:val="00DE2795"/>
    <w:rsid w:val="00DF2D01"/>
    <w:rsid w:val="00DF4E5B"/>
    <w:rsid w:val="00E03AAA"/>
    <w:rsid w:val="00E12714"/>
    <w:rsid w:val="00E164A0"/>
    <w:rsid w:val="00E171A9"/>
    <w:rsid w:val="00E17B0C"/>
    <w:rsid w:val="00E17B9D"/>
    <w:rsid w:val="00E23471"/>
    <w:rsid w:val="00E2438F"/>
    <w:rsid w:val="00E31D48"/>
    <w:rsid w:val="00E42D3E"/>
    <w:rsid w:val="00E443C7"/>
    <w:rsid w:val="00E502A5"/>
    <w:rsid w:val="00E535F5"/>
    <w:rsid w:val="00E60EBA"/>
    <w:rsid w:val="00E632BA"/>
    <w:rsid w:val="00E63E04"/>
    <w:rsid w:val="00E65F3E"/>
    <w:rsid w:val="00E81DEA"/>
    <w:rsid w:val="00E915FE"/>
    <w:rsid w:val="00E92F94"/>
    <w:rsid w:val="00E937E3"/>
    <w:rsid w:val="00E93967"/>
    <w:rsid w:val="00E97EC7"/>
    <w:rsid w:val="00EB10B4"/>
    <w:rsid w:val="00EC02DE"/>
    <w:rsid w:val="00EC0900"/>
    <w:rsid w:val="00EC3DDA"/>
    <w:rsid w:val="00EC3EBA"/>
    <w:rsid w:val="00EC5B3C"/>
    <w:rsid w:val="00ED5843"/>
    <w:rsid w:val="00ED72C1"/>
    <w:rsid w:val="00ED7DCF"/>
    <w:rsid w:val="00EE36FA"/>
    <w:rsid w:val="00EE4DD2"/>
    <w:rsid w:val="00EF7DDF"/>
    <w:rsid w:val="00F12577"/>
    <w:rsid w:val="00F22A71"/>
    <w:rsid w:val="00F22B38"/>
    <w:rsid w:val="00F3496A"/>
    <w:rsid w:val="00F3620C"/>
    <w:rsid w:val="00F365CB"/>
    <w:rsid w:val="00F4376A"/>
    <w:rsid w:val="00F46FCD"/>
    <w:rsid w:val="00F5060C"/>
    <w:rsid w:val="00F57247"/>
    <w:rsid w:val="00F62ED3"/>
    <w:rsid w:val="00F63E4F"/>
    <w:rsid w:val="00F70F83"/>
    <w:rsid w:val="00F7130C"/>
    <w:rsid w:val="00F726A0"/>
    <w:rsid w:val="00F743EC"/>
    <w:rsid w:val="00F8143A"/>
    <w:rsid w:val="00F81D03"/>
    <w:rsid w:val="00F81D43"/>
    <w:rsid w:val="00F8505B"/>
    <w:rsid w:val="00F9290D"/>
    <w:rsid w:val="00F92ED2"/>
    <w:rsid w:val="00F972A6"/>
    <w:rsid w:val="00F97FA5"/>
    <w:rsid w:val="00FA73F0"/>
    <w:rsid w:val="00FA7AD8"/>
    <w:rsid w:val="00FB4555"/>
    <w:rsid w:val="00FB52F7"/>
    <w:rsid w:val="00FC6925"/>
    <w:rsid w:val="00FC7EFE"/>
    <w:rsid w:val="00FD2337"/>
    <w:rsid w:val="00FD7E72"/>
    <w:rsid w:val="00FF3863"/>
    <w:rsid w:val="00FF3AE2"/>
    <w:rsid w:val="00FF419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02DDE60-014D-41F1-B709-98F60F784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29"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59"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C3767"/>
    <w:pPr>
      <w:spacing w:line="360" w:lineRule="auto"/>
      <w:ind w:left="425" w:hanging="425"/>
    </w:pPr>
    <w:rPr>
      <w:sz w:val="22"/>
      <w:szCs w:val="22"/>
      <w:lang w:eastAsia="en-US"/>
    </w:rPr>
  </w:style>
  <w:style w:type="paragraph" w:styleId="1">
    <w:name w:val="heading 1"/>
    <w:basedOn w:val="a0"/>
    <w:next w:val="a0"/>
    <w:link w:val="10"/>
    <w:qFormat/>
    <w:rsid w:val="00E937E3"/>
    <w:pPr>
      <w:keepNext/>
      <w:spacing w:line="240" w:lineRule="auto"/>
      <w:ind w:left="0" w:firstLine="0"/>
      <w:jc w:val="center"/>
      <w:outlineLvl w:val="0"/>
    </w:pPr>
    <w:rPr>
      <w:rFonts w:ascii="Times New Roman" w:eastAsia="Times New Roman" w:hAnsi="Times New Roman"/>
      <w:sz w:val="24"/>
      <w:szCs w:val="20"/>
      <w:lang w:eastAsia="ru-RU"/>
    </w:rPr>
  </w:style>
  <w:style w:type="paragraph" w:styleId="21">
    <w:name w:val="heading 2"/>
    <w:basedOn w:val="a0"/>
    <w:next w:val="a0"/>
    <w:link w:val="22"/>
    <w:unhideWhenUsed/>
    <w:qFormat/>
    <w:rsid w:val="00545E8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0">
    <w:name w:val="heading 3"/>
    <w:basedOn w:val="a0"/>
    <w:link w:val="31"/>
    <w:qFormat/>
    <w:rsid w:val="0025198A"/>
    <w:pPr>
      <w:spacing w:before="100" w:beforeAutospacing="1" w:after="100" w:afterAutospacing="1" w:line="240" w:lineRule="auto"/>
      <w:ind w:left="0" w:firstLine="0"/>
      <w:outlineLvl w:val="2"/>
    </w:pPr>
    <w:rPr>
      <w:rFonts w:ascii="Times New Roman" w:eastAsia="Times New Roman" w:hAnsi="Times New Roman"/>
      <w:b/>
      <w:bCs/>
      <w:sz w:val="27"/>
      <w:szCs w:val="27"/>
      <w:lang w:eastAsia="ru-RU"/>
    </w:rPr>
  </w:style>
  <w:style w:type="paragraph" w:styleId="40">
    <w:name w:val="heading 4"/>
    <w:basedOn w:val="a0"/>
    <w:next w:val="a0"/>
    <w:link w:val="41"/>
    <w:qFormat/>
    <w:rsid w:val="00E937E3"/>
    <w:pPr>
      <w:keepNext/>
      <w:spacing w:line="240" w:lineRule="auto"/>
      <w:ind w:left="0" w:firstLine="0"/>
      <w:jc w:val="center"/>
      <w:outlineLvl w:val="3"/>
    </w:pPr>
    <w:rPr>
      <w:rFonts w:ascii="Arial" w:eastAsia="Times New Roman" w:hAnsi="Arial"/>
      <w:b/>
      <w:sz w:val="36"/>
      <w:szCs w:val="20"/>
    </w:rPr>
  </w:style>
  <w:style w:type="paragraph" w:styleId="50">
    <w:name w:val="heading 5"/>
    <w:basedOn w:val="a0"/>
    <w:next w:val="a0"/>
    <w:link w:val="51"/>
    <w:qFormat/>
    <w:rsid w:val="00E937E3"/>
    <w:pPr>
      <w:keepNext/>
      <w:spacing w:line="240" w:lineRule="auto"/>
      <w:ind w:left="0" w:firstLine="0"/>
      <w:outlineLvl w:val="4"/>
    </w:pPr>
    <w:rPr>
      <w:rFonts w:ascii="Times New Roman" w:eastAsia="Times New Roman" w:hAnsi="Times New Roman"/>
      <w:sz w:val="24"/>
      <w:szCs w:val="20"/>
    </w:rPr>
  </w:style>
  <w:style w:type="paragraph" w:styleId="6">
    <w:name w:val="heading 6"/>
    <w:basedOn w:val="a0"/>
    <w:next w:val="a0"/>
    <w:link w:val="60"/>
    <w:qFormat/>
    <w:rsid w:val="00E937E3"/>
    <w:pPr>
      <w:keepNext/>
      <w:spacing w:line="240" w:lineRule="auto"/>
      <w:ind w:left="0" w:firstLine="0"/>
      <w:jc w:val="center"/>
      <w:outlineLvl w:val="5"/>
    </w:pPr>
    <w:rPr>
      <w:rFonts w:ascii="Times New Roman" w:eastAsia="Times New Roman" w:hAnsi="Times New Roman"/>
      <w:b/>
      <w:sz w:val="24"/>
      <w:szCs w:val="20"/>
    </w:rPr>
  </w:style>
  <w:style w:type="paragraph" w:styleId="7">
    <w:name w:val="heading 7"/>
    <w:basedOn w:val="a0"/>
    <w:next w:val="a0"/>
    <w:link w:val="70"/>
    <w:qFormat/>
    <w:rsid w:val="00E937E3"/>
    <w:pPr>
      <w:keepNext/>
      <w:spacing w:line="240" w:lineRule="auto"/>
      <w:ind w:left="720" w:firstLine="0"/>
      <w:jc w:val="both"/>
      <w:outlineLvl w:val="6"/>
    </w:pPr>
    <w:rPr>
      <w:rFonts w:ascii="Times New Roman" w:eastAsia="Times New Roman" w:hAnsi="Times New Roman"/>
      <w:sz w:val="24"/>
      <w:szCs w:val="20"/>
    </w:rPr>
  </w:style>
  <w:style w:type="paragraph" w:styleId="8">
    <w:name w:val="heading 8"/>
    <w:basedOn w:val="a0"/>
    <w:next w:val="a0"/>
    <w:link w:val="80"/>
    <w:qFormat/>
    <w:rsid w:val="00E937E3"/>
    <w:pPr>
      <w:keepNext/>
      <w:spacing w:line="240" w:lineRule="auto"/>
      <w:ind w:left="0" w:firstLine="0"/>
      <w:jc w:val="both"/>
      <w:outlineLvl w:val="7"/>
    </w:pPr>
    <w:rPr>
      <w:rFonts w:ascii="Times New Roman" w:eastAsia="Times New Roman" w:hAnsi="Times New Roman"/>
      <w:b/>
      <w:sz w:val="24"/>
      <w:szCs w:val="20"/>
      <w:lang w:eastAsia="ru-RU"/>
    </w:rPr>
  </w:style>
  <w:style w:type="paragraph" w:styleId="9">
    <w:name w:val="heading 9"/>
    <w:basedOn w:val="a0"/>
    <w:next w:val="a0"/>
    <w:link w:val="90"/>
    <w:qFormat/>
    <w:rsid w:val="00E937E3"/>
    <w:pPr>
      <w:keepNext/>
      <w:spacing w:line="240" w:lineRule="auto"/>
      <w:ind w:left="0" w:firstLine="0"/>
      <w:jc w:val="both"/>
      <w:outlineLvl w:val="8"/>
    </w:pPr>
    <w:rPr>
      <w:rFonts w:ascii="Times New Roman" w:eastAsia="Times New Roman" w:hAnsi="Times New Roman"/>
      <w:b/>
      <w:sz w:val="24"/>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ConsPlusTitle">
    <w:name w:val="ConsPlusTitle"/>
    <w:rsid w:val="008C3767"/>
    <w:pPr>
      <w:widowControl w:val="0"/>
      <w:autoSpaceDE w:val="0"/>
      <w:autoSpaceDN w:val="0"/>
      <w:adjustRightInd w:val="0"/>
    </w:pPr>
    <w:rPr>
      <w:rFonts w:ascii="Times New Roman" w:eastAsia="Times New Roman" w:hAnsi="Times New Roman"/>
      <w:b/>
      <w:bCs/>
      <w:sz w:val="24"/>
      <w:szCs w:val="24"/>
    </w:rPr>
  </w:style>
  <w:style w:type="paragraph" w:styleId="a4">
    <w:name w:val="Balloon Text"/>
    <w:basedOn w:val="a0"/>
    <w:link w:val="a5"/>
    <w:uiPriority w:val="99"/>
    <w:semiHidden/>
    <w:unhideWhenUsed/>
    <w:rsid w:val="008C3767"/>
    <w:pPr>
      <w:spacing w:line="240" w:lineRule="auto"/>
    </w:pPr>
    <w:rPr>
      <w:rFonts w:ascii="Tahoma" w:hAnsi="Tahoma" w:cs="Tahoma"/>
      <w:sz w:val="16"/>
      <w:szCs w:val="16"/>
    </w:rPr>
  </w:style>
  <w:style w:type="character" w:customStyle="1" w:styleId="a5">
    <w:name w:val="Текст выноски Знак"/>
    <w:basedOn w:val="a1"/>
    <w:link w:val="a4"/>
    <w:uiPriority w:val="99"/>
    <w:semiHidden/>
    <w:rsid w:val="008C3767"/>
    <w:rPr>
      <w:rFonts w:ascii="Tahoma" w:eastAsia="Calibri" w:hAnsi="Tahoma" w:cs="Tahoma"/>
      <w:sz w:val="16"/>
      <w:szCs w:val="16"/>
    </w:rPr>
  </w:style>
  <w:style w:type="paragraph" w:styleId="a6">
    <w:name w:val="header"/>
    <w:basedOn w:val="a0"/>
    <w:link w:val="a7"/>
    <w:uiPriority w:val="99"/>
    <w:unhideWhenUsed/>
    <w:rsid w:val="00AF03C2"/>
    <w:pPr>
      <w:tabs>
        <w:tab w:val="center" w:pos="4677"/>
        <w:tab w:val="right" w:pos="9355"/>
      </w:tabs>
    </w:pPr>
  </w:style>
  <w:style w:type="character" w:customStyle="1" w:styleId="a7">
    <w:name w:val="Верхний колонтитул Знак"/>
    <w:basedOn w:val="a1"/>
    <w:link w:val="a6"/>
    <w:uiPriority w:val="99"/>
    <w:rsid w:val="00AF03C2"/>
    <w:rPr>
      <w:sz w:val="22"/>
      <w:szCs w:val="22"/>
      <w:lang w:eastAsia="en-US"/>
    </w:rPr>
  </w:style>
  <w:style w:type="paragraph" w:styleId="a8">
    <w:name w:val="footer"/>
    <w:basedOn w:val="a0"/>
    <w:link w:val="a9"/>
    <w:uiPriority w:val="99"/>
    <w:unhideWhenUsed/>
    <w:rsid w:val="00AF03C2"/>
    <w:pPr>
      <w:tabs>
        <w:tab w:val="center" w:pos="4677"/>
        <w:tab w:val="right" w:pos="9355"/>
      </w:tabs>
    </w:pPr>
  </w:style>
  <w:style w:type="character" w:customStyle="1" w:styleId="a9">
    <w:name w:val="Нижний колонтитул Знак"/>
    <w:basedOn w:val="a1"/>
    <w:link w:val="a8"/>
    <w:uiPriority w:val="99"/>
    <w:rsid w:val="00AF03C2"/>
    <w:rPr>
      <w:sz w:val="22"/>
      <w:szCs w:val="22"/>
      <w:lang w:eastAsia="en-US"/>
    </w:rPr>
  </w:style>
  <w:style w:type="paragraph" w:customStyle="1" w:styleId="Default">
    <w:name w:val="Default"/>
    <w:rsid w:val="00B37413"/>
    <w:pPr>
      <w:autoSpaceDE w:val="0"/>
      <w:autoSpaceDN w:val="0"/>
      <w:adjustRightInd w:val="0"/>
    </w:pPr>
    <w:rPr>
      <w:rFonts w:ascii="Times New Roman" w:hAnsi="Times New Roman"/>
      <w:color w:val="000000"/>
      <w:sz w:val="24"/>
      <w:szCs w:val="24"/>
    </w:rPr>
  </w:style>
  <w:style w:type="character" w:styleId="aa">
    <w:name w:val="Strong"/>
    <w:basedOn w:val="a1"/>
    <w:uiPriority w:val="22"/>
    <w:qFormat/>
    <w:rsid w:val="00E443C7"/>
    <w:rPr>
      <w:b/>
      <w:bCs/>
    </w:rPr>
  </w:style>
  <w:style w:type="character" w:customStyle="1" w:styleId="apple-converted-space">
    <w:name w:val="apple-converted-space"/>
    <w:basedOn w:val="a1"/>
    <w:rsid w:val="00E443C7"/>
  </w:style>
  <w:style w:type="paragraph" w:styleId="ab">
    <w:name w:val="Normal (Web)"/>
    <w:basedOn w:val="a0"/>
    <w:uiPriority w:val="99"/>
    <w:unhideWhenUsed/>
    <w:rsid w:val="00FB52F7"/>
    <w:pPr>
      <w:spacing w:before="100" w:beforeAutospacing="1" w:after="100" w:afterAutospacing="1" w:line="240" w:lineRule="auto"/>
      <w:ind w:left="0" w:firstLine="0"/>
    </w:pPr>
    <w:rPr>
      <w:rFonts w:ascii="Times New Roman" w:eastAsia="Times New Roman" w:hAnsi="Times New Roman"/>
      <w:sz w:val="24"/>
      <w:szCs w:val="24"/>
      <w:lang w:eastAsia="ru-RU"/>
    </w:rPr>
  </w:style>
  <w:style w:type="character" w:styleId="ac">
    <w:name w:val="Hyperlink"/>
    <w:basedOn w:val="a1"/>
    <w:uiPriority w:val="99"/>
    <w:unhideWhenUsed/>
    <w:rsid w:val="005C6C2D"/>
    <w:rPr>
      <w:color w:val="0000FF"/>
      <w:u w:val="single"/>
    </w:rPr>
  </w:style>
  <w:style w:type="character" w:customStyle="1" w:styleId="31">
    <w:name w:val="Заголовок 3 Знак"/>
    <w:basedOn w:val="a1"/>
    <w:link w:val="30"/>
    <w:rsid w:val="0025198A"/>
    <w:rPr>
      <w:rFonts w:ascii="Times New Roman" w:eastAsia="Times New Roman" w:hAnsi="Times New Roman"/>
      <w:b/>
      <w:bCs/>
      <w:sz w:val="27"/>
      <w:szCs w:val="27"/>
    </w:rPr>
  </w:style>
  <w:style w:type="character" w:styleId="ad">
    <w:name w:val="Emphasis"/>
    <w:basedOn w:val="a1"/>
    <w:qFormat/>
    <w:rsid w:val="003640C6"/>
    <w:rPr>
      <w:i/>
      <w:iCs/>
    </w:rPr>
  </w:style>
  <w:style w:type="paragraph" w:customStyle="1" w:styleId="formattext">
    <w:name w:val="formattext"/>
    <w:basedOn w:val="a0"/>
    <w:rsid w:val="0063725E"/>
    <w:pPr>
      <w:spacing w:before="100" w:beforeAutospacing="1" w:after="100" w:afterAutospacing="1" w:line="240" w:lineRule="auto"/>
      <w:ind w:left="0" w:firstLine="0"/>
    </w:pPr>
    <w:rPr>
      <w:rFonts w:ascii="Times New Roman" w:eastAsia="Times New Roman" w:hAnsi="Times New Roman"/>
      <w:sz w:val="24"/>
      <w:szCs w:val="24"/>
      <w:lang w:eastAsia="ru-RU"/>
    </w:rPr>
  </w:style>
  <w:style w:type="table" w:styleId="ae">
    <w:name w:val="Table Grid"/>
    <w:basedOn w:val="a2"/>
    <w:uiPriority w:val="59"/>
    <w:rsid w:val="0063725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
    <w:name w:val="Placeholder Text"/>
    <w:basedOn w:val="a1"/>
    <w:uiPriority w:val="99"/>
    <w:semiHidden/>
    <w:rsid w:val="0063725E"/>
    <w:rPr>
      <w:color w:val="808080"/>
    </w:rPr>
  </w:style>
  <w:style w:type="character" w:customStyle="1" w:styleId="22">
    <w:name w:val="Заголовок 2 Знак"/>
    <w:basedOn w:val="a1"/>
    <w:link w:val="21"/>
    <w:rsid w:val="00545E84"/>
    <w:rPr>
      <w:rFonts w:asciiTheme="majorHAnsi" w:eastAsiaTheme="majorEastAsia" w:hAnsiTheme="majorHAnsi" w:cstheme="majorBidi"/>
      <w:b/>
      <w:bCs/>
      <w:color w:val="4F81BD" w:themeColor="accent1"/>
      <w:sz w:val="26"/>
      <w:szCs w:val="26"/>
      <w:lang w:eastAsia="en-US"/>
    </w:rPr>
  </w:style>
  <w:style w:type="character" w:customStyle="1" w:styleId="searchresult">
    <w:name w:val="search_result"/>
    <w:basedOn w:val="a1"/>
    <w:rsid w:val="000940CF"/>
  </w:style>
  <w:style w:type="paragraph" w:customStyle="1" w:styleId="headertext">
    <w:name w:val="headertext"/>
    <w:basedOn w:val="a0"/>
    <w:rsid w:val="00D423D8"/>
    <w:pPr>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style6">
    <w:name w:val="style6"/>
    <w:basedOn w:val="a0"/>
    <w:rsid w:val="00C5023E"/>
    <w:pPr>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11">
    <w:name w:val="Обычный1"/>
    <w:rsid w:val="00D53C85"/>
    <w:pPr>
      <w:widowControl w:val="0"/>
    </w:pPr>
    <w:rPr>
      <w:rFonts w:ascii="Times New Roman" w:eastAsia="Times New Roman" w:hAnsi="Times New Roman"/>
    </w:rPr>
  </w:style>
  <w:style w:type="character" w:customStyle="1" w:styleId="10">
    <w:name w:val="Заголовок 1 Знак"/>
    <w:basedOn w:val="a1"/>
    <w:link w:val="1"/>
    <w:rsid w:val="00E937E3"/>
    <w:rPr>
      <w:rFonts w:ascii="Times New Roman" w:eastAsia="Times New Roman" w:hAnsi="Times New Roman"/>
      <w:sz w:val="24"/>
    </w:rPr>
  </w:style>
  <w:style w:type="character" w:customStyle="1" w:styleId="41">
    <w:name w:val="Заголовок 4 Знак"/>
    <w:basedOn w:val="a1"/>
    <w:link w:val="40"/>
    <w:rsid w:val="00E937E3"/>
    <w:rPr>
      <w:rFonts w:ascii="Arial" w:eastAsia="Times New Roman" w:hAnsi="Arial"/>
      <w:b/>
      <w:sz w:val="36"/>
    </w:rPr>
  </w:style>
  <w:style w:type="character" w:customStyle="1" w:styleId="51">
    <w:name w:val="Заголовок 5 Знак"/>
    <w:basedOn w:val="a1"/>
    <w:link w:val="50"/>
    <w:rsid w:val="00E937E3"/>
    <w:rPr>
      <w:rFonts w:ascii="Times New Roman" w:eastAsia="Times New Roman" w:hAnsi="Times New Roman"/>
      <w:sz w:val="24"/>
    </w:rPr>
  </w:style>
  <w:style w:type="character" w:customStyle="1" w:styleId="60">
    <w:name w:val="Заголовок 6 Знак"/>
    <w:basedOn w:val="a1"/>
    <w:link w:val="6"/>
    <w:rsid w:val="00E937E3"/>
    <w:rPr>
      <w:rFonts w:ascii="Times New Roman" w:eastAsia="Times New Roman" w:hAnsi="Times New Roman"/>
      <w:b/>
      <w:sz w:val="24"/>
    </w:rPr>
  </w:style>
  <w:style w:type="character" w:customStyle="1" w:styleId="70">
    <w:name w:val="Заголовок 7 Знак"/>
    <w:basedOn w:val="a1"/>
    <w:link w:val="7"/>
    <w:rsid w:val="00E937E3"/>
    <w:rPr>
      <w:rFonts w:ascii="Times New Roman" w:eastAsia="Times New Roman" w:hAnsi="Times New Roman"/>
      <w:sz w:val="24"/>
    </w:rPr>
  </w:style>
  <w:style w:type="character" w:customStyle="1" w:styleId="80">
    <w:name w:val="Заголовок 8 Знак"/>
    <w:basedOn w:val="a1"/>
    <w:link w:val="8"/>
    <w:rsid w:val="00E937E3"/>
    <w:rPr>
      <w:rFonts w:ascii="Times New Roman" w:eastAsia="Times New Roman" w:hAnsi="Times New Roman"/>
      <w:b/>
      <w:sz w:val="24"/>
    </w:rPr>
  </w:style>
  <w:style w:type="character" w:customStyle="1" w:styleId="90">
    <w:name w:val="Заголовок 9 Знак"/>
    <w:basedOn w:val="a1"/>
    <w:link w:val="9"/>
    <w:rsid w:val="00E937E3"/>
    <w:rPr>
      <w:rFonts w:ascii="Times New Roman" w:eastAsia="Times New Roman" w:hAnsi="Times New Roman"/>
      <w:b/>
      <w:sz w:val="24"/>
    </w:rPr>
  </w:style>
  <w:style w:type="paragraph" w:styleId="af0">
    <w:name w:val="Body Text"/>
    <w:basedOn w:val="a0"/>
    <w:link w:val="af1"/>
    <w:uiPriority w:val="99"/>
    <w:rsid w:val="00E937E3"/>
    <w:pPr>
      <w:spacing w:line="240" w:lineRule="auto"/>
      <w:ind w:left="0" w:firstLine="0"/>
      <w:jc w:val="both"/>
    </w:pPr>
    <w:rPr>
      <w:rFonts w:ascii="Arial" w:eastAsia="Times New Roman" w:hAnsi="Arial"/>
      <w:sz w:val="28"/>
      <w:szCs w:val="20"/>
    </w:rPr>
  </w:style>
  <w:style w:type="character" w:customStyle="1" w:styleId="af1">
    <w:name w:val="Основной текст Знак"/>
    <w:basedOn w:val="a1"/>
    <w:link w:val="af0"/>
    <w:uiPriority w:val="99"/>
    <w:rsid w:val="00E937E3"/>
    <w:rPr>
      <w:rFonts w:ascii="Arial" w:eastAsia="Times New Roman" w:hAnsi="Arial"/>
      <w:sz w:val="28"/>
    </w:rPr>
  </w:style>
  <w:style w:type="paragraph" w:styleId="af2">
    <w:name w:val="Body Text Indent"/>
    <w:basedOn w:val="a0"/>
    <w:link w:val="af3"/>
    <w:rsid w:val="00E937E3"/>
    <w:pPr>
      <w:tabs>
        <w:tab w:val="num" w:pos="0"/>
      </w:tabs>
      <w:spacing w:line="240" w:lineRule="auto"/>
      <w:ind w:left="0" w:firstLine="709"/>
      <w:jc w:val="both"/>
    </w:pPr>
    <w:rPr>
      <w:rFonts w:ascii="Arial" w:eastAsia="Times New Roman" w:hAnsi="Arial"/>
      <w:sz w:val="28"/>
      <w:szCs w:val="20"/>
    </w:rPr>
  </w:style>
  <w:style w:type="character" w:customStyle="1" w:styleId="af3">
    <w:name w:val="Основной текст с отступом Знак"/>
    <w:basedOn w:val="a1"/>
    <w:link w:val="af2"/>
    <w:rsid w:val="00E937E3"/>
    <w:rPr>
      <w:rFonts w:ascii="Arial" w:eastAsia="Times New Roman" w:hAnsi="Arial"/>
      <w:sz w:val="28"/>
    </w:rPr>
  </w:style>
  <w:style w:type="paragraph" w:styleId="23">
    <w:name w:val="Body Text 2"/>
    <w:basedOn w:val="a0"/>
    <w:link w:val="24"/>
    <w:rsid w:val="00E937E3"/>
    <w:pPr>
      <w:spacing w:line="240" w:lineRule="auto"/>
      <w:ind w:left="0" w:firstLine="0"/>
      <w:jc w:val="center"/>
    </w:pPr>
    <w:rPr>
      <w:rFonts w:ascii="Times New Roman" w:eastAsia="Times New Roman" w:hAnsi="Times New Roman"/>
      <w:b/>
      <w:sz w:val="32"/>
      <w:szCs w:val="20"/>
      <w:lang w:eastAsia="ru-RU"/>
    </w:rPr>
  </w:style>
  <w:style w:type="character" w:customStyle="1" w:styleId="24">
    <w:name w:val="Основной текст 2 Знак"/>
    <w:basedOn w:val="a1"/>
    <w:link w:val="23"/>
    <w:rsid w:val="00E937E3"/>
    <w:rPr>
      <w:rFonts w:ascii="Times New Roman" w:eastAsia="Times New Roman" w:hAnsi="Times New Roman"/>
      <w:b/>
      <w:sz w:val="32"/>
    </w:rPr>
  </w:style>
  <w:style w:type="character" w:styleId="af4">
    <w:name w:val="page number"/>
    <w:basedOn w:val="a1"/>
    <w:rsid w:val="00E937E3"/>
  </w:style>
  <w:style w:type="paragraph" w:styleId="25">
    <w:name w:val="Body Text Indent 2"/>
    <w:basedOn w:val="a0"/>
    <w:link w:val="26"/>
    <w:rsid w:val="00E937E3"/>
    <w:pPr>
      <w:spacing w:line="240" w:lineRule="auto"/>
      <w:ind w:left="0" w:firstLine="567"/>
      <w:jc w:val="both"/>
    </w:pPr>
    <w:rPr>
      <w:rFonts w:ascii="Arial" w:eastAsia="Times New Roman" w:hAnsi="Arial"/>
      <w:sz w:val="28"/>
      <w:szCs w:val="20"/>
      <w:lang w:val="en-US"/>
    </w:rPr>
  </w:style>
  <w:style w:type="character" w:customStyle="1" w:styleId="26">
    <w:name w:val="Основной текст с отступом 2 Знак"/>
    <w:basedOn w:val="a1"/>
    <w:link w:val="25"/>
    <w:rsid w:val="00E937E3"/>
    <w:rPr>
      <w:rFonts w:ascii="Arial" w:eastAsia="Times New Roman" w:hAnsi="Arial"/>
      <w:sz w:val="28"/>
      <w:lang w:val="en-US"/>
    </w:rPr>
  </w:style>
  <w:style w:type="paragraph" w:styleId="32">
    <w:name w:val="Body Text Indent 3"/>
    <w:basedOn w:val="a0"/>
    <w:link w:val="33"/>
    <w:uiPriority w:val="99"/>
    <w:rsid w:val="00E937E3"/>
    <w:pPr>
      <w:spacing w:line="240" w:lineRule="auto"/>
      <w:ind w:left="720" w:firstLine="0"/>
      <w:jc w:val="both"/>
    </w:pPr>
    <w:rPr>
      <w:rFonts w:ascii="Times New Roman" w:eastAsia="Times New Roman" w:hAnsi="Times New Roman"/>
      <w:sz w:val="24"/>
      <w:szCs w:val="20"/>
    </w:rPr>
  </w:style>
  <w:style w:type="character" w:customStyle="1" w:styleId="33">
    <w:name w:val="Основной текст с отступом 3 Знак"/>
    <w:basedOn w:val="a1"/>
    <w:link w:val="32"/>
    <w:uiPriority w:val="99"/>
    <w:rsid w:val="00E937E3"/>
    <w:rPr>
      <w:rFonts w:ascii="Times New Roman" w:eastAsia="Times New Roman" w:hAnsi="Times New Roman"/>
      <w:sz w:val="24"/>
    </w:rPr>
  </w:style>
  <w:style w:type="paragraph" w:customStyle="1" w:styleId="12">
    <w:name w:val="Абзац1"/>
    <w:basedOn w:val="a0"/>
    <w:rsid w:val="00E937E3"/>
    <w:pPr>
      <w:spacing w:line="240" w:lineRule="auto"/>
      <w:ind w:left="0" w:firstLine="0"/>
      <w:jc w:val="both"/>
    </w:pPr>
    <w:rPr>
      <w:rFonts w:ascii="Times New Roman" w:eastAsia="Times New Roman" w:hAnsi="Times New Roman"/>
      <w:sz w:val="24"/>
      <w:szCs w:val="20"/>
      <w:lang w:eastAsia="ru-RU"/>
    </w:rPr>
  </w:style>
  <w:style w:type="paragraph" w:styleId="34">
    <w:name w:val="Body Text 3"/>
    <w:basedOn w:val="a0"/>
    <w:link w:val="35"/>
    <w:rsid w:val="00E937E3"/>
    <w:pPr>
      <w:spacing w:line="240" w:lineRule="auto"/>
      <w:ind w:left="0" w:firstLine="0"/>
      <w:jc w:val="both"/>
    </w:pPr>
    <w:rPr>
      <w:rFonts w:ascii="Arial" w:eastAsia="Times New Roman" w:hAnsi="Arial"/>
      <w:i/>
      <w:sz w:val="28"/>
      <w:szCs w:val="20"/>
      <w:lang w:eastAsia="ru-RU"/>
    </w:rPr>
  </w:style>
  <w:style w:type="character" w:customStyle="1" w:styleId="35">
    <w:name w:val="Основной текст 3 Знак"/>
    <w:basedOn w:val="a1"/>
    <w:link w:val="34"/>
    <w:rsid w:val="00E937E3"/>
    <w:rPr>
      <w:rFonts w:ascii="Arial" w:eastAsia="Times New Roman" w:hAnsi="Arial"/>
      <w:i/>
      <w:sz w:val="28"/>
    </w:rPr>
  </w:style>
  <w:style w:type="paragraph" w:styleId="af5">
    <w:name w:val="Title"/>
    <w:basedOn w:val="a0"/>
    <w:link w:val="af6"/>
    <w:qFormat/>
    <w:rsid w:val="00E937E3"/>
    <w:pPr>
      <w:spacing w:line="240" w:lineRule="auto"/>
      <w:ind w:left="0" w:firstLine="0"/>
      <w:jc w:val="center"/>
    </w:pPr>
    <w:rPr>
      <w:rFonts w:ascii="Arial" w:eastAsia="Times New Roman" w:hAnsi="Arial"/>
      <w:sz w:val="24"/>
      <w:szCs w:val="20"/>
      <w:lang w:eastAsia="ru-RU"/>
    </w:rPr>
  </w:style>
  <w:style w:type="character" w:customStyle="1" w:styleId="af6">
    <w:name w:val="Название Знак"/>
    <w:basedOn w:val="a1"/>
    <w:link w:val="af5"/>
    <w:rsid w:val="00E937E3"/>
    <w:rPr>
      <w:rFonts w:ascii="Arial" w:eastAsia="Times New Roman" w:hAnsi="Arial"/>
      <w:sz w:val="24"/>
    </w:rPr>
  </w:style>
  <w:style w:type="paragraph" w:customStyle="1" w:styleId="210">
    <w:name w:val="Основной текст 21"/>
    <w:basedOn w:val="a0"/>
    <w:uiPriority w:val="99"/>
    <w:rsid w:val="00E937E3"/>
    <w:pPr>
      <w:spacing w:line="240" w:lineRule="auto"/>
      <w:ind w:left="0" w:firstLine="709"/>
      <w:jc w:val="both"/>
    </w:pPr>
    <w:rPr>
      <w:rFonts w:ascii="Times New Roman" w:eastAsia="Times New Roman" w:hAnsi="Times New Roman"/>
      <w:sz w:val="24"/>
      <w:szCs w:val="20"/>
      <w:lang w:eastAsia="ru-RU"/>
    </w:rPr>
  </w:style>
  <w:style w:type="paragraph" w:customStyle="1" w:styleId="13">
    <w:name w:val="Нижний колонтитул1"/>
    <w:basedOn w:val="11"/>
    <w:rsid w:val="00E937E3"/>
    <w:pPr>
      <w:tabs>
        <w:tab w:val="center" w:pos="4153"/>
        <w:tab w:val="right" w:pos="8306"/>
      </w:tabs>
      <w:snapToGrid w:val="0"/>
      <w:ind w:firstLine="709"/>
      <w:jc w:val="both"/>
    </w:pPr>
    <w:rPr>
      <w:sz w:val="26"/>
    </w:rPr>
  </w:style>
  <w:style w:type="paragraph" w:customStyle="1" w:styleId="310">
    <w:name w:val="Основной текст с отступом 31"/>
    <w:basedOn w:val="11"/>
    <w:rsid w:val="00E937E3"/>
    <w:pPr>
      <w:widowControl/>
      <w:ind w:firstLine="709"/>
      <w:jc w:val="both"/>
    </w:pPr>
    <w:rPr>
      <w:sz w:val="28"/>
    </w:rPr>
  </w:style>
  <w:style w:type="paragraph" w:styleId="af7">
    <w:name w:val="endnote text"/>
    <w:basedOn w:val="a0"/>
    <w:link w:val="af8"/>
    <w:uiPriority w:val="99"/>
    <w:semiHidden/>
    <w:unhideWhenUsed/>
    <w:rsid w:val="00E937E3"/>
    <w:pPr>
      <w:spacing w:line="240" w:lineRule="auto"/>
      <w:ind w:left="0" w:firstLine="0"/>
    </w:pPr>
    <w:rPr>
      <w:rFonts w:ascii="Times New Roman" w:eastAsia="Times New Roman" w:hAnsi="Times New Roman"/>
      <w:sz w:val="20"/>
      <w:szCs w:val="20"/>
      <w:lang w:eastAsia="ru-RU"/>
    </w:rPr>
  </w:style>
  <w:style w:type="character" w:customStyle="1" w:styleId="af8">
    <w:name w:val="Текст концевой сноски Знак"/>
    <w:basedOn w:val="a1"/>
    <w:link w:val="af7"/>
    <w:uiPriority w:val="99"/>
    <w:semiHidden/>
    <w:rsid w:val="00E937E3"/>
    <w:rPr>
      <w:rFonts w:ascii="Times New Roman" w:eastAsia="Times New Roman" w:hAnsi="Times New Roman"/>
    </w:rPr>
  </w:style>
  <w:style w:type="character" w:styleId="af9">
    <w:name w:val="endnote reference"/>
    <w:basedOn w:val="a1"/>
    <w:semiHidden/>
    <w:unhideWhenUsed/>
    <w:rsid w:val="00E937E3"/>
    <w:rPr>
      <w:vertAlign w:val="superscript"/>
    </w:rPr>
  </w:style>
  <w:style w:type="paragraph" w:customStyle="1" w:styleId="npb">
    <w:name w:val="npb"/>
    <w:basedOn w:val="a0"/>
    <w:rsid w:val="00E937E3"/>
    <w:pPr>
      <w:spacing w:before="10" w:after="10" w:line="240" w:lineRule="auto"/>
      <w:ind w:left="0" w:firstLine="0"/>
      <w:jc w:val="center"/>
    </w:pPr>
    <w:rPr>
      <w:rFonts w:ascii="Times New Roman" w:eastAsia="Times New Roman" w:hAnsi="Times New Roman"/>
      <w:b/>
      <w:bCs/>
      <w:color w:val="800000"/>
      <w:sz w:val="28"/>
      <w:szCs w:val="28"/>
      <w:lang w:eastAsia="ru-RU"/>
    </w:rPr>
  </w:style>
  <w:style w:type="paragraph" w:customStyle="1" w:styleId="CM26">
    <w:name w:val="CM26"/>
    <w:basedOn w:val="a0"/>
    <w:next w:val="a0"/>
    <w:uiPriority w:val="99"/>
    <w:rsid w:val="00E937E3"/>
    <w:pPr>
      <w:widowControl w:val="0"/>
      <w:autoSpaceDE w:val="0"/>
      <w:autoSpaceDN w:val="0"/>
      <w:adjustRightInd w:val="0"/>
      <w:spacing w:after="303" w:line="240" w:lineRule="auto"/>
      <w:ind w:left="0" w:firstLine="0"/>
    </w:pPr>
    <w:rPr>
      <w:rFonts w:ascii="Arial" w:eastAsia="Times New Roman" w:hAnsi="Arial" w:cs="Arial"/>
      <w:sz w:val="24"/>
      <w:szCs w:val="24"/>
      <w:lang w:eastAsia="ru-RU"/>
    </w:rPr>
  </w:style>
  <w:style w:type="paragraph" w:customStyle="1" w:styleId="CM7">
    <w:name w:val="CM7"/>
    <w:basedOn w:val="a0"/>
    <w:next w:val="a0"/>
    <w:uiPriority w:val="99"/>
    <w:rsid w:val="00E937E3"/>
    <w:pPr>
      <w:widowControl w:val="0"/>
      <w:autoSpaceDE w:val="0"/>
      <w:autoSpaceDN w:val="0"/>
      <w:adjustRightInd w:val="0"/>
      <w:spacing w:line="276" w:lineRule="atLeast"/>
      <w:ind w:left="0" w:firstLine="0"/>
    </w:pPr>
    <w:rPr>
      <w:rFonts w:ascii="Arial" w:eastAsia="Times New Roman" w:hAnsi="Arial" w:cs="Arial"/>
      <w:sz w:val="24"/>
      <w:szCs w:val="24"/>
      <w:lang w:eastAsia="ru-RU"/>
    </w:rPr>
  </w:style>
  <w:style w:type="paragraph" w:customStyle="1" w:styleId="CM22">
    <w:name w:val="CM22"/>
    <w:basedOn w:val="a0"/>
    <w:next w:val="a0"/>
    <w:uiPriority w:val="99"/>
    <w:rsid w:val="00E937E3"/>
    <w:pPr>
      <w:widowControl w:val="0"/>
      <w:autoSpaceDE w:val="0"/>
      <w:autoSpaceDN w:val="0"/>
      <w:adjustRightInd w:val="0"/>
      <w:spacing w:after="95" w:line="240" w:lineRule="auto"/>
      <w:ind w:left="0" w:firstLine="0"/>
    </w:pPr>
    <w:rPr>
      <w:rFonts w:ascii="Arial" w:eastAsia="Times New Roman" w:hAnsi="Arial" w:cs="Arial"/>
      <w:sz w:val="24"/>
      <w:szCs w:val="24"/>
      <w:lang w:eastAsia="ru-RU"/>
    </w:rPr>
  </w:style>
  <w:style w:type="paragraph" w:customStyle="1" w:styleId="CM8">
    <w:name w:val="CM8"/>
    <w:basedOn w:val="Default"/>
    <w:next w:val="Default"/>
    <w:uiPriority w:val="99"/>
    <w:rsid w:val="00E937E3"/>
    <w:pPr>
      <w:widowControl w:val="0"/>
      <w:spacing w:after="220"/>
    </w:pPr>
    <w:rPr>
      <w:rFonts w:ascii="Arial" w:eastAsia="Times New Roman" w:hAnsi="Arial" w:cs="Arial"/>
      <w:color w:val="auto"/>
    </w:rPr>
  </w:style>
  <w:style w:type="paragraph" w:customStyle="1" w:styleId="CM6">
    <w:name w:val="CM6"/>
    <w:basedOn w:val="Default"/>
    <w:next w:val="Default"/>
    <w:uiPriority w:val="99"/>
    <w:rsid w:val="00E937E3"/>
    <w:pPr>
      <w:widowControl w:val="0"/>
      <w:spacing w:after="118"/>
    </w:pPr>
    <w:rPr>
      <w:rFonts w:ascii="Arial" w:eastAsia="Times New Roman" w:hAnsi="Arial" w:cs="Arial"/>
      <w:color w:val="auto"/>
    </w:rPr>
  </w:style>
  <w:style w:type="paragraph" w:customStyle="1" w:styleId="CM4">
    <w:name w:val="CM4"/>
    <w:basedOn w:val="Default"/>
    <w:next w:val="Default"/>
    <w:uiPriority w:val="99"/>
    <w:rsid w:val="00E937E3"/>
    <w:pPr>
      <w:widowControl w:val="0"/>
      <w:spacing w:after="215"/>
    </w:pPr>
    <w:rPr>
      <w:rFonts w:ascii="Arial" w:eastAsia="Times New Roman" w:hAnsi="Arial" w:cs="Arial"/>
      <w:color w:val="auto"/>
    </w:rPr>
  </w:style>
  <w:style w:type="paragraph" w:styleId="afa">
    <w:name w:val="Plain Text"/>
    <w:basedOn w:val="a0"/>
    <w:link w:val="afb"/>
    <w:uiPriority w:val="99"/>
    <w:rsid w:val="00E937E3"/>
    <w:pPr>
      <w:spacing w:line="240" w:lineRule="auto"/>
      <w:ind w:left="0" w:firstLine="0"/>
    </w:pPr>
    <w:rPr>
      <w:rFonts w:ascii="Courier New" w:eastAsia="Times New Roman" w:hAnsi="Courier New"/>
      <w:sz w:val="20"/>
      <w:szCs w:val="20"/>
      <w:lang w:eastAsia="ru-RU"/>
    </w:rPr>
  </w:style>
  <w:style w:type="character" w:customStyle="1" w:styleId="afb">
    <w:name w:val="Текст Знак"/>
    <w:basedOn w:val="a1"/>
    <w:link w:val="afa"/>
    <w:uiPriority w:val="99"/>
    <w:rsid w:val="00E937E3"/>
    <w:rPr>
      <w:rFonts w:ascii="Courier New" w:eastAsia="Times New Roman" w:hAnsi="Courier New"/>
    </w:rPr>
  </w:style>
  <w:style w:type="character" w:customStyle="1" w:styleId="FontStyle12">
    <w:name w:val="Font Style12"/>
    <w:basedOn w:val="a1"/>
    <w:uiPriority w:val="99"/>
    <w:rsid w:val="00E937E3"/>
    <w:rPr>
      <w:rFonts w:ascii="Times New Roman" w:hAnsi="Times New Roman" w:cs="Times New Roman"/>
      <w:i/>
      <w:iCs/>
      <w:sz w:val="18"/>
      <w:szCs w:val="18"/>
    </w:rPr>
  </w:style>
  <w:style w:type="character" w:customStyle="1" w:styleId="FontStyle16">
    <w:name w:val="Font Style16"/>
    <w:basedOn w:val="a1"/>
    <w:uiPriority w:val="99"/>
    <w:rsid w:val="00E937E3"/>
    <w:rPr>
      <w:rFonts w:ascii="Times New Roman" w:hAnsi="Times New Roman" w:cs="Times New Roman"/>
      <w:spacing w:val="30"/>
      <w:sz w:val="16"/>
      <w:szCs w:val="16"/>
    </w:rPr>
  </w:style>
  <w:style w:type="paragraph" w:customStyle="1" w:styleId="MAIN-TITLE">
    <w:name w:val="MAIN-TITLE"/>
    <w:basedOn w:val="a0"/>
    <w:qFormat/>
    <w:rsid w:val="00E937E3"/>
    <w:pPr>
      <w:snapToGrid w:val="0"/>
      <w:spacing w:line="240" w:lineRule="auto"/>
      <w:ind w:left="0" w:firstLine="0"/>
      <w:jc w:val="center"/>
    </w:pPr>
    <w:rPr>
      <w:rFonts w:ascii="Arial" w:eastAsia="Times New Roman" w:hAnsi="Arial" w:cs="Arial"/>
      <w:b/>
      <w:bCs/>
      <w:spacing w:val="8"/>
      <w:sz w:val="24"/>
      <w:szCs w:val="24"/>
      <w:lang w:val="en-GB" w:eastAsia="zh-CN"/>
    </w:rPr>
  </w:style>
  <w:style w:type="paragraph" w:customStyle="1" w:styleId="ISOComments">
    <w:name w:val="ISO_Comments"/>
    <w:basedOn w:val="a0"/>
    <w:rsid w:val="00E937E3"/>
    <w:pPr>
      <w:spacing w:before="210" w:line="210" w:lineRule="exact"/>
      <w:ind w:left="0" w:firstLine="0"/>
    </w:pPr>
    <w:rPr>
      <w:rFonts w:ascii="Arial" w:eastAsia="Times New Roman" w:hAnsi="Arial"/>
      <w:sz w:val="18"/>
      <w:szCs w:val="20"/>
      <w:lang w:val="en-GB"/>
    </w:rPr>
  </w:style>
  <w:style w:type="paragraph" w:customStyle="1" w:styleId="ISOChange">
    <w:name w:val="ISO_Change"/>
    <w:basedOn w:val="a0"/>
    <w:rsid w:val="00E937E3"/>
    <w:pPr>
      <w:spacing w:before="210" w:line="210" w:lineRule="exact"/>
      <w:ind w:left="0" w:firstLine="0"/>
    </w:pPr>
    <w:rPr>
      <w:rFonts w:ascii="Arial" w:eastAsia="Times New Roman" w:hAnsi="Arial"/>
      <w:sz w:val="18"/>
      <w:szCs w:val="20"/>
      <w:lang w:val="en-GB"/>
    </w:rPr>
  </w:style>
  <w:style w:type="character" w:customStyle="1" w:styleId="hps">
    <w:name w:val="hps"/>
    <w:basedOn w:val="a1"/>
    <w:rsid w:val="00E937E3"/>
  </w:style>
  <w:style w:type="character" w:customStyle="1" w:styleId="hpsatn">
    <w:name w:val="hps atn"/>
    <w:basedOn w:val="a1"/>
    <w:rsid w:val="00E937E3"/>
  </w:style>
  <w:style w:type="character" w:customStyle="1" w:styleId="mediumtext1">
    <w:name w:val="medium_text1"/>
    <w:basedOn w:val="a1"/>
    <w:rsid w:val="00E937E3"/>
    <w:rPr>
      <w:sz w:val="14"/>
      <w:szCs w:val="14"/>
    </w:rPr>
  </w:style>
  <w:style w:type="paragraph" w:customStyle="1" w:styleId="PARAGRAPH">
    <w:name w:val="PARAGRAPH"/>
    <w:link w:val="PARAGRAPHChar"/>
    <w:qFormat/>
    <w:rsid w:val="00E937E3"/>
    <w:pPr>
      <w:snapToGrid w:val="0"/>
      <w:spacing w:before="100" w:after="200"/>
      <w:jc w:val="both"/>
    </w:pPr>
    <w:rPr>
      <w:rFonts w:ascii="Arial" w:eastAsia="Times New Roman" w:hAnsi="Arial" w:cs="Arial"/>
      <w:spacing w:val="8"/>
      <w:lang w:val="en-GB" w:eastAsia="zh-CN"/>
    </w:rPr>
  </w:style>
  <w:style w:type="paragraph" w:customStyle="1" w:styleId="ANNEXtitle">
    <w:name w:val="ANNEX_title"/>
    <w:basedOn w:val="a0"/>
    <w:next w:val="ANNEX-heading1"/>
    <w:qFormat/>
    <w:rsid w:val="00E937E3"/>
    <w:pPr>
      <w:pageBreakBefore/>
      <w:numPr>
        <w:numId w:val="13"/>
      </w:numPr>
      <w:snapToGrid w:val="0"/>
      <w:spacing w:after="200" w:line="240" w:lineRule="auto"/>
      <w:ind w:left="0" w:firstLine="0"/>
      <w:jc w:val="center"/>
      <w:outlineLvl w:val="0"/>
    </w:pPr>
    <w:rPr>
      <w:rFonts w:ascii="Arial" w:eastAsia="Times New Roman" w:hAnsi="Arial" w:cs="Arial"/>
      <w:b/>
      <w:bCs/>
      <w:spacing w:val="8"/>
      <w:sz w:val="24"/>
      <w:szCs w:val="24"/>
      <w:lang w:val="en-GB" w:eastAsia="zh-CN"/>
    </w:rPr>
  </w:style>
  <w:style w:type="paragraph" w:customStyle="1" w:styleId="ANNEX-heading1">
    <w:name w:val="ANNEX-heading1"/>
    <w:basedOn w:val="1"/>
    <w:next w:val="PARAGRAPH"/>
    <w:qFormat/>
    <w:rsid w:val="00E937E3"/>
    <w:pPr>
      <w:numPr>
        <w:ilvl w:val="1"/>
        <w:numId w:val="13"/>
      </w:numPr>
      <w:tabs>
        <w:tab w:val="num" w:pos="1492"/>
      </w:tabs>
      <w:suppressAutoHyphens/>
      <w:snapToGrid w:val="0"/>
      <w:spacing w:before="200" w:after="200"/>
      <w:jc w:val="left"/>
      <w:outlineLvl w:val="1"/>
    </w:pPr>
    <w:rPr>
      <w:rFonts w:ascii="Arial" w:hAnsi="Arial" w:cs="Arial"/>
      <w:b/>
      <w:bCs/>
      <w:spacing w:val="8"/>
      <w:sz w:val="22"/>
      <w:szCs w:val="22"/>
      <w:lang w:val="en-GB" w:eastAsia="zh-CN"/>
    </w:rPr>
  </w:style>
  <w:style w:type="paragraph" w:customStyle="1" w:styleId="ANNEX-heading2">
    <w:name w:val="ANNEX-heading2"/>
    <w:basedOn w:val="21"/>
    <w:next w:val="PARAGRAPH"/>
    <w:qFormat/>
    <w:rsid w:val="00E937E3"/>
    <w:pPr>
      <w:keepLines w:val="0"/>
      <w:numPr>
        <w:ilvl w:val="2"/>
        <w:numId w:val="13"/>
      </w:numPr>
      <w:suppressAutoHyphens/>
      <w:snapToGrid w:val="0"/>
      <w:spacing w:before="100" w:after="100" w:line="240" w:lineRule="auto"/>
      <w:outlineLvl w:val="2"/>
    </w:pPr>
    <w:rPr>
      <w:rFonts w:ascii="Arial" w:eastAsia="Times New Roman" w:hAnsi="Arial" w:cs="Arial"/>
      <w:color w:val="auto"/>
      <w:spacing w:val="8"/>
      <w:sz w:val="20"/>
      <w:szCs w:val="20"/>
      <w:lang w:val="en-US" w:eastAsia="zh-CN"/>
    </w:rPr>
  </w:style>
  <w:style w:type="paragraph" w:customStyle="1" w:styleId="ANNEX-heading3">
    <w:name w:val="ANNEX-heading3"/>
    <w:basedOn w:val="30"/>
    <w:next w:val="PARAGRAPH"/>
    <w:rsid w:val="00E937E3"/>
    <w:pPr>
      <w:keepNext/>
      <w:numPr>
        <w:ilvl w:val="3"/>
        <w:numId w:val="13"/>
      </w:numPr>
      <w:tabs>
        <w:tab w:val="num" w:pos="1492"/>
      </w:tabs>
      <w:suppressAutoHyphens/>
      <w:snapToGrid w:val="0"/>
      <w:spacing w:beforeAutospacing="0" w:afterAutospacing="0"/>
      <w:outlineLvl w:val="3"/>
    </w:pPr>
    <w:rPr>
      <w:rFonts w:ascii="Arial" w:hAnsi="Arial" w:cs="Arial"/>
      <w:spacing w:val="8"/>
      <w:sz w:val="20"/>
      <w:szCs w:val="20"/>
      <w:lang w:val="en-GB" w:eastAsia="zh-CN"/>
    </w:rPr>
  </w:style>
  <w:style w:type="paragraph" w:customStyle="1" w:styleId="ANNEX-heading4">
    <w:name w:val="ANNEX-heading4"/>
    <w:basedOn w:val="40"/>
    <w:next w:val="PARAGRAPH"/>
    <w:rsid w:val="00E937E3"/>
    <w:pPr>
      <w:numPr>
        <w:ilvl w:val="4"/>
        <w:numId w:val="13"/>
      </w:numPr>
      <w:tabs>
        <w:tab w:val="num" w:pos="1492"/>
      </w:tabs>
      <w:suppressAutoHyphens/>
      <w:snapToGrid w:val="0"/>
      <w:spacing w:before="100" w:after="100"/>
      <w:jc w:val="left"/>
      <w:outlineLvl w:val="4"/>
    </w:pPr>
    <w:rPr>
      <w:rFonts w:cs="Arial"/>
      <w:bCs/>
      <w:spacing w:val="8"/>
      <w:sz w:val="20"/>
      <w:lang w:val="en-GB" w:eastAsia="zh-CN"/>
    </w:rPr>
  </w:style>
  <w:style w:type="paragraph" w:customStyle="1" w:styleId="ANNEX-heading5">
    <w:name w:val="ANNEX-heading5"/>
    <w:basedOn w:val="50"/>
    <w:next w:val="PARAGRAPH"/>
    <w:rsid w:val="00E937E3"/>
    <w:pPr>
      <w:numPr>
        <w:ilvl w:val="5"/>
        <w:numId w:val="13"/>
      </w:numPr>
      <w:tabs>
        <w:tab w:val="num" w:pos="1492"/>
      </w:tabs>
      <w:suppressAutoHyphens/>
      <w:snapToGrid w:val="0"/>
      <w:spacing w:before="100" w:after="100"/>
      <w:outlineLvl w:val="5"/>
    </w:pPr>
    <w:rPr>
      <w:rFonts w:ascii="Arial" w:hAnsi="Arial" w:cs="Arial"/>
      <w:b/>
      <w:bCs/>
      <w:spacing w:val="8"/>
      <w:sz w:val="20"/>
      <w:lang w:val="en-GB" w:eastAsia="zh-CN"/>
    </w:rPr>
  </w:style>
  <w:style w:type="paragraph" w:customStyle="1" w:styleId="rat-cl">
    <w:name w:val="rat-cl"/>
    <w:basedOn w:val="a0"/>
    <w:rsid w:val="00E937E3"/>
    <w:pPr>
      <w:keepNext/>
      <w:tabs>
        <w:tab w:val="left" w:pos="-1843"/>
      </w:tabs>
      <w:spacing w:before="240" w:after="60" w:line="240" w:lineRule="auto"/>
      <w:ind w:left="1418" w:hanging="1418"/>
      <w:jc w:val="both"/>
    </w:pPr>
    <w:rPr>
      <w:rFonts w:ascii="Arial" w:eastAsia="Times New Roman" w:hAnsi="Arial" w:cs="Arial"/>
      <w:b/>
      <w:bCs/>
      <w:spacing w:val="8"/>
      <w:sz w:val="20"/>
      <w:szCs w:val="24"/>
      <w:lang w:val="en-US"/>
    </w:rPr>
  </w:style>
  <w:style w:type="paragraph" w:styleId="14">
    <w:name w:val="toc 1"/>
    <w:aliases w:val="Заголовок1б"/>
    <w:basedOn w:val="PARAGRAPH"/>
    <w:uiPriority w:val="39"/>
    <w:rsid w:val="00E937E3"/>
    <w:pPr>
      <w:tabs>
        <w:tab w:val="left" w:pos="395"/>
        <w:tab w:val="right" w:leader="dot" w:pos="9070"/>
      </w:tabs>
      <w:suppressAutoHyphens/>
      <w:spacing w:before="0" w:after="100"/>
      <w:ind w:left="397" w:right="680" w:hanging="397"/>
      <w:jc w:val="left"/>
    </w:pPr>
  </w:style>
  <w:style w:type="paragraph" w:customStyle="1" w:styleId="Liststycke">
    <w:name w:val="Liststycke"/>
    <w:basedOn w:val="a0"/>
    <w:qFormat/>
    <w:rsid w:val="00E937E3"/>
    <w:pPr>
      <w:spacing w:after="200" w:line="276" w:lineRule="auto"/>
      <w:ind w:left="1304" w:firstLine="0"/>
    </w:pPr>
    <w:rPr>
      <w:lang w:val="sv-SE"/>
    </w:rPr>
  </w:style>
  <w:style w:type="paragraph" w:customStyle="1" w:styleId="15">
    <w:name w:val="Абзац списка1"/>
    <w:basedOn w:val="a0"/>
    <w:rsid w:val="00E937E3"/>
    <w:pPr>
      <w:spacing w:after="200" w:line="276" w:lineRule="auto"/>
      <w:ind w:left="720" w:firstLine="0"/>
      <w:contextualSpacing/>
    </w:pPr>
    <w:rPr>
      <w:rFonts w:eastAsia="Times New Roman"/>
      <w:lang w:val="en-US"/>
    </w:rPr>
  </w:style>
  <w:style w:type="character" w:customStyle="1" w:styleId="FontStyle19">
    <w:name w:val="Font Style19"/>
    <w:basedOn w:val="a1"/>
    <w:uiPriority w:val="99"/>
    <w:rsid w:val="00E937E3"/>
    <w:rPr>
      <w:rFonts w:ascii="Times New Roman" w:hAnsi="Times New Roman" w:cs="Times New Roman"/>
      <w:sz w:val="24"/>
      <w:szCs w:val="24"/>
    </w:rPr>
  </w:style>
  <w:style w:type="character" w:customStyle="1" w:styleId="FontStyle11">
    <w:name w:val="Font Style11"/>
    <w:basedOn w:val="a1"/>
    <w:rsid w:val="00E937E3"/>
    <w:rPr>
      <w:rFonts w:ascii="Times New Roman" w:hAnsi="Times New Roman" w:cs="Times New Roman"/>
      <w:sz w:val="24"/>
      <w:szCs w:val="24"/>
    </w:rPr>
  </w:style>
  <w:style w:type="paragraph" w:customStyle="1" w:styleId="Style1">
    <w:name w:val="Style1"/>
    <w:basedOn w:val="a0"/>
    <w:uiPriority w:val="99"/>
    <w:rsid w:val="00E937E3"/>
    <w:pPr>
      <w:widowControl w:val="0"/>
      <w:autoSpaceDE w:val="0"/>
      <w:autoSpaceDN w:val="0"/>
      <w:adjustRightInd w:val="0"/>
      <w:spacing w:line="304" w:lineRule="exact"/>
      <w:ind w:left="0" w:firstLine="708"/>
      <w:jc w:val="both"/>
    </w:pPr>
    <w:rPr>
      <w:rFonts w:ascii="Times New Roman" w:eastAsia="Times New Roman" w:hAnsi="Times New Roman"/>
      <w:sz w:val="24"/>
      <w:szCs w:val="24"/>
      <w:lang w:eastAsia="ru-RU"/>
    </w:rPr>
  </w:style>
  <w:style w:type="paragraph" w:customStyle="1" w:styleId="Style4">
    <w:name w:val="Style4"/>
    <w:basedOn w:val="a0"/>
    <w:uiPriority w:val="99"/>
    <w:rsid w:val="00E937E3"/>
    <w:pPr>
      <w:widowControl w:val="0"/>
      <w:autoSpaceDE w:val="0"/>
      <w:autoSpaceDN w:val="0"/>
      <w:adjustRightInd w:val="0"/>
      <w:spacing w:line="305" w:lineRule="exact"/>
      <w:ind w:left="0" w:firstLine="708"/>
    </w:pPr>
    <w:rPr>
      <w:rFonts w:ascii="Times New Roman" w:eastAsia="Times New Roman" w:hAnsi="Times New Roman"/>
      <w:sz w:val="24"/>
      <w:szCs w:val="24"/>
      <w:lang w:eastAsia="ru-RU"/>
    </w:rPr>
  </w:style>
  <w:style w:type="character" w:customStyle="1" w:styleId="FontStyle13">
    <w:name w:val="Font Style13"/>
    <w:basedOn w:val="a1"/>
    <w:uiPriority w:val="99"/>
    <w:rsid w:val="00E937E3"/>
    <w:rPr>
      <w:rFonts w:ascii="Times New Roman" w:hAnsi="Times New Roman" w:cs="Times New Roman"/>
      <w:sz w:val="24"/>
      <w:szCs w:val="24"/>
    </w:rPr>
  </w:style>
  <w:style w:type="paragraph" w:customStyle="1" w:styleId="ListDash">
    <w:name w:val="List Dash"/>
    <w:basedOn w:val="afc"/>
    <w:qFormat/>
    <w:rsid w:val="00E937E3"/>
    <w:pPr>
      <w:snapToGrid w:val="0"/>
      <w:spacing w:after="100"/>
      <w:contextualSpacing w:val="0"/>
      <w:jc w:val="both"/>
    </w:pPr>
    <w:rPr>
      <w:rFonts w:ascii="Arial" w:hAnsi="Arial" w:cs="Arial"/>
      <w:spacing w:val="8"/>
      <w:lang w:val="en-GB" w:eastAsia="zh-CN"/>
    </w:rPr>
  </w:style>
  <w:style w:type="paragraph" w:styleId="afc">
    <w:name w:val="List Bullet"/>
    <w:basedOn w:val="a0"/>
    <w:unhideWhenUsed/>
    <w:qFormat/>
    <w:rsid w:val="00E937E3"/>
    <w:pPr>
      <w:tabs>
        <w:tab w:val="num" w:pos="340"/>
      </w:tabs>
      <w:spacing w:line="240" w:lineRule="auto"/>
      <w:ind w:left="340" w:hanging="340"/>
      <w:contextualSpacing/>
    </w:pPr>
    <w:rPr>
      <w:rFonts w:ascii="Times New Roman" w:eastAsia="Times New Roman" w:hAnsi="Times New Roman"/>
      <w:sz w:val="20"/>
      <w:szCs w:val="20"/>
      <w:lang w:eastAsia="ru-RU"/>
    </w:rPr>
  </w:style>
  <w:style w:type="character" w:customStyle="1" w:styleId="PARAGRAPHChar">
    <w:name w:val="PARAGRAPH Char"/>
    <w:link w:val="PARAGRAPH"/>
    <w:rsid w:val="00E937E3"/>
    <w:rPr>
      <w:rFonts w:ascii="Arial" w:eastAsia="Times New Roman" w:hAnsi="Arial" w:cs="Arial"/>
      <w:spacing w:val="8"/>
      <w:lang w:val="en-GB" w:eastAsia="zh-CN"/>
    </w:rPr>
  </w:style>
  <w:style w:type="paragraph" w:customStyle="1" w:styleId="NOTE">
    <w:name w:val="NOTE"/>
    <w:basedOn w:val="PARAGRAPH"/>
    <w:qFormat/>
    <w:rsid w:val="00E937E3"/>
    <w:pPr>
      <w:spacing w:after="100"/>
    </w:pPr>
    <w:rPr>
      <w:sz w:val="16"/>
      <w:szCs w:val="16"/>
    </w:rPr>
  </w:style>
  <w:style w:type="paragraph" w:customStyle="1" w:styleId="TABLE-title">
    <w:name w:val="TABLE-title"/>
    <w:basedOn w:val="PARAGRAPH"/>
    <w:qFormat/>
    <w:rsid w:val="00E937E3"/>
    <w:pPr>
      <w:keepNext/>
      <w:jc w:val="center"/>
    </w:pPr>
    <w:rPr>
      <w:b/>
      <w:bCs/>
    </w:rPr>
  </w:style>
  <w:style w:type="paragraph" w:customStyle="1" w:styleId="TABLE-col-heading">
    <w:name w:val="TABLE-col-heading"/>
    <w:basedOn w:val="PARAGRAPH"/>
    <w:qFormat/>
    <w:rsid w:val="00E937E3"/>
    <w:pPr>
      <w:spacing w:before="60" w:after="60"/>
      <w:jc w:val="center"/>
    </w:pPr>
    <w:rPr>
      <w:b/>
      <w:bCs/>
      <w:sz w:val="16"/>
      <w:szCs w:val="16"/>
    </w:rPr>
  </w:style>
  <w:style w:type="paragraph" w:customStyle="1" w:styleId="TABFIGfootnote">
    <w:name w:val="TAB_FIG_footnote"/>
    <w:basedOn w:val="13"/>
    <w:rsid w:val="00E937E3"/>
  </w:style>
  <w:style w:type="paragraph" w:customStyle="1" w:styleId="TABLE-cell">
    <w:name w:val="TABLE-cell"/>
    <w:basedOn w:val="TABLE-col-heading"/>
    <w:qFormat/>
    <w:rsid w:val="00E937E3"/>
    <w:pPr>
      <w:jc w:val="left"/>
    </w:pPr>
    <w:rPr>
      <w:b w:val="0"/>
      <w:bCs w:val="0"/>
    </w:rPr>
  </w:style>
  <w:style w:type="paragraph" w:styleId="afd">
    <w:name w:val="footnote text"/>
    <w:basedOn w:val="a0"/>
    <w:link w:val="afe"/>
    <w:uiPriority w:val="99"/>
    <w:semiHidden/>
    <w:unhideWhenUsed/>
    <w:rsid w:val="00E937E3"/>
    <w:pPr>
      <w:spacing w:line="240" w:lineRule="auto"/>
      <w:ind w:left="0" w:firstLine="0"/>
    </w:pPr>
    <w:rPr>
      <w:rFonts w:ascii="Times New Roman" w:eastAsia="Times New Roman" w:hAnsi="Times New Roman"/>
      <w:sz w:val="20"/>
      <w:szCs w:val="20"/>
      <w:lang w:eastAsia="ru-RU"/>
    </w:rPr>
  </w:style>
  <w:style w:type="character" w:customStyle="1" w:styleId="afe">
    <w:name w:val="Текст сноски Знак"/>
    <w:basedOn w:val="a1"/>
    <w:link w:val="afd"/>
    <w:uiPriority w:val="99"/>
    <w:semiHidden/>
    <w:rsid w:val="00E937E3"/>
    <w:rPr>
      <w:rFonts w:ascii="Times New Roman" w:eastAsia="Times New Roman" w:hAnsi="Times New Roman"/>
    </w:rPr>
  </w:style>
  <w:style w:type="character" w:customStyle="1" w:styleId="27">
    <w:name w:val="Основной текст (2)_"/>
    <w:basedOn w:val="a1"/>
    <w:link w:val="28"/>
    <w:uiPriority w:val="99"/>
    <w:rsid w:val="00E937E3"/>
    <w:rPr>
      <w:shd w:val="clear" w:color="auto" w:fill="FFFFFF"/>
    </w:rPr>
  </w:style>
  <w:style w:type="paragraph" w:customStyle="1" w:styleId="28">
    <w:name w:val="Основной текст (2)"/>
    <w:basedOn w:val="a0"/>
    <w:link w:val="27"/>
    <w:uiPriority w:val="99"/>
    <w:rsid w:val="00E937E3"/>
    <w:pPr>
      <w:widowControl w:val="0"/>
      <w:shd w:val="clear" w:color="auto" w:fill="FFFFFF"/>
      <w:spacing w:before="360" w:line="274" w:lineRule="exact"/>
      <w:ind w:left="0" w:firstLine="0"/>
      <w:jc w:val="both"/>
    </w:pPr>
    <w:rPr>
      <w:sz w:val="20"/>
      <w:szCs w:val="20"/>
      <w:lang w:eastAsia="ru-RU"/>
    </w:rPr>
  </w:style>
  <w:style w:type="character" w:customStyle="1" w:styleId="29">
    <w:name w:val="Основной текст (2) + Курсив"/>
    <w:basedOn w:val="27"/>
    <w:rsid w:val="00E937E3"/>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en-US" w:eastAsia="en-US" w:bidi="en-US"/>
    </w:rPr>
  </w:style>
  <w:style w:type="character" w:customStyle="1" w:styleId="36">
    <w:name w:val="Основной текст (3)_"/>
    <w:basedOn w:val="a1"/>
    <w:link w:val="37"/>
    <w:rsid w:val="00E937E3"/>
    <w:rPr>
      <w:rFonts w:ascii="Arial Narrow" w:eastAsia="Arial Narrow" w:hAnsi="Arial Narrow" w:cs="Arial Narrow"/>
      <w:i/>
      <w:iCs/>
      <w:spacing w:val="110"/>
      <w:sz w:val="22"/>
      <w:szCs w:val="22"/>
      <w:shd w:val="clear" w:color="auto" w:fill="FFFFFF"/>
      <w:lang w:val="en-US" w:eastAsia="en-US" w:bidi="en-US"/>
    </w:rPr>
  </w:style>
  <w:style w:type="character" w:customStyle="1" w:styleId="30pt">
    <w:name w:val="Основной текст (3) + Интервал 0 pt"/>
    <w:basedOn w:val="36"/>
    <w:rsid w:val="00E937E3"/>
    <w:rPr>
      <w:rFonts w:ascii="Arial Narrow" w:eastAsia="Arial Narrow" w:hAnsi="Arial Narrow" w:cs="Arial Narrow"/>
      <w:i/>
      <w:iCs/>
      <w:color w:val="000000"/>
      <w:spacing w:val="0"/>
      <w:w w:val="100"/>
      <w:position w:val="0"/>
      <w:sz w:val="22"/>
      <w:szCs w:val="22"/>
      <w:shd w:val="clear" w:color="auto" w:fill="FFFFFF"/>
      <w:lang w:val="en-US" w:eastAsia="en-US" w:bidi="en-US"/>
    </w:rPr>
  </w:style>
  <w:style w:type="character" w:customStyle="1" w:styleId="3TimesNewRoman0pt">
    <w:name w:val="Основной текст (3) + Times New Roman;Полужирный;Не курсив;Интервал 0 pt"/>
    <w:basedOn w:val="36"/>
    <w:rsid w:val="00E937E3"/>
    <w:rPr>
      <w:rFonts w:ascii="Times New Roman" w:eastAsia="Times New Roman" w:hAnsi="Times New Roman" w:cs="Times New Roman"/>
      <w:b/>
      <w:bCs/>
      <w:i/>
      <w:iCs/>
      <w:color w:val="000000"/>
      <w:spacing w:val="0"/>
      <w:w w:val="100"/>
      <w:position w:val="0"/>
      <w:sz w:val="22"/>
      <w:szCs w:val="22"/>
      <w:shd w:val="clear" w:color="auto" w:fill="FFFFFF"/>
      <w:lang w:val="en-US" w:eastAsia="en-US" w:bidi="en-US"/>
    </w:rPr>
  </w:style>
  <w:style w:type="paragraph" w:customStyle="1" w:styleId="37">
    <w:name w:val="Основной текст (3)"/>
    <w:basedOn w:val="a0"/>
    <w:link w:val="36"/>
    <w:rsid w:val="00E937E3"/>
    <w:pPr>
      <w:widowControl w:val="0"/>
      <w:shd w:val="clear" w:color="auto" w:fill="FFFFFF"/>
      <w:spacing w:before="300" w:after="300" w:line="0" w:lineRule="atLeast"/>
      <w:ind w:left="0" w:firstLine="0"/>
      <w:jc w:val="both"/>
    </w:pPr>
    <w:rPr>
      <w:rFonts w:ascii="Arial Narrow" w:eastAsia="Arial Narrow" w:hAnsi="Arial Narrow" w:cs="Arial Narrow"/>
      <w:i/>
      <w:iCs/>
      <w:spacing w:val="110"/>
      <w:lang w:val="en-US" w:bidi="en-US"/>
    </w:rPr>
  </w:style>
  <w:style w:type="paragraph" w:styleId="aff">
    <w:name w:val="List Paragraph"/>
    <w:basedOn w:val="a0"/>
    <w:link w:val="aff0"/>
    <w:uiPriority w:val="34"/>
    <w:qFormat/>
    <w:rsid w:val="00E937E3"/>
    <w:pPr>
      <w:spacing w:line="240" w:lineRule="auto"/>
      <w:ind w:left="720" w:firstLine="0"/>
      <w:contextualSpacing/>
    </w:pPr>
    <w:rPr>
      <w:rFonts w:ascii="Times New Roman" w:eastAsia="Times New Roman" w:hAnsi="Times New Roman"/>
      <w:color w:val="000000"/>
      <w:sz w:val="28"/>
      <w:szCs w:val="20"/>
    </w:rPr>
  </w:style>
  <w:style w:type="paragraph" w:customStyle="1" w:styleId="Iauiue1">
    <w:name w:val="Iau?iue1"/>
    <w:rsid w:val="00E937E3"/>
    <w:pPr>
      <w:widowControl w:val="0"/>
    </w:pPr>
    <w:rPr>
      <w:rFonts w:ascii="Times New Roman" w:eastAsia="Times New Roman" w:hAnsi="Times New Roman"/>
    </w:rPr>
  </w:style>
  <w:style w:type="paragraph" w:customStyle="1" w:styleId="norml">
    <w:name w:val="norml_"/>
    <w:basedOn w:val="a0"/>
    <w:rsid w:val="00E937E3"/>
    <w:pPr>
      <w:ind w:left="0" w:firstLine="0"/>
    </w:pPr>
    <w:rPr>
      <w:rFonts w:ascii="Times New Roman" w:eastAsia="Times New Roman" w:hAnsi="Times New Roman"/>
      <w:sz w:val="26"/>
      <w:szCs w:val="20"/>
    </w:rPr>
  </w:style>
  <w:style w:type="paragraph" w:styleId="2a">
    <w:name w:val="toc 2"/>
    <w:basedOn w:val="a0"/>
    <w:next w:val="a0"/>
    <w:autoRedefine/>
    <w:uiPriority w:val="39"/>
    <w:unhideWhenUsed/>
    <w:rsid w:val="00E937E3"/>
    <w:pPr>
      <w:spacing w:after="100" w:line="240" w:lineRule="auto"/>
      <w:ind w:left="200" w:firstLine="0"/>
    </w:pPr>
    <w:rPr>
      <w:rFonts w:ascii="Times New Roman" w:eastAsia="Times New Roman" w:hAnsi="Times New Roman"/>
      <w:sz w:val="20"/>
      <w:szCs w:val="20"/>
      <w:lang w:eastAsia="ru-RU"/>
    </w:rPr>
  </w:style>
  <w:style w:type="paragraph" w:styleId="38">
    <w:name w:val="toc 3"/>
    <w:basedOn w:val="a0"/>
    <w:next w:val="a0"/>
    <w:autoRedefine/>
    <w:uiPriority w:val="39"/>
    <w:unhideWhenUsed/>
    <w:rsid w:val="00E937E3"/>
    <w:pPr>
      <w:spacing w:after="100" w:line="240" w:lineRule="auto"/>
      <w:ind w:left="400" w:firstLine="0"/>
    </w:pPr>
    <w:rPr>
      <w:rFonts w:ascii="Times New Roman" w:eastAsia="Times New Roman" w:hAnsi="Times New Roman"/>
      <w:sz w:val="20"/>
      <w:szCs w:val="20"/>
      <w:lang w:eastAsia="ru-RU"/>
    </w:rPr>
  </w:style>
  <w:style w:type="paragraph" w:styleId="3">
    <w:name w:val="List Number 3"/>
    <w:basedOn w:val="20"/>
    <w:rsid w:val="00E937E3"/>
    <w:pPr>
      <w:numPr>
        <w:numId w:val="23"/>
      </w:numPr>
    </w:pPr>
  </w:style>
  <w:style w:type="paragraph" w:styleId="39">
    <w:name w:val="List 3"/>
    <w:basedOn w:val="2b"/>
    <w:rsid w:val="00E937E3"/>
    <w:pPr>
      <w:tabs>
        <w:tab w:val="clear" w:pos="680"/>
        <w:tab w:val="left" w:pos="1021"/>
      </w:tabs>
      <w:ind w:left="1020"/>
    </w:pPr>
  </w:style>
  <w:style w:type="paragraph" w:styleId="2b">
    <w:name w:val="List 2"/>
    <w:basedOn w:val="aff1"/>
    <w:rsid w:val="00E937E3"/>
    <w:pPr>
      <w:tabs>
        <w:tab w:val="clear" w:pos="340"/>
        <w:tab w:val="left" w:pos="680"/>
      </w:tabs>
      <w:ind w:left="680"/>
    </w:pPr>
  </w:style>
  <w:style w:type="paragraph" w:styleId="aff1">
    <w:name w:val="List"/>
    <w:basedOn w:val="a0"/>
    <w:qFormat/>
    <w:rsid w:val="00E937E3"/>
    <w:pPr>
      <w:tabs>
        <w:tab w:val="left" w:pos="340"/>
      </w:tabs>
      <w:snapToGrid w:val="0"/>
      <w:spacing w:after="100" w:line="240" w:lineRule="auto"/>
      <w:ind w:left="340" w:hanging="340"/>
      <w:jc w:val="both"/>
    </w:pPr>
    <w:rPr>
      <w:rFonts w:ascii="Arial" w:eastAsia="Times New Roman" w:hAnsi="Arial" w:cs="Arial"/>
      <w:spacing w:val="8"/>
      <w:sz w:val="20"/>
      <w:szCs w:val="20"/>
      <w:lang w:val="en-GB" w:eastAsia="zh-CN"/>
    </w:rPr>
  </w:style>
  <w:style w:type="paragraph" w:styleId="2">
    <w:name w:val="List Bullet 2"/>
    <w:basedOn w:val="afc"/>
    <w:rsid w:val="00E937E3"/>
    <w:pPr>
      <w:numPr>
        <w:numId w:val="14"/>
      </w:numPr>
      <w:tabs>
        <w:tab w:val="clear" w:pos="700"/>
        <w:tab w:val="left" w:pos="340"/>
      </w:tabs>
      <w:snapToGrid w:val="0"/>
      <w:spacing w:after="100"/>
      <w:ind w:left="680" w:hanging="340"/>
      <w:contextualSpacing w:val="0"/>
      <w:jc w:val="both"/>
    </w:pPr>
    <w:rPr>
      <w:rFonts w:ascii="Arial" w:hAnsi="Arial" w:cs="Arial"/>
      <w:spacing w:val="8"/>
      <w:lang w:val="en-GB" w:eastAsia="zh-CN"/>
    </w:rPr>
  </w:style>
  <w:style w:type="paragraph" w:styleId="a">
    <w:name w:val="List Number"/>
    <w:basedOn w:val="aff1"/>
    <w:qFormat/>
    <w:rsid w:val="00E937E3"/>
    <w:pPr>
      <w:numPr>
        <w:numId w:val="26"/>
      </w:numPr>
      <w:tabs>
        <w:tab w:val="clear" w:pos="360"/>
        <w:tab w:val="left" w:pos="340"/>
      </w:tabs>
      <w:ind w:left="340" w:hanging="340"/>
    </w:pPr>
  </w:style>
  <w:style w:type="paragraph" w:styleId="20">
    <w:name w:val="List Number 2"/>
    <w:basedOn w:val="a"/>
    <w:rsid w:val="00E937E3"/>
    <w:pPr>
      <w:numPr>
        <w:numId w:val="22"/>
      </w:numPr>
      <w:tabs>
        <w:tab w:val="left" w:pos="340"/>
      </w:tabs>
    </w:pPr>
  </w:style>
  <w:style w:type="paragraph" w:styleId="4">
    <w:name w:val="List Number 4"/>
    <w:basedOn w:val="3"/>
    <w:rsid w:val="00E937E3"/>
    <w:pPr>
      <w:numPr>
        <w:numId w:val="24"/>
      </w:numPr>
    </w:pPr>
  </w:style>
  <w:style w:type="paragraph" w:styleId="42">
    <w:name w:val="List 4"/>
    <w:basedOn w:val="39"/>
    <w:rsid w:val="00E937E3"/>
    <w:pPr>
      <w:tabs>
        <w:tab w:val="clear" w:pos="1021"/>
        <w:tab w:val="left" w:pos="1361"/>
      </w:tabs>
      <w:ind w:left="1361"/>
    </w:pPr>
  </w:style>
  <w:style w:type="paragraph" w:styleId="5">
    <w:name w:val="List Number 5"/>
    <w:basedOn w:val="4"/>
    <w:rsid w:val="00E937E3"/>
    <w:pPr>
      <w:numPr>
        <w:numId w:val="25"/>
      </w:numPr>
    </w:pPr>
  </w:style>
  <w:style w:type="paragraph" w:styleId="52">
    <w:name w:val="List 5"/>
    <w:basedOn w:val="42"/>
    <w:rsid w:val="00E937E3"/>
    <w:pPr>
      <w:tabs>
        <w:tab w:val="clear" w:pos="1361"/>
        <w:tab w:val="left" w:pos="1701"/>
      </w:tabs>
      <w:ind w:left="1701"/>
    </w:pPr>
  </w:style>
  <w:style w:type="paragraph" w:customStyle="1" w:styleId="HEADINGNonumber">
    <w:name w:val="HEADING(Nonumber)"/>
    <w:basedOn w:val="PARAGRAPH"/>
    <w:next w:val="PARAGRAPH"/>
    <w:qFormat/>
    <w:rsid w:val="00E937E3"/>
    <w:pPr>
      <w:keepNext/>
      <w:suppressAutoHyphens/>
      <w:spacing w:before="0"/>
      <w:jc w:val="center"/>
      <w:outlineLvl w:val="0"/>
    </w:pPr>
    <w:rPr>
      <w:sz w:val="24"/>
    </w:rPr>
  </w:style>
  <w:style w:type="paragraph" w:customStyle="1" w:styleId="FOREWORD">
    <w:name w:val="FOREWORD"/>
    <w:basedOn w:val="a0"/>
    <w:rsid w:val="00E937E3"/>
    <w:pPr>
      <w:tabs>
        <w:tab w:val="left" w:pos="284"/>
      </w:tabs>
      <w:snapToGrid w:val="0"/>
      <w:spacing w:after="100" w:line="240" w:lineRule="auto"/>
      <w:ind w:left="284" w:hanging="284"/>
      <w:jc w:val="both"/>
    </w:pPr>
    <w:rPr>
      <w:rFonts w:ascii="Arial" w:eastAsia="Times New Roman" w:hAnsi="Arial" w:cs="Arial"/>
      <w:spacing w:val="8"/>
      <w:sz w:val="16"/>
      <w:szCs w:val="16"/>
      <w:lang w:val="en-GB" w:eastAsia="zh-CN"/>
    </w:rPr>
  </w:style>
  <w:style w:type="paragraph" w:customStyle="1" w:styleId="TABLE-centered">
    <w:name w:val="TABLE-centered"/>
    <w:basedOn w:val="TABLE-cell"/>
    <w:rsid w:val="00E937E3"/>
    <w:pPr>
      <w:jc w:val="center"/>
    </w:pPr>
    <w:rPr>
      <w:bCs/>
      <w:szCs w:val="20"/>
    </w:rPr>
  </w:style>
  <w:style w:type="paragraph" w:customStyle="1" w:styleId="TERM-number">
    <w:name w:val="TERM-number"/>
    <w:basedOn w:val="21"/>
    <w:next w:val="TERM"/>
    <w:qFormat/>
    <w:rsid w:val="00E937E3"/>
    <w:pPr>
      <w:keepLines w:val="0"/>
      <w:tabs>
        <w:tab w:val="num" w:pos="1021"/>
      </w:tabs>
      <w:suppressAutoHyphens/>
      <w:snapToGrid w:val="0"/>
      <w:spacing w:before="100" w:line="240" w:lineRule="auto"/>
      <w:ind w:left="0" w:firstLine="0"/>
      <w:outlineLvl w:val="9"/>
    </w:pPr>
    <w:rPr>
      <w:rFonts w:ascii="Arial" w:eastAsia="Times New Roman" w:hAnsi="Arial" w:cs="Arial"/>
      <w:color w:val="auto"/>
      <w:spacing w:val="8"/>
      <w:sz w:val="20"/>
      <w:szCs w:val="20"/>
      <w:lang w:val="en-GB" w:eastAsia="zh-CN"/>
    </w:rPr>
  </w:style>
  <w:style w:type="paragraph" w:customStyle="1" w:styleId="TERM">
    <w:name w:val="TERM"/>
    <w:basedOn w:val="a0"/>
    <w:next w:val="TERM-definition"/>
    <w:qFormat/>
    <w:rsid w:val="00E937E3"/>
    <w:pPr>
      <w:keepNext/>
      <w:snapToGrid w:val="0"/>
      <w:spacing w:line="240" w:lineRule="auto"/>
      <w:ind w:left="340" w:hanging="340"/>
      <w:jc w:val="both"/>
    </w:pPr>
    <w:rPr>
      <w:rFonts w:ascii="Arial" w:eastAsia="Times New Roman" w:hAnsi="Arial" w:cs="Arial"/>
      <w:b/>
      <w:bCs/>
      <w:spacing w:val="8"/>
      <w:sz w:val="20"/>
      <w:szCs w:val="20"/>
      <w:lang w:val="en-GB" w:eastAsia="zh-CN"/>
    </w:rPr>
  </w:style>
  <w:style w:type="paragraph" w:customStyle="1" w:styleId="TERM-definition">
    <w:name w:val="TERM-definition"/>
    <w:basedOn w:val="a0"/>
    <w:next w:val="TERM-number"/>
    <w:qFormat/>
    <w:rsid w:val="00E937E3"/>
    <w:pPr>
      <w:snapToGrid w:val="0"/>
      <w:spacing w:after="200" w:line="240" w:lineRule="auto"/>
      <w:ind w:left="0" w:firstLine="0"/>
      <w:jc w:val="both"/>
    </w:pPr>
    <w:rPr>
      <w:rFonts w:ascii="Arial" w:eastAsia="Times New Roman" w:hAnsi="Arial" w:cs="Arial"/>
      <w:spacing w:val="8"/>
      <w:sz w:val="20"/>
      <w:szCs w:val="20"/>
      <w:lang w:val="en-GB" w:eastAsia="zh-CN"/>
    </w:rPr>
  </w:style>
  <w:style w:type="character" w:styleId="aff2">
    <w:name w:val="footnote reference"/>
    <w:semiHidden/>
    <w:rsid w:val="00E937E3"/>
    <w:rPr>
      <w:rFonts w:ascii="Arial" w:hAnsi="Arial"/>
      <w:position w:val="4"/>
      <w:sz w:val="16"/>
      <w:szCs w:val="16"/>
      <w:vertAlign w:val="baseline"/>
    </w:rPr>
  </w:style>
  <w:style w:type="paragraph" w:customStyle="1" w:styleId="FIGURE-title">
    <w:name w:val="FIGURE-title"/>
    <w:basedOn w:val="a0"/>
    <w:next w:val="a0"/>
    <w:qFormat/>
    <w:rsid w:val="00E937E3"/>
    <w:pPr>
      <w:snapToGrid w:val="0"/>
      <w:spacing w:before="100" w:after="200" w:line="240" w:lineRule="auto"/>
      <w:ind w:left="0" w:firstLine="0"/>
      <w:jc w:val="center"/>
    </w:pPr>
    <w:rPr>
      <w:rFonts w:ascii="Arial" w:eastAsia="Times New Roman" w:hAnsi="Arial" w:cs="Arial"/>
      <w:b/>
      <w:bCs/>
      <w:spacing w:val="8"/>
      <w:sz w:val="20"/>
      <w:szCs w:val="20"/>
      <w:lang w:val="en-GB" w:eastAsia="zh-CN"/>
    </w:rPr>
  </w:style>
  <w:style w:type="character" w:styleId="aff3">
    <w:name w:val="annotation reference"/>
    <w:semiHidden/>
    <w:rsid w:val="00E937E3"/>
    <w:rPr>
      <w:sz w:val="16"/>
      <w:szCs w:val="16"/>
    </w:rPr>
  </w:style>
  <w:style w:type="paragraph" w:styleId="aff4">
    <w:name w:val="annotation text"/>
    <w:basedOn w:val="a0"/>
    <w:link w:val="aff5"/>
    <w:semiHidden/>
    <w:rsid w:val="00E937E3"/>
    <w:pPr>
      <w:spacing w:line="240" w:lineRule="auto"/>
      <w:ind w:left="0" w:firstLine="0"/>
      <w:jc w:val="both"/>
    </w:pPr>
    <w:rPr>
      <w:rFonts w:ascii="Arial" w:eastAsia="Times New Roman" w:hAnsi="Arial" w:cs="Arial"/>
      <w:spacing w:val="8"/>
      <w:sz w:val="20"/>
      <w:szCs w:val="20"/>
      <w:lang w:val="en-GB" w:eastAsia="zh-CN"/>
    </w:rPr>
  </w:style>
  <w:style w:type="character" w:customStyle="1" w:styleId="aff5">
    <w:name w:val="Текст примечания Знак"/>
    <w:basedOn w:val="a1"/>
    <w:link w:val="aff4"/>
    <w:semiHidden/>
    <w:rsid w:val="00E937E3"/>
    <w:rPr>
      <w:rFonts w:ascii="Arial" w:eastAsia="Times New Roman" w:hAnsi="Arial" w:cs="Arial"/>
      <w:spacing w:val="8"/>
      <w:lang w:val="en-GB" w:eastAsia="zh-CN"/>
    </w:rPr>
  </w:style>
  <w:style w:type="paragraph" w:styleId="43">
    <w:name w:val="toc 4"/>
    <w:basedOn w:val="38"/>
    <w:semiHidden/>
    <w:rsid w:val="00E937E3"/>
    <w:pPr>
      <w:tabs>
        <w:tab w:val="left" w:pos="1560"/>
        <w:tab w:val="left" w:pos="2608"/>
        <w:tab w:val="right" w:leader="dot" w:pos="9070"/>
      </w:tabs>
      <w:suppressAutoHyphens/>
      <w:snapToGrid w:val="0"/>
      <w:spacing w:after="60"/>
      <w:ind w:left="2608" w:right="680" w:hanging="907"/>
    </w:pPr>
    <w:rPr>
      <w:rFonts w:ascii="Arial" w:hAnsi="Arial" w:cs="Arial"/>
      <w:noProof/>
      <w:spacing w:val="8"/>
      <w:lang w:val="en-GB" w:eastAsia="zh-CN"/>
    </w:rPr>
  </w:style>
  <w:style w:type="paragraph" w:styleId="53">
    <w:name w:val="toc 5"/>
    <w:basedOn w:val="43"/>
    <w:semiHidden/>
    <w:rsid w:val="00E937E3"/>
    <w:pPr>
      <w:tabs>
        <w:tab w:val="clear" w:pos="2608"/>
        <w:tab w:val="left" w:pos="3686"/>
      </w:tabs>
      <w:ind w:left="3685" w:hanging="1077"/>
    </w:pPr>
  </w:style>
  <w:style w:type="paragraph" w:styleId="61">
    <w:name w:val="toc 6"/>
    <w:basedOn w:val="53"/>
    <w:semiHidden/>
    <w:rsid w:val="00E937E3"/>
    <w:pPr>
      <w:tabs>
        <w:tab w:val="clear" w:pos="3686"/>
        <w:tab w:val="left" w:pos="4933"/>
      </w:tabs>
      <w:ind w:left="4933" w:hanging="1247"/>
    </w:pPr>
  </w:style>
  <w:style w:type="paragraph" w:styleId="71">
    <w:name w:val="toc 7"/>
    <w:basedOn w:val="14"/>
    <w:semiHidden/>
    <w:rsid w:val="00E937E3"/>
    <w:pPr>
      <w:tabs>
        <w:tab w:val="clear" w:pos="395"/>
        <w:tab w:val="left" w:pos="454"/>
        <w:tab w:val="right" w:pos="9070"/>
      </w:tabs>
      <w:ind w:left="454" w:hanging="454"/>
    </w:pPr>
    <w:rPr>
      <w:noProof/>
    </w:rPr>
  </w:style>
  <w:style w:type="paragraph" w:styleId="81">
    <w:name w:val="toc 8"/>
    <w:basedOn w:val="14"/>
    <w:semiHidden/>
    <w:rsid w:val="00E937E3"/>
    <w:pPr>
      <w:tabs>
        <w:tab w:val="clear" w:pos="395"/>
        <w:tab w:val="left" w:pos="454"/>
      </w:tabs>
      <w:ind w:left="720" w:hanging="720"/>
    </w:pPr>
    <w:rPr>
      <w:noProof/>
    </w:rPr>
  </w:style>
  <w:style w:type="paragraph" w:styleId="91">
    <w:name w:val="toc 9"/>
    <w:basedOn w:val="14"/>
    <w:semiHidden/>
    <w:rsid w:val="00E937E3"/>
    <w:pPr>
      <w:tabs>
        <w:tab w:val="clear" w:pos="395"/>
        <w:tab w:val="left" w:pos="454"/>
      </w:tabs>
      <w:ind w:left="720" w:hanging="720"/>
    </w:pPr>
    <w:rPr>
      <w:noProof/>
    </w:rPr>
  </w:style>
  <w:style w:type="paragraph" w:styleId="54">
    <w:name w:val="List Bullet 5"/>
    <w:basedOn w:val="44"/>
    <w:rsid w:val="00E937E3"/>
    <w:pPr>
      <w:tabs>
        <w:tab w:val="clear" w:pos="1361"/>
        <w:tab w:val="left" w:pos="1701"/>
      </w:tabs>
      <w:ind w:left="1701"/>
    </w:pPr>
  </w:style>
  <w:style w:type="paragraph" w:styleId="44">
    <w:name w:val="List Bullet 4"/>
    <w:basedOn w:val="3a"/>
    <w:rsid w:val="00E937E3"/>
    <w:pPr>
      <w:tabs>
        <w:tab w:val="clear" w:pos="1021"/>
        <w:tab w:val="left" w:pos="1361"/>
      </w:tabs>
      <w:ind w:left="1361"/>
    </w:pPr>
  </w:style>
  <w:style w:type="paragraph" w:styleId="3a">
    <w:name w:val="List Bullet 3"/>
    <w:basedOn w:val="2"/>
    <w:rsid w:val="00E937E3"/>
    <w:pPr>
      <w:tabs>
        <w:tab w:val="clear" w:pos="340"/>
        <w:tab w:val="left" w:pos="1021"/>
      </w:tabs>
      <w:ind w:left="1020"/>
    </w:pPr>
  </w:style>
  <w:style w:type="character" w:customStyle="1" w:styleId="Reference">
    <w:name w:val="Reference"/>
    <w:uiPriority w:val="29"/>
    <w:rsid w:val="00E937E3"/>
    <w:rPr>
      <w:rFonts w:ascii="Arial" w:hAnsi="Arial"/>
      <w:noProof/>
      <w:sz w:val="20"/>
      <w:szCs w:val="20"/>
    </w:rPr>
  </w:style>
  <w:style w:type="paragraph" w:styleId="aff6">
    <w:name w:val="List Continue"/>
    <w:basedOn w:val="a0"/>
    <w:rsid w:val="00E937E3"/>
    <w:pPr>
      <w:snapToGrid w:val="0"/>
      <w:spacing w:after="100" w:line="240" w:lineRule="auto"/>
      <w:ind w:left="340" w:firstLine="0"/>
      <w:jc w:val="both"/>
    </w:pPr>
    <w:rPr>
      <w:rFonts w:ascii="Arial" w:eastAsia="Times New Roman" w:hAnsi="Arial" w:cs="Arial"/>
      <w:spacing w:val="8"/>
      <w:sz w:val="20"/>
      <w:szCs w:val="20"/>
      <w:lang w:val="en-GB" w:eastAsia="zh-CN"/>
    </w:rPr>
  </w:style>
  <w:style w:type="paragraph" w:styleId="2c">
    <w:name w:val="List Continue 2"/>
    <w:basedOn w:val="aff6"/>
    <w:rsid w:val="00E937E3"/>
    <w:pPr>
      <w:ind w:left="680"/>
    </w:pPr>
  </w:style>
  <w:style w:type="paragraph" w:styleId="3b">
    <w:name w:val="List Continue 3"/>
    <w:basedOn w:val="2c"/>
    <w:rsid w:val="00E937E3"/>
    <w:pPr>
      <w:ind w:left="1021"/>
    </w:pPr>
  </w:style>
  <w:style w:type="paragraph" w:styleId="45">
    <w:name w:val="List Continue 4"/>
    <w:basedOn w:val="3b"/>
    <w:rsid w:val="00E937E3"/>
    <w:pPr>
      <w:ind w:left="1361"/>
    </w:pPr>
  </w:style>
  <w:style w:type="paragraph" w:styleId="55">
    <w:name w:val="List Continue 5"/>
    <w:basedOn w:val="45"/>
    <w:rsid w:val="00E937E3"/>
    <w:pPr>
      <w:ind w:left="1701"/>
    </w:pPr>
  </w:style>
  <w:style w:type="character" w:customStyle="1" w:styleId="VARIABLE">
    <w:name w:val="VARIABLE"/>
    <w:rsid w:val="00E937E3"/>
    <w:rPr>
      <w:rFonts w:ascii="Times New Roman" w:hAnsi="Times New Roman"/>
      <w:i/>
      <w:iCs/>
    </w:rPr>
  </w:style>
  <w:style w:type="character" w:styleId="aff7">
    <w:name w:val="FollowedHyperlink"/>
    <w:uiPriority w:val="99"/>
    <w:rsid w:val="00E937E3"/>
  </w:style>
  <w:style w:type="paragraph" w:styleId="aff8">
    <w:name w:val="table of figures"/>
    <w:basedOn w:val="14"/>
    <w:uiPriority w:val="99"/>
    <w:unhideWhenUsed/>
    <w:rsid w:val="00E937E3"/>
    <w:pPr>
      <w:tabs>
        <w:tab w:val="clear" w:pos="395"/>
        <w:tab w:val="left" w:pos="454"/>
      </w:tabs>
      <w:ind w:left="0" w:firstLine="0"/>
    </w:pPr>
    <w:rPr>
      <w:noProof/>
    </w:rPr>
  </w:style>
  <w:style w:type="paragraph" w:styleId="aff9">
    <w:name w:val="Block Text"/>
    <w:basedOn w:val="a0"/>
    <w:uiPriority w:val="59"/>
    <w:semiHidden/>
    <w:rsid w:val="00E937E3"/>
    <w:pPr>
      <w:spacing w:after="120" w:line="240" w:lineRule="auto"/>
      <w:ind w:left="1440" w:right="1440" w:firstLine="0"/>
      <w:jc w:val="both"/>
    </w:pPr>
    <w:rPr>
      <w:rFonts w:ascii="Arial" w:eastAsia="Times New Roman" w:hAnsi="Arial" w:cs="Arial"/>
      <w:spacing w:val="8"/>
      <w:sz w:val="20"/>
      <w:szCs w:val="20"/>
      <w:lang w:val="en-GB" w:eastAsia="zh-CN"/>
    </w:rPr>
  </w:style>
  <w:style w:type="paragraph" w:customStyle="1" w:styleId="AMD-Heading1">
    <w:name w:val="AMD-Heading1"/>
    <w:basedOn w:val="1"/>
    <w:next w:val="a0"/>
    <w:rsid w:val="00E937E3"/>
    <w:pPr>
      <w:tabs>
        <w:tab w:val="num" w:pos="397"/>
      </w:tabs>
      <w:suppressAutoHyphens/>
      <w:snapToGrid w:val="0"/>
      <w:spacing w:before="200" w:after="200"/>
      <w:ind w:left="397" w:hanging="397"/>
      <w:jc w:val="left"/>
      <w:outlineLvl w:val="9"/>
    </w:pPr>
    <w:rPr>
      <w:rFonts w:ascii="Arial" w:hAnsi="Arial" w:cs="Arial"/>
      <w:b/>
      <w:bCs/>
      <w:spacing w:val="8"/>
      <w:sz w:val="22"/>
      <w:szCs w:val="22"/>
      <w:lang w:val="en-GB" w:eastAsia="zh-CN"/>
    </w:rPr>
  </w:style>
  <w:style w:type="paragraph" w:customStyle="1" w:styleId="AMD-Heading2">
    <w:name w:val="AMD-Heading2..."/>
    <w:basedOn w:val="21"/>
    <w:next w:val="a0"/>
    <w:rsid w:val="00E937E3"/>
    <w:pPr>
      <w:keepLines w:val="0"/>
      <w:tabs>
        <w:tab w:val="num" w:pos="397"/>
      </w:tabs>
      <w:suppressAutoHyphens/>
      <w:snapToGrid w:val="0"/>
      <w:spacing w:before="100" w:after="100" w:line="240" w:lineRule="auto"/>
      <w:ind w:left="397" w:hanging="397"/>
      <w:outlineLvl w:val="9"/>
    </w:pPr>
    <w:rPr>
      <w:rFonts w:ascii="Arial" w:eastAsia="Times New Roman" w:hAnsi="Arial" w:cs="Arial"/>
      <w:color w:val="auto"/>
      <w:spacing w:val="8"/>
      <w:sz w:val="20"/>
      <w:szCs w:val="20"/>
      <w:lang w:val="en-GB" w:eastAsia="zh-CN"/>
    </w:rPr>
  </w:style>
  <w:style w:type="character" w:customStyle="1" w:styleId="SUPerscript">
    <w:name w:val="SUPerscript"/>
    <w:rsid w:val="00E937E3"/>
    <w:rPr>
      <w:kern w:val="0"/>
      <w:position w:val="6"/>
      <w:sz w:val="16"/>
      <w:szCs w:val="16"/>
    </w:rPr>
  </w:style>
  <w:style w:type="character" w:customStyle="1" w:styleId="SUBscript">
    <w:name w:val="SUBscript"/>
    <w:rsid w:val="00E937E3"/>
    <w:rPr>
      <w:kern w:val="0"/>
      <w:position w:val="-6"/>
      <w:sz w:val="16"/>
      <w:szCs w:val="16"/>
    </w:rPr>
  </w:style>
  <w:style w:type="paragraph" w:customStyle="1" w:styleId="univers12">
    <w:name w:val="univers12"/>
    <w:rsid w:val="00E937E3"/>
    <w:pPr>
      <w:widowControl w:val="0"/>
      <w:tabs>
        <w:tab w:val="left" w:pos="0"/>
        <w:tab w:val="left" w:pos="2976"/>
      </w:tabs>
      <w:suppressAutoHyphens/>
    </w:pPr>
    <w:rPr>
      <w:rFonts w:ascii="Univers" w:eastAsia="Times New Roman" w:hAnsi="Univers"/>
      <w:b/>
      <w:snapToGrid w:val="0"/>
      <w:sz w:val="24"/>
      <w:lang w:val="en-US" w:eastAsia="en-US"/>
    </w:rPr>
  </w:style>
  <w:style w:type="paragraph" w:customStyle="1" w:styleId="Definition">
    <w:name w:val="Definition"/>
    <w:basedOn w:val="a0"/>
    <w:next w:val="a0"/>
    <w:rsid w:val="00E937E3"/>
    <w:pPr>
      <w:spacing w:after="240" w:line="230" w:lineRule="atLeast"/>
      <w:ind w:left="0" w:firstLine="0"/>
      <w:jc w:val="both"/>
    </w:pPr>
    <w:rPr>
      <w:rFonts w:ascii="Arial" w:eastAsia="MS Mincho" w:hAnsi="Arial" w:cs="Arial"/>
      <w:sz w:val="20"/>
      <w:szCs w:val="20"/>
      <w:lang w:val="en-GB" w:eastAsia="ja-JP"/>
    </w:rPr>
  </w:style>
  <w:style w:type="paragraph" w:customStyle="1" w:styleId="Terms">
    <w:name w:val="Term(s)"/>
    <w:basedOn w:val="a0"/>
    <w:next w:val="Definition"/>
    <w:rsid w:val="00E937E3"/>
    <w:pPr>
      <w:keepNext/>
      <w:suppressAutoHyphens/>
      <w:spacing w:line="230" w:lineRule="atLeast"/>
      <w:ind w:left="0" w:firstLine="0"/>
    </w:pPr>
    <w:rPr>
      <w:rFonts w:ascii="Arial" w:eastAsia="MS Mincho" w:hAnsi="Arial" w:cs="Arial"/>
      <w:b/>
      <w:sz w:val="20"/>
      <w:szCs w:val="20"/>
      <w:lang w:val="en-GB" w:eastAsia="ja-JP"/>
    </w:rPr>
  </w:style>
  <w:style w:type="paragraph" w:customStyle="1" w:styleId="TermNum">
    <w:name w:val="TermNum"/>
    <w:basedOn w:val="a0"/>
    <w:next w:val="Terms"/>
    <w:rsid w:val="00E937E3"/>
    <w:pPr>
      <w:keepNext/>
      <w:spacing w:line="230" w:lineRule="atLeast"/>
      <w:ind w:left="0" w:firstLine="0"/>
      <w:jc w:val="both"/>
    </w:pPr>
    <w:rPr>
      <w:rFonts w:ascii="Arial" w:eastAsia="MS Mincho" w:hAnsi="Arial" w:cs="Arial"/>
      <w:b/>
      <w:sz w:val="20"/>
      <w:szCs w:val="20"/>
      <w:lang w:val="en-GB" w:eastAsia="ja-JP"/>
    </w:rPr>
  </w:style>
  <w:style w:type="paragraph" w:customStyle="1" w:styleId="Note0">
    <w:name w:val="Note"/>
    <w:basedOn w:val="a0"/>
    <w:next w:val="a0"/>
    <w:rsid w:val="00E937E3"/>
    <w:pPr>
      <w:tabs>
        <w:tab w:val="left" w:pos="960"/>
      </w:tabs>
      <w:spacing w:after="240" w:line="210" w:lineRule="atLeast"/>
      <w:ind w:left="0" w:firstLine="0"/>
      <w:jc w:val="both"/>
    </w:pPr>
    <w:rPr>
      <w:rFonts w:ascii="Arial" w:eastAsia="MS Mincho" w:hAnsi="Arial" w:cs="Arial"/>
      <w:sz w:val="18"/>
      <w:szCs w:val="20"/>
      <w:lang w:val="en-GB" w:eastAsia="ja-JP"/>
    </w:rPr>
  </w:style>
  <w:style w:type="paragraph" w:customStyle="1" w:styleId="zzLc5">
    <w:name w:val="zzLc5"/>
    <w:basedOn w:val="a0"/>
    <w:next w:val="a0"/>
    <w:rsid w:val="00E937E3"/>
    <w:pPr>
      <w:tabs>
        <w:tab w:val="num" w:pos="0"/>
      </w:tabs>
      <w:spacing w:after="240" w:line="230" w:lineRule="atLeast"/>
      <w:ind w:left="0" w:firstLine="0"/>
    </w:pPr>
    <w:rPr>
      <w:rFonts w:ascii="Arial" w:eastAsia="MS Mincho" w:hAnsi="Arial" w:cs="Arial"/>
      <w:sz w:val="20"/>
      <w:szCs w:val="20"/>
      <w:lang w:val="en-GB" w:eastAsia="ja-JP"/>
    </w:rPr>
  </w:style>
  <w:style w:type="paragraph" w:customStyle="1" w:styleId="zzLc6">
    <w:name w:val="zzLc6"/>
    <w:basedOn w:val="a0"/>
    <w:next w:val="a0"/>
    <w:rsid w:val="00E937E3"/>
    <w:pPr>
      <w:tabs>
        <w:tab w:val="num" w:pos="0"/>
      </w:tabs>
      <w:spacing w:after="240" w:line="230" w:lineRule="atLeast"/>
      <w:ind w:left="0" w:firstLine="0"/>
    </w:pPr>
    <w:rPr>
      <w:rFonts w:ascii="Arial" w:eastAsia="MS Mincho" w:hAnsi="Arial" w:cs="Arial"/>
      <w:sz w:val="20"/>
      <w:szCs w:val="20"/>
      <w:lang w:val="en-GB" w:eastAsia="ja-JP"/>
    </w:rPr>
  </w:style>
  <w:style w:type="paragraph" w:customStyle="1" w:styleId="dd">
    <w:name w:val="dd"/>
    <w:basedOn w:val="a0"/>
    <w:rsid w:val="00E937E3"/>
    <w:pPr>
      <w:spacing w:line="230" w:lineRule="atLeast"/>
      <w:ind w:left="0" w:firstLine="0"/>
      <w:jc w:val="both"/>
    </w:pPr>
    <w:rPr>
      <w:rFonts w:ascii="Arial" w:eastAsia="Times New Roman" w:hAnsi="Arial" w:cs="Arial"/>
      <w:sz w:val="20"/>
      <w:szCs w:val="20"/>
      <w:lang w:val="en-GB" w:eastAsia="zh-CN"/>
    </w:rPr>
  </w:style>
  <w:style w:type="paragraph" w:customStyle="1" w:styleId="ALINEA">
    <w:name w:val="ALINEA"/>
    <w:basedOn w:val="a0"/>
    <w:rsid w:val="00E937E3"/>
    <w:pPr>
      <w:snapToGrid w:val="0"/>
      <w:spacing w:before="100" w:after="200" w:line="240" w:lineRule="auto"/>
      <w:ind w:left="0" w:firstLine="0"/>
      <w:jc w:val="both"/>
    </w:pPr>
    <w:rPr>
      <w:rFonts w:ascii="Helvetica" w:eastAsia="Times New Roman" w:hAnsi="Helvetica" w:cs="Arial"/>
      <w:spacing w:val="8"/>
      <w:sz w:val="20"/>
      <w:szCs w:val="20"/>
      <w:lang w:val="en-GB" w:eastAsia="zh-CN"/>
    </w:rPr>
  </w:style>
  <w:style w:type="paragraph" w:customStyle="1" w:styleId="affa">
    <w:name w:val="吹き出し"/>
    <w:basedOn w:val="a0"/>
    <w:semiHidden/>
    <w:rsid w:val="00E937E3"/>
    <w:pPr>
      <w:spacing w:line="240" w:lineRule="auto"/>
      <w:ind w:left="0" w:firstLine="0"/>
      <w:jc w:val="both"/>
    </w:pPr>
    <w:rPr>
      <w:rFonts w:ascii="Arial" w:eastAsia="MS Gothic" w:hAnsi="Arial" w:cs="Arial"/>
      <w:spacing w:val="8"/>
      <w:sz w:val="18"/>
      <w:szCs w:val="18"/>
      <w:lang w:val="en-GB" w:eastAsia="zh-CN"/>
    </w:rPr>
  </w:style>
  <w:style w:type="character" w:styleId="affb">
    <w:name w:val="line number"/>
    <w:uiPriority w:val="29"/>
    <w:unhideWhenUsed/>
    <w:rsid w:val="00E937E3"/>
  </w:style>
  <w:style w:type="paragraph" w:customStyle="1" w:styleId="Example">
    <w:name w:val="Example"/>
    <w:basedOn w:val="a0"/>
    <w:next w:val="a0"/>
    <w:rsid w:val="00E937E3"/>
    <w:pPr>
      <w:tabs>
        <w:tab w:val="left" w:pos="1360"/>
      </w:tabs>
      <w:spacing w:after="240" w:line="210" w:lineRule="atLeast"/>
      <w:ind w:left="0" w:firstLine="0"/>
      <w:jc w:val="both"/>
    </w:pPr>
    <w:rPr>
      <w:rFonts w:ascii="Arial" w:eastAsia="MS Mincho" w:hAnsi="Arial"/>
      <w:sz w:val="18"/>
      <w:szCs w:val="20"/>
      <w:lang w:val="en-GB" w:eastAsia="ja-JP"/>
    </w:rPr>
  </w:style>
  <w:style w:type="paragraph" w:customStyle="1" w:styleId="BalloonText1">
    <w:name w:val="Balloon Text1"/>
    <w:basedOn w:val="a0"/>
    <w:semiHidden/>
    <w:rsid w:val="00E937E3"/>
    <w:pPr>
      <w:spacing w:line="240" w:lineRule="auto"/>
      <w:ind w:left="0" w:firstLine="0"/>
      <w:jc w:val="both"/>
    </w:pPr>
    <w:rPr>
      <w:rFonts w:ascii="Lucida Grande" w:eastAsia="Times New Roman" w:hAnsi="Lucida Grande" w:cs="Arial"/>
      <w:spacing w:val="8"/>
      <w:sz w:val="18"/>
      <w:szCs w:val="18"/>
      <w:lang w:val="en-GB" w:eastAsia="zh-CN"/>
    </w:rPr>
  </w:style>
  <w:style w:type="paragraph" w:styleId="affc">
    <w:name w:val="caption"/>
    <w:basedOn w:val="a0"/>
    <w:next w:val="a0"/>
    <w:qFormat/>
    <w:rsid w:val="00E937E3"/>
    <w:pPr>
      <w:spacing w:line="240" w:lineRule="auto"/>
      <w:ind w:left="0" w:firstLine="0"/>
      <w:jc w:val="both"/>
    </w:pPr>
    <w:rPr>
      <w:rFonts w:ascii="Arial" w:eastAsia="Times New Roman" w:hAnsi="Arial" w:cs="Arial"/>
      <w:b/>
      <w:bCs/>
      <w:spacing w:val="8"/>
      <w:sz w:val="20"/>
      <w:szCs w:val="20"/>
      <w:lang w:val="en-GB" w:eastAsia="zh-CN"/>
    </w:rPr>
  </w:style>
  <w:style w:type="paragraph" w:customStyle="1" w:styleId="TERM-number3">
    <w:name w:val="TERM-number 3"/>
    <w:basedOn w:val="30"/>
    <w:next w:val="TERM"/>
    <w:rsid w:val="00E937E3"/>
    <w:pPr>
      <w:keepNext/>
      <w:tabs>
        <w:tab w:val="num" w:pos="1021"/>
      </w:tabs>
      <w:suppressAutoHyphens/>
      <w:snapToGrid w:val="0"/>
      <w:spacing w:beforeAutospacing="0" w:after="0" w:afterAutospacing="0"/>
      <w:outlineLvl w:val="9"/>
    </w:pPr>
    <w:rPr>
      <w:rFonts w:ascii="Arial" w:hAnsi="Arial" w:cs="Arial"/>
      <w:spacing w:val="8"/>
      <w:sz w:val="20"/>
      <w:szCs w:val="20"/>
      <w:lang w:val="en-GB" w:eastAsia="zh-CN"/>
    </w:rPr>
  </w:style>
  <w:style w:type="character" w:customStyle="1" w:styleId="SMALLCAPS">
    <w:name w:val="SMALL CAPS"/>
    <w:rsid w:val="00E937E3"/>
    <w:rPr>
      <w:caps w:val="0"/>
      <w:smallCaps/>
      <w:strike w:val="0"/>
      <w:dstrike w:val="0"/>
      <w:vanish w:val="0"/>
      <w:vertAlign w:val="baseline"/>
    </w:rPr>
  </w:style>
  <w:style w:type="paragraph" w:customStyle="1" w:styleId="NumberedPARAlevel3">
    <w:name w:val="Numbered PARA (level 3)"/>
    <w:basedOn w:val="30"/>
    <w:rsid w:val="00E937E3"/>
    <w:pPr>
      <w:keepNext/>
      <w:tabs>
        <w:tab w:val="num" w:pos="1021"/>
      </w:tabs>
      <w:suppressAutoHyphens/>
      <w:snapToGrid w:val="0"/>
      <w:spacing w:beforeAutospacing="0" w:after="200" w:afterAutospacing="0"/>
      <w:jc w:val="both"/>
      <w:outlineLvl w:val="9"/>
    </w:pPr>
    <w:rPr>
      <w:rFonts w:ascii="Arial" w:hAnsi="Arial" w:cs="Arial"/>
      <w:b w:val="0"/>
      <w:spacing w:val="8"/>
      <w:sz w:val="20"/>
      <w:szCs w:val="20"/>
      <w:lang w:val="en-GB" w:eastAsia="zh-CN"/>
    </w:rPr>
  </w:style>
  <w:style w:type="paragraph" w:customStyle="1" w:styleId="ListDash2">
    <w:name w:val="List Dash 2"/>
    <w:basedOn w:val="2"/>
    <w:rsid w:val="00E937E3"/>
    <w:pPr>
      <w:numPr>
        <w:numId w:val="15"/>
      </w:numPr>
      <w:tabs>
        <w:tab w:val="clear" w:pos="340"/>
      </w:tabs>
    </w:pPr>
  </w:style>
  <w:style w:type="paragraph" w:customStyle="1" w:styleId="NumberedPARAlevel2">
    <w:name w:val="Numbered PARA (level 2)"/>
    <w:basedOn w:val="21"/>
    <w:rsid w:val="00E937E3"/>
    <w:pPr>
      <w:keepLines w:val="0"/>
      <w:tabs>
        <w:tab w:val="num" w:pos="1021"/>
      </w:tabs>
      <w:suppressAutoHyphens/>
      <w:snapToGrid w:val="0"/>
      <w:spacing w:before="100" w:after="200" w:line="240" w:lineRule="auto"/>
      <w:ind w:left="0" w:firstLine="0"/>
      <w:jc w:val="both"/>
      <w:outlineLvl w:val="9"/>
    </w:pPr>
    <w:rPr>
      <w:rFonts w:ascii="Arial" w:eastAsia="Times New Roman" w:hAnsi="Arial" w:cs="Arial"/>
      <w:b w:val="0"/>
      <w:color w:val="auto"/>
      <w:spacing w:val="8"/>
      <w:sz w:val="20"/>
      <w:szCs w:val="20"/>
      <w:lang w:val="en-GB" w:eastAsia="zh-CN"/>
    </w:rPr>
  </w:style>
  <w:style w:type="paragraph" w:customStyle="1" w:styleId="ListDash3">
    <w:name w:val="List Dash 3"/>
    <w:basedOn w:val="a0"/>
    <w:rsid w:val="00E937E3"/>
    <w:pPr>
      <w:numPr>
        <w:numId w:val="17"/>
      </w:numPr>
      <w:tabs>
        <w:tab w:val="clear" w:pos="340"/>
        <w:tab w:val="left" w:pos="1021"/>
      </w:tabs>
      <w:snapToGrid w:val="0"/>
      <w:spacing w:after="100" w:line="240" w:lineRule="auto"/>
      <w:ind w:left="1020"/>
      <w:jc w:val="both"/>
    </w:pPr>
    <w:rPr>
      <w:rFonts w:ascii="Arial" w:eastAsia="Times New Roman" w:hAnsi="Arial" w:cs="Arial"/>
      <w:spacing w:val="8"/>
      <w:sz w:val="20"/>
      <w:szCs w:val="20"/>
      <w:lang w:val="en-GB" w:eastAsia="zh-CN"/>
    </w:rPr>
  </w:style>
  <w:style w:type="paragraph" w:customStyle="1" w:styleId="ListDash4">
    <w:name w:val="List Dash 4"/>
    <w:basedOn w:val="a0"/>
    <w:rsid w:val="00E937E3"/>
    <w:pPr>
      <w:numPr>
        <w:numId w:val="16"/>
      </w:numPr>
      <w:snapToGrid w:val="0"/>
      <w:spacing w:after="100" w:line="240" w:lineRule="auto"/>
      <w:jc w:val="both"/>
    </w:pPr>
    <w:rPr>
      <w:rFonts w:ascii="Arial" w:eastAsia="Times New Roman" w:hAnsi="Arial" w:cs="Arial"/>
      <w:spacing w:val="8"/>
      <w:sz w:val="20"/>
      <w:szCs w:val="20"/>
      <w:lang w:val="en-GB" w:eastAsia="zh-CN"/>
    </w:rPr>
  </w:style>
  <w:style w:type="paragraph" w:customStyle="1" w:styleId="0">
    <w:name w:val="0"/>
    <w:basedOn w:val="a0"/>
    <w:rsid w:val="00E937E3"/>
    <w:pPr>
      <w:tabs>
        <w:tab w:val="center" w:pos="4536"/>
        <w:tab w:val="right" w:pos="9072"/>
      </w:tabs>
      <w:spacing w:line="240" w:lineRule="auto"/>
      <w:ind w:left="0" w:firstLine="0"/>
      <w:jc w:val="both"/>
    </w:pPr>
    <w:rPr>
      <w:rFonts w:ascii="Arial" w:eastAsia="Times New Roman" w:hAnsi="Arial" w:cs="Arial"/>
      <w:spacing w:val="8"/>
      <w:sz w:val="20"/>
      <w:szCs w:val="20"/>
      <w:lang w:val="en-GB" w:eastAsia="zh-CN"/>
    </w:rPr>
  </w:style>
  <w:style w:type="character" w:customStyle="1" w:styleId="BodyTextIndentChar1">
    <w:name w:val="Body Text Indent Char1"/>
    <w:semiHidden/>
    <w:rsid w:val="00E937E3"/>
    <w:rPr>
      <w:rFonts w:ascii="Arial" w:eastAsia="Times New Roman" w:hAnsi="Arial" w:cs="Arial"/>
      <w:spacing w:val="8"/>
      <w:lang w:val="en-GB"/>
    </w:rPr>
  </w:style>
  <w:style w:type="character" w:customStyle="1" w:styleId="Heading1Char1">
    <w:name w:val="Heading 1 Char1"/>
    <w:rsid w:val="00E937E3"/>
    <w:rPr>
      <w:rFonts w:ascii="Arial" w:eastAsia="Times New Roman" w:hAnsi="Arial" w:cs="Arial"/>
      <w:b/>
      <w:bCs/>
      <w:spacing w:val="8"/>
      <w:sz w:val="22"/>
      <w:szCs w:val="22"/>
      <w:lang w:val="en-GB" w:eastAsia="zh-CN"/>
    </w:rPr>
  </w:style>
  <w:style w:type="character" w:customStyle="1" w:styleId="Heading2Char1">
    <w:name w:val="Heading 2 Char1"/>
    <w:rsid w:val="00E937E3"/>
    <w:rPr>
      <w:rFonts w:ascii="Arial" w:eastAsia="Times New Roman" w:hAnsi="Arial" w:cs="Arial"/>
      <w:b/>
      <w:bCs/>
      <w:spacing w:val="8"/>
      <w:lang w:val="en-GB" w:eastAsia="zh-CN"/>
    </w:rPr>
  </w:style>
  <w:style w:type="character" w:customStyle="1" w:styleId="Heading3Char1">
    <w:name w:val="Heading 3 Char1"/>
    <w:rsid w:val="00E937E3"/>
    <w:rPr>
      <w:rFonts w:ascii="Arial" w:eastAsia="Times New Roman" w:hAnsi="Arial" w:cs="Arial"/>
      <w:b/>
      <w:bCs/>
      <w:spacing w:val="8"/>
      <w:lang w:val="en-GB" w:eastAsia="zh-CN"/>
    </w:rPr>
  </w:style>
  <w:style w:type="character" w:customStyle="1" w:styleId="Heading4Char1">
    <w:name w:val="Heading 4 Char1"/>
    <w:rsid w:val="00E937E3"/>
    <w:rPr>
      <w:rFonts w:ascii="Arial" w:eastAsia="Times New Roman" w:hAnsi="Arial" w:cs="Arial"/>
      <w:b/>
      <w:bCs/>
      <w:spacing w:val="8"/>
      <w:lang w:val="en-GB" w:eastAsia="zh-CN"/>
    </w:rPr>
  </w:style>
  <w:style w:type="character" w:customStyle="1" w:styleId="Heading5Char1">
    <w:name w:val="Heading 5 Char1"/>
    <w:rsid w:val="00E937E3"/>
    <w:rPr>
      <w:rFonts w:ascii="Arial" w:eastAsia="Times New Roman" w:hAnsi="Arial" w:cs="Arial"/>
      <w:b/>
      <w:bCs/>
      <w:spacing w:val="8"/>
      <w:lang w:val="en-GB" w:eastAsia="zh-CN"/>
    </w:rPr>
  </w:style>
  <w:style w:type="character" w:customStyle="1" w:styleId="Heading6Char1">
    <w:name w:val="Heading 6 Char1"/>
    <w:rsid w:val="00E937E3"/>
    <w:rPr>
      <w:rFonts w:ascii="Arial" w:eastAsia="Times New Roman" w:hAnsi="Arial" w:cs="Arial"/>
      <w:b/>
      <w:bCs/>
      <w:spacing w:val="8"/>
      <w:lang w:val="en-GB" w:eastAsia="zh-CN"/>
    </w:rPr>
  </w:style>
  <w:style w:type="character" w:customStyle="1" w:styleId="Heading7Char1">
    <w:name w:val="Heading 7 Char1"/>
    <w:rsid w:val="00E937E3"/>
    <w:rPr>
      <w:rFonts w:ascii="Arial" w:eastAsia="Times New Roman" w:hAnsi="Arial" w:cs="Arial"/>
      <w:b/>
      <w:bCs/>
      <w:spacing w:val="8"/>
      <w:lang w:val="en-GB" w:eastAsia="zh-CN"/>
    </w:rPr>
  </w:style>
  <w:style w:type="character" w:customStyle="1" w:styleId="Heading8Char1">
    <w:name w:val="Heading 8 Char1"/>
    <w:rsid w:val="00E937E3"/>
    <w:rPr>
      <w:rFonts w:ascii="Arial" w:eastAsia="Times New Roman" w:hAnsi="Arial" w:cs="Arial"/>
      <w:b/>
      <w:bCs/>
      <w:spacing w:val="8"/>
      <w:lang w:val="en-GB" w:eastAsia="zh-CN"/>
    </w:rPr>
  </w:style>
  <w:style w:type="character" w:customStyle="1" w:styleId="Heading9Char1">
    <w:name w:val="Heading 9 Char1"/>
    <w:rsid w:val="00E937E3"/>
    <w:rPr>
      <w:rFonts w:ascii="Arial" w:eastAsia="Times New Roman" w:hAnsi="Arial" w:cs="Arial"/>
      <w:b/>
      <w:bCs/>
      <w:spacing w:val="8"/>
      <w:lang w:val="en-GB" w:eastAsia="zh-CN"/>
    </w:rPr>
  </w:style>
  <w:style w:type="character" w:customStyle="1" w:styleId="HeaderChar1">
    <w:name w:val="Header Char1"/>
    <w:rsid w:val="00E937E3"/>
    <w:rPr>
      <w:rFonts w:ascii="Arial" w:eastAsia="Times New Roman" w:hAnsi="Arial" w:cs="Arial"/>
      <w:spacing w:val="8"/>
      <w:lang w:val="en-GB" w:eastAsia="zh-CN"/>
    </w:rPr>
  </w:style>
  <w:style w:type="character" w:customStyle="1" w:styleId="FooterChar1">
    <w:name w:val="Footer Char1"/>
    <w:rsid w:val="00E937E3"/>
    <w:rPr>
      <w:rFonts w:ascii="Arial" w:eastAsia="Times New Roman" w:hAnsi="Arial" w:cs="Arial"/>
      <w:spacing w:val="8"/>
      <w:lang w:val="en-GB" w:eastAsia="zh-CN"/>
    </w:rPr>
  </w:style>
  <w:style w:type="character" w:customStyle="1" w:styleId="BalloonTextChar">
    <w:name w:val="Balloon Text Char"/>
    <w:semiHidden/>
    <w:rsid w:val="00E937E3"/>
    <w:rPr>
      <w:rFonts w:ascii="Tahoma" w:eastAsia="Times New Roman" w:hAnsi="Tahoma" w:cs="Tahoma"/>
      <w:spacing w:val="8"/>
      <w:sz w:val="16"/>
      <w:szCs w:val="16"/>
      <w:lang w:val="en-GB"/>
    </w:rPr>
  </w:style>
  <w:style w:type="character" w:customStyle="1" w:styleId="Heading1Char">
    <w:name w:val="Heading 1 Char"/>
    <w:rsid w:val="00E937E3"/>
    <w:rPr>
      <w:rFonts w:ascii="Arial" w:hAnsi="Arial" w:cs="Arial"/>
      <w:b/>
      <w:bCs/>
      <w:spacing w:val="8"/>
      <w:sz w:val="22"/>
      <w:szCs w:val="22"/>
      <w:lang w:val="en-GB" w:eastAsia="zh-CN"/>
    </w:rPr>
  </w:style>
  <w:style w:type="character" w:customStyle="1" w:styleId="Heading2Char">
    <w:name w:val="Heading 2 Char"/>
    <w:rsid w:val="00E937E3"/>
    <w:rPr>
      <w:rFonts w:ascii="Arial" w:hAnsi="Arial" w:cs="Arial"/>
      <w:b/>
      <w:bCs/>
      <w:spacing w:val="8"/>
      <w:lang w:val="en-GB" w:eastAsia="zh-CN"/>
    </w:rPr>
  </w:style>
  <w:style w:type="character" w:customStyle="1" w:styleId="Heading3Char">
    <w:name w:val="Heading 3 Char"/>
    <w:rsid w:val="00E937E3"/>
    <w:rPr>
      <w:rFonts w:ascii="Arial" w:hAnsi="Arial" w:cs="Arial"/>
      <w:b/>
      <w:bCs/>
      <w:spacing w:val="8"/>
      <w:lang w:val="en-GB" w:eastAsia="zh-CN"/>
    </w:rPr>
  </w:style>
  <w:style w:type="character" w:customStyle="1" w:styleId="Heading4Char">
    <w:name w:val="Heading 4 Char"/>
    <w:rsid w:val="00E937E3"/>
    <w:rPr>
      <w:rFonts w:ascii="Arial" w:hAnsi="Arial" w:cs="Arial"/>
      <w:b/>
      <w:bCs/>
      <w:spacing w:val="8"/>
      <w:lang w:val="en-GB" w:eastAsia="zh-CN"/>
    </w:rPr>
  </w:style>
  <w:style w:type="character" w:customStyle="1" w:styleId="Heading5Char">
    <w:name w:val="Heading 5 Char"/>
    <w:rsid w:val="00E937E3"/>
    <w:rPr>
      <w:rFonts w:ascii="Arial" w:hAnsi="Arial" w:cs="Arial"/>
      <w:b/>
      <w:bCs/>
      <w:spacing w:val="8"/>
      <w:lang w:val="en-GB" w:eastAsia="zh-CN"/>
    </w:rPr>
  </w:style>
  <w:style w:type="character" w:customStyle="1" w:styleId="Heading6Char">
    <w:name w:val="Heading 6 Char"/>
    <w:rsid w:val="00E937E3"/>
    <w:rPr>
      <w:rFonts w:ascii="Arial" w:hAnsi="Arial" w:cs="Arial"/>
      <w:b/>
      <w:bCs/>
      <w:spacing w:val="8"/>
      <w:lang w:val="en-GB" w:eastAsia="zh-CN"/>
    </w:rPr>
  </w:style>
  <w:style w:type="character" w:customStyle="1" w:styleId="Heading7Char">
    <w:name w:val="Heading 7 Char"/>
    <w:rsid w:val="00E937E3"/>
    <w:rPr>
      <w:rFonts w:ascii="Arial" w:hAnsi="Arial" w:cs="Arial"/>
      <w:b/>
      <w:bCs/>
      <w:spacing w:val="8"/>
      <w:lang w:val="en-GB" w:eastAsia="zh-CN"/>
    </w:rPr>
  </w:style>
  <w:style w:type="character" w:customStyle="1" w:styleId="Heading8Char">
    <w:name w:val="Heading 8 Char"/>
    <w:rsid w:val="00E937E3"/>
    <w:rPr>
      <w:rFonts w:ascii="Arial" w:hAnsi="Arial" w:cs="Arial"/>
      <w:b/>
      <w:bCs/>
      <w:spacing w:val="8"/>
      <w:lang w:val="en-GB" w:eastAsia="zh-CN"/>
    </w:rPr>
  </w:style>
  <w:style w:type="character" w:customStyle="1" w:styleId="Heading9Char">
    <w:name w:val="Heading 9 Char"/>
    <w:rsid w:val="00E937E3"/>
    <w:rPr>
      <w:rFonts w:ascii="Arial" w:hAnsi="Arial" w:cs="Arial"/>
      <w:b/>
      <w:bCs/>
      <w:spacing w:val="8"/>
      <w:lang w:val="en-GB" w:eastAsia="zh-CN"/>
    </w:rPr>
  </w:style>
  <w:style w:type="character" w:customStyle="1" w:styleId="HeaderChar">
    <w:name w:val="Header Char"/>
    <w:rsid w:val="00E937E3"/>
    <w:rPr>
      <w:rFonts w:ascii="Arial" w:hAnsi="Arial" w:cs="Arial"/>
      <w:spacing w:val="8"/>
      <w:lang w:val="en-GB" w:eastAsia="zh-CN"/>
    </w:rPr>
  </w:style>
  <w:style w:type="character" w:customStyle="1" w:styleId="CommentTextChar1">
    <w:name w:val="Comment Text Char1"/>
    <w:semiHidden/>
    <w:rsid w:val="00E937E3"/>
    <w:rPr>
      <w:rFonts w:ascii="Arial" w:eastAsia="Times New Roman" w:hAnsi="Arial" w:cs="Arial"/>
      <w:spacing w:val="8"/>
      <w:lang w:val="en-GB"/>
    </w:rPr>
  </w:style>
  <w:style w:type="character" w:customStyle="1" w:styleId="CommentTextChar">
    <w:name w:val="Comment Text Char"/>
    <w:rsid w:val="00E937E3"/>
    <w:rPr>
      <w:rFonts w:ascii="Arial" w:hAnsi="Arial" w:cs="Arial"/>
      <w:spacing w:val="8"/>
      <w:lang w:val="en-GB" w:eastAsia="zh-CN"/>
    </w:rPr>
  </w:style>
  <w:style w:type="character" w:customStyle="1" w:styleId="FooterChar">
    <w:name w:val="Footer Char"/>
    <w:rsid w:val="00E937E3"/>
    <w:rPr>
      <w:rFonts w:ascii="Arial" w:hAnsi="Arial" w:cs="Arial"/>
      <w:spacing w:val="8"/>
      <w:lang w:val="en-GB" w:eastAsia="zh-CN"/>
    </w:rPr>
  </w:style>
  <w:style w:type="character" w:customStyle="1" w:styleId="FootnoteTextChar1">
    <w:name w:val="Footnote Text Char1"/>
    <w:semiHidden/>
    <w:rsid w:val="00E937E3"/>
    <w:rPr>
      <w:rFonts w:ascii="Arial" w:eastAsia="Times New Roman" w:hAnsi="Arial" w:cs="Arial"/>
      <w:spacing w:val="8"/>
      <w:sz w:val="16"/>
      <w:szCs w:val="16"/>
      <w:lang w:val="en-GB" w:eastAsia="zh-CN"/>
    </w:rPr>
  </w:style>
  <w:style w:type="character" w:customStyle="1" w:styleId="FootnoteTextChar">
    <w:name w:val="Footnote Text Char"/>
    <w:rsid w:val="00E937E3"/>
    <w:rPr>
      <w:rFonts w:ascii="Arial" w:hAnsi="Arial" w:cs="Arial"/>
      <w:spacing w:val="8"/>
      <w:lang w:val="en-GB" w:eastAsia="zh-CN"/>
    </w:rPr>
  </w:style>
  <w:style w:type="paragraph" w:customStyle="1" w:styleId="Print-FromToSubjectDate">
    <w:name w:val="Print- From: To: Subject: Date:"/>
    <w:basedOn w:val="a0"/>
    <w:rsid w:val="00E937E3"/>
    <w:pPr>
      <w:pBdr>
        <w:left w:val="single" w:sz="18" w:space="1" w:color="auto"/>
      </w:pBdr>
      <w:spacing w:line="240" w:lineRule="auto"/>
      <w:ind w:left="0" w:firstLine="0"/>
    </w:pPr>
    <w:rPr>
      <w:rFonts w:ascii="Arial" w:eastAsia="Times New Roman" w:hAnsi="Arial" w:cs="Arial"/>
      <w:sz w:val="20"/>
      <w:szCs w:val="20"/>
      <w:lang w:val="en-US" w:eastAsia="zh-CN"/>
    </w:rPr>
  </w:style>
  <w:style w:type="character" w:customStyle="1" w:styleId="TitleChar1">
    <w:name w:val="Title Char1"/>
    <w:rsid w:val="00E937E3"/>
    <w:rPr>
      <w:rFonts w:ascii="Arial" w:eastAsia="Times New Roman" w:hAnsi="Arial" w:cs="Arial"/>
      <w:b/>
      <w:bCs/>
      <w:spacing w:val="8"/>
      <w:kern w:val="28"/>
      <w:sz w:val="24"/>
      <w:szCs w:val="24"/>
      <w:lang w:val="en-GB" w:eastAsia="zh-CN"/>
    </w:rPr>
  </w:style>
  <w:style w:type="character" w:customStyle="1" w:styleId="TitleChar">
    <w:name w:val="Title Char"/>
    <w:rsid w:val="00E937E3"/>
    <w:rPr>
      <w:rFonts w:ascii="Cambria" w:hAnsi="Cambria" w:cs="Times New Roman"/>
      <w:b/>
      <w:bCs/>
      <w:spacing w:val="8"/>
      <w:kern w:val="28"/>
      <w:sz w:val="32"/>
      <w:szCs w:val="32"/>
      <w:lang w:val="en-GB" w:eastAsia="zh-CN"/>
    </w:rPr>
  </w:style>
  <w:style w:type="paragraph" w:customStyle="1" w:styleId="Normal12">
    <w:name w:val="Normal12"/>
    <w:basedOn w:val="a0"/>
    <w:rsid w:val="00E937E3"/>
    <w:pPr>
      <w:spacing w:after="240" w:line="240" w:lineRule="atLeast"/>
      <w:ind w:left="0" w:firstLine="0"/>
    </w:pPr>
    <w:rPr>
      <w:rFonts w:ascii="Arial" w:eastAsia="Times New Roman" w:hAnsi="Arial" w:cs="Arial"/>
      <w:sz w:val="24"/>
      <w:szCs w:val="20"/>
      <w:lang w:val="en-US" w:eastAsia="zh-CN"/>
    </w:rPr>
  </w:style>
  <w:style w:type="character" w:customStyle="1" w:styleId="BodyTextIndent2Char1">
    <w:name w:val="Body Text Indent 2 Char1"/>
    <w:semiHidden/>
    <w:rsid w:val="00E937E3"/>
    <w:rPr>
      <w:rFonts w:eastAsia="Times New Roman" w:cs="Arial"/>
      <w:sz w:val="24"/>
      <w:lang w:val="en-US"/>
    </w:rPr>
  </w:style>
  <w:style w:type="character" w:customStyle="1" w:styleId="BodyTextIndent2Char">
    <w:name w:val="Body Text Indent 2 Char"/>
    <w:rsid w:val="00E937E3"/>
    <w:rPr>
      <w:rFonts w:ascii="Arial" w:hAnsi="Arial" w:cs="Arial"/>
      <w:spacing w:val="8"/>
      <w:lang w:val="en-GB" w:eastAsia="zh-CN"/>
    </w:rPr>
  </w:style>
  <w:style w:type="character" w:customStyle="1" w:styleId="shorttext">
    <w:name w:val="short_text"/>
    <w:rsid w:val="00E937E3"/>
    <w:rPr>
      <w:rFonts w:ascii="Times New Roman" w:hAnsi="Times New Roman" w:cs="Times New Roman"/>
    </w:rPr>
  </w:style>
  <w:style w:type="character" w:customStyle="1" w:styleId="BodyTextIndentChar">
    <w:name w:val="Body Text Indent Char"/>
    <w:rsid w:val="00E937E3"/>
    <w:rPr>
      <w:rFonts w:ascii="Arial" w:hAnsi="Arial" w:cs="Arial"/>
      <w:spacing w:val="8"/>
      <w:lang w:val="en-GB" w:eastAsia="zh-CN"/>
    </w:rPr>
  </w:style>
  <w:style w:type="character" w:customStyle="1" w:styleId="BodyTextIndent3Char1">
    <w:name w:val="Body Text Indent 3 Char1"/>
    <w:semiHidden/>
    <w:rsid w:val="00E937E3"/>
    <w:rPr>
      <w:rFonts w:ascii="Arial" w:eastAsia="Times New Roman" w:hAnsi="Arial" w:cs="Arial"/>
      <w:iCs/>
      <w:color w:val="000000"/>
      <w:spacing w:val="8"/>
      <w:szCs w:val="28"/>
      <w:shd w:val="clear" w:color="auto" w:fill="FFFFFF"/>
      <w:lang w:val="en-US"/>
    </w:rPr>
  </w:style>
  <w:style w:type="character" w:customStyle="1" w:styleId="BodyTextIndent3Char">
    <w:name w:val="Body Text Indent 3 Char"/>
    <w:rsid w:val="00E937E3"/>
    <w:rPr>
      <w:rFonts w:ascii="Arial" w:hAnsi="Arial" w:cs="Arial"/>
      <w:spacing w:val="8"/>
      <w:sz w:val="16"/>
      <w:szCs w:val="16"/>
      <w:lang w:val="en-GB" w:eastAsia="zh-CN"/>
    </w:rPr>
  </w:style>
  <w:style w:type="character" w:customStyle="1" w:styleId="BodyTextChar1">
    <w:name w:val="Body Text Char1"/>
    <w:semiHidden/>
    <w:rsid w:val="00E937E3"/>
    <w:rPr>
      <w:rFonts w:ascii="Arial" w:eastAsia="Times New Roman" w:hAnsi="Arial" w:cs="Arial"/>
      <w:b/>
      <w:bCs/>
      <w:sz w:val="24"/>
      <w:szCs w:val="24"/>
      <w:lang w:val="en-GB" w:eastAsia="en-US"/>
    </w:rPr>
  </w:style>
  <w:style w:type="character" w:customStyle="1" w:styleId="BodyTextChar">
    <w:name w:val="Body Text Char"/>
    <w:rsid w:val="00E937E3"/>
    <w:rPr>
      <w:rFonts w:ascii="Arial" w:hAnsi="Arial" w:cs="Arial"/>
      <w:spacing w:val="8"/>
      <w:lang w:val="en-GB" w:eastAsia="zh-CN"/>
    </w:rPr>
  </w:style>
  <w:style w:type="paragraph" w:customStyle="1" w:styleId="16">
    <w:name w:val="Текст выноски1"/>
    <w:basedOn w:val="a0"/>
    <w:semiHidden/>
    <w:rsid w:val="00E937E3"/>
    <w:pPr>
      <w:spacing w:line="240" w:lineRule="auto"/>
      <w:ind w:left="0" w:firstLine="0"/>
      <w:jc w:val="both"/>
    </w:pPr>
    <w:rPr>
      <w:rFonts w:ascii="Tahoma" w:eastAsia="Times New Roman" w:hAnsi="Tahoma" w:cs="Tahoma"/>
      <w:spacing w:val="8"/>
      <w:sz w:val="16"/>
      <w:szCs w:val="16"/>
      <w:lang w:val="en-GB" w:eastAsia="zh-CN"/>
    </w:rPr>
  </w:style>
  <w:style w:type="character" w:customStyle="1" w:styleId="hpsalt-edited">
    <w:name w:val="hps alt-edited"/>
    <w:rsid w:val="00E937E3"/>
  </w:style>
  <w:style w:type="character" w:customStyle="1" w:styleId="BodyText2Char">
    <w:name w:val="Body Text 2 Char"/>
    <w:semiHidden/>
    <w:rsid w:val="00E937E3"/>
    <w:rPr>
      <w:rFonts w:ascii="Arial" w:eastAsia="Times New Roman" w:hAnsi="Arial" w:cs="Arial"/>
      <w:sz w:val="18"/>
      <w:lang w:val="en-GB"/>
    </w:rPr>
  </w:style>
  <w:style w:type="paragraph" w:customStyle="1" w:styleId="INDENT1">
    <w:name w:val="INDENT1"/>
    <w:basedOn w:val="PARAGRAPH"/>
    <w:rsid w:val="00E937E3"/>
    <w:pPr>
      <w:tabs>
        <w:tab w:val="left" w:pos="567"/>
        <w:tab w:val="right" w:pos="8931"/>
      </w:tabs>
      <w:spacing w:before="0" w:after="100"/>
      <w:ind w:left="284"/>
    </w:pPr>
    <w:rPr>
      <w:spacing w:val="0"/>
      <w:lang w:val="de-DE"/>
    </w:rPr>
  </w:style>
  <w:style w:type="paragraph" w:customStyle="1" w:styleId="ISOMB">
    <w:name w:val="ISO_MB"/>
    <w:basedOn w:val="a0"/>
    <w:rsid w:val="00E937E3"/>
    <w:pPr>
      <w:spacing w:before="210" w:line="210" w:lineRule="exact"/>
      <w:ind w:left="0" w:firstLine="0"/>
    </w:pPr>
    <w:rPr>
      <w:rFonts w:ascii="Arial" w:eastAsia="Times New Roman" w:hAnsi="Arial"/>
      <w:sz w:val="18"/>
      <w:szCs w:val="20"/>
      <w:lang w:val="en-GB"/>
    </w:rPr>
  </w:style>
  <w:style w:type="paragraph" w:customStyle="1" w:styleId="CODE-TableCell">
    <w:name w:val="CODE-TableCell"/>
    <w:basedOn w:val="CODE"/>
    <w:qFormat/>
    <w:rsid w:val="00E937E3"/>
    <w:rPr>
      <w:sz w:val="16"/>
    </w:rPr>
  </w:style>
  <w:style w:type="paragraph" w:customStyle="1" w:styleId="PARAEQUATION">
    <w:name w:val="PARAEQUATION"/>
    <w:basedOn w:val="a0"/>
    <w:qFormat/>
    <w:rsid w:val="00E937E3"/>
    <w:pPr>
      <w:tabs>
        <w:tab w:val="center" w:pos="4536"/>
        <w:tab w:val="right" w:pos="9072"/>
      </w:tabs>
      <w:snapToGrid w:val="0"/>
      <w:spacing w:before="200" w:after="200" w:line="240" w:lineRule="auto"/>
      <w:ind w:left="0" w:firstLine="0"/>
      <w:jc w:val="both"/>
    </w:pPr>
    <w:rPr>
      <w:rFonts w:ascii="Arial" w:eastAsia="Times New Roman" w:hAnsi="Arial" w:cs="Arial"/>
      <w:spacing w:val="8"/>
      <w:sz w:val="20"/>
      <w:szCs w:val="20"/>
      <w:lang w:val="en-GB" w:eastAsia="zh-CN"/>
    </w:rPr>
  </w:style>
  <w:style w:type="paragraph" w:customStyle="1" w:styleId="TERM-deprecated">
    <w:name w:val="TERM-deprecated"/>
    <w:basedOn w:val="TERM"/>
    <w:next w:val="TERM-definition"/>
    <w:qFormat/>
    <w:rsid w:val="00E937E3"/>
    <w:rPr>
      <w:b w:val="0"/>
    </w:rPr>
  </w:style>
  <w:style w:type="paragraph" w:customStyle="1" w:styleId="TERM-admitted">
    <w:name w:val="TERM-admitted"/>
    <w:basedOn w:val="TERM"/>
    <w:next w:val="TERM-definition"/>
    <w:qFormat/>
    <w:rsid w:val="00E937E3"/>
    <w:rPr>
      <w:b w:val="0"/>
    </w:rPr>
  </w:style>
  <w:style w:type="paragraph" w:customStyle="1" w:styleId="TERM-note">
    <w:name w:val="TERM-note"/>
    <w:basedOn w:val="NOTE"/>
    <w:next w:val="TERM-number"/>
    <w:qFormat/>
    <w:rsid w:val="00E937E3"/>
  </w:style>
  <w:style w:type="paragraph" w:customStyle="1" w:styleId="EXAMPLE0">
    <w:name w:val="EXAMPLE"/>
    <w:basedOn w:val="NOTE"/>
    <w:next w:val="a0"/>
    <w:qFormat/>
    <w:rsid w:val="00E937E3"/>
  </w:style>
  <w:style w:type="paragraph" w:customStyle="1" w:styleId="TERM-example">
    <w:name w:val="TERM-example"/>
    <w:basedOn w:val="EXAMPLE0"/>
    <w:next w:val="TERM-number"/>
    <w:qFormat/>
    <w:rsid w:val="00E937E3"/>
  </w:style>
  <w:style w:type="paragraph" w:customStyle="1" w:styleId="TERM-source">
    <w:name w:val="TERM-source"/>
    <w:basedOn w:val="a0"/>
    <w:next w:val="TERM-number"/>
    <w:qFormat/>
    <w:rsid w:val="00E937E3"/>
    <w:pPr>
      <w:snapToGrid w:val="0"/>
      <w:spacing w:before="100" w:after="200" w:line="240" w:lineRule="auto"/>
      <w:ind w:left="0" w:firstLine="0"/>
      <w:jc w:val="both"/>
    </w:pPr>
    <w:rPr>
      <w:rFonts w:ascii="Arial" w:eastAsia="Times New Roman" w:hAnsi="Arial" w:cs="Arial"/>
      <w:spacing w:val="8"/>
      <w:sz w:val="20"/>
      <w:szCs w:val="20"/>
      <w:lang w:val="en-GB" w:eastAsia="zh-CN"/>
    </w:rPr>
  </w:style>
  <w:style w:type="paragraph" w:customStyle="1" w:styleId="TERM-number4">
    <w:name w:val="TERM-number 4"/>
    <w:basedOn w:val="40"/>
    <w:next w:val="TERM"/>
    <w:qFormat/>
    <w:rsid w:val="00E937E3"/>
    <w:pPr>
      <w:tabs>
        <w:tab w:val="num" w:pos="1021"/>
      </w:tabs>
      <w:suppressAutoHyphens/>
      <w:snapToGrid w:val="0"/>
      <w:spacing w:before="100" w:after="100"/>
      <w:ind w:left="1021" w:hanging="341"/>
      <w:jc w:val="left"/>
    </w:pPr>
    <w:rPr>
      <w:rFonts w:cs="Arial"/>
      <w:bCs/>
      <w:spacing w:val="8"/>
      <w:sz w:val="20"/>
      <w:lang w:val="en-GB" w:eastAsia="zh-CN"/>
    </w:rPr>
  </w:style>
  <w:style w:type="character" w:customStyle="1" w:styleId="SMALLCAPSemphasis">
    <w:name w:val="SMALL CAPS emphasis"/>
    <w:qFormat/>
    <w:rsid w:val="00E937E3"/>
    <w:rPr>
      <w:i/>
      <w:caps w:val="0"/>
      <w:smallCaps/>
      <w:strike w:val="0"/>
      <w:dstrike w:val="0"/>
      <w:vanish w:val="0"/>
      <w:vertAlign w:val="baseline"/>
    </w:rPr>
  </w:style>
  <w:style w:type="character" w:customStyle="1" w:styleId="SMALLCAPSstrong">
    <w:name w:val="SMALL CAPS strong"/>
    <w:qFormat/>
    <w:rsid w:val="00E937E3"/>
    <w:rPr>
      <w:b/>
      <w:caps w:val="0"/>
      <w:smallCaps/>
      <w:strike w:val="0"/>
      <w:dstrike w:val="0"/>
      <w:vanish w:val="0"/>
      <w:vertAlign w:val="baseline"/>
    </w:rPr>
  </w:style>
  <w:style w:type="paragraph" w:customStyle="1" w:styleId="BIBLIOGRAPHY-numbered">
    <w:name w:val="BIBLIOGRAPHY-numbered"/>
    <w:basedOn w:val="PARAGRAPH"/>
    <w:qFormat/>
    <w:rsid w:val="00E937E3"/>
    <w:pPr>
      <w:numPr>
        <w:numId w:val="18"/>
      </w:numPr>
      <w:tabs>
        <w:tab w:val="clear" w:pos="680"/>
        <w:tab w:val="num" w:pos="720"/>
      </w:tabs>
      <w:ind w:left="720" w:hanging="360"/>
      <w:jc w:val="left"/>
    </w:pPr>
  </w:style>
  <w:style w:type="paragraph" w:customStyle="1" w:styleId="ListNumberalt">
    <w:name w:val="List Number alt"/>
    <w:basedOn w:val="a0"/>
    <w:qFormat/>
    <w:rsid w:val="00E937E3"/>
    <w:pPr>
      <w:numPr>
        <w:numId w:val="19"/>
      </w:numPr>
      <w:tabs>
        <w:tab w:val="left" w:pos="357"/>
      </w:tabs>
      <w:snapToGrid w:val="0"/>
      <w:spacing w:after="100" w:line="240" w:lineRule="auto"/>
      <w:jc w:val="both"/>
    </w:pPr>
    <w:rPr>
      <w:rFonts w:ascii="Arial" w:eastAsia="Times New Roman" w:hAnsi="Arial" w:cs="Arial"/>
      <w:spacing w:val="8"/>
      <w:sz w:val="20"/>
      <w:szCs w:val="20"/>
      <w:lang w:val="en-GB" w:eastAsia="zh-CN"/>
    </w:rPr>
  </w:style>
  <w:style w:type="paragraph" w:customStyle="1" w:styleId="ListNumberalt2">
    <w:name w:val="List Number alt 2"/>
    <w:basedOn w:val="ListNumberalt"/>
    <w:qFormat/>
    <w:rsid w:val="00E937E3"/>
    <w:pPr>
      <w:numPr>
        <w:ilvl w:val="1"/>
      </w:numPr>
      <w:tabs>
        <w:tab w:val="clear" w:pos="357"/>
        <w:tab w:val="left" w:pos="680"/>
      </w:tabs>
      <w:ind w:left="675" w:hanging="318"/>
    </w:pPr>
  </w:style>
  <w:style w:type="paragraph" w:customStyle="1" w:styleId="ListNumberalt3">
    <w:name w:val="List Number alt 3"/>
    <w:basedOn w:val="ListNumberalt2"/>
    <w:qFormat/>
    <w:rsid w:val="00E937E3"/>
    <w:pPr>
      <w:numPr>
        <w:ilvl w:val="2"/>
      </w:numPr>
    </w:pPr>
  </w:style>
  <w:style w:type="character" w:customStyle="1" w:styleId="SUBscript-small">
    <w:name w:val="SUBscript-small"/>
    <w:qFormat/>
    <w:rsid w:val="00E937E3"/>
    <w:rPr>
      <w:kern w:val="0"/>
      <w:position w:val="-6"/>
      <w:sz w:val="12"/>
      <w:szCs w:val="16"/>
    </w:rPr>
  </w:style>
  <w:style w:type="character" w:customStyle="1" w:styleId="SUPerscript-small">
    <w:name w:val="SUPerscript-small"/>
    <w:qFormat/>
    <w:rsid w:val="00E937E3"/>
    <w:rPr>
      <w:kern w:val="0"/>
      <w:position w:val="6"/>
      <w:sz w:val="12"/>
      <w:szCs w:val="16"/>
    </w:rPr>
  </w:style>
  <w:style w:type="character" w:styleId="affd">
    <w:name w:val="Intense Emphasis"/>
    <w:qFormat/>
    <w:rsid w:val="00E937E3"/>
    <w:rPr>
      <w:b/>
      <w:bCs/>
      <w:i/>
      <w:iCs/>
      <w:color w:val="auto"/>
    </w:rPr>
  </w:style>
  <w:style w:type="paragraph" w:customStyle="1" w:styleId="CODE">
    <w:name w:val="CODE"/>
    <w:basedOn w:val="a0"/>
    <w:rsid w:val="00E937E3"/>
    <w:pPr>
      <w:snapToGrid w:val="0"/>
      <w:spacing w:before="100" w:after="100" w:line="240" w:lineRule="auto"/>
      <w:ind w:left="0" w:firstLine="0"/>
      <w:contextualSpacing/>
    </w:pPr>
    <w:rPr>
      <w:rFonts w:ascii="Courier New" w:eastAsia="Times New Roman" w:hAnsi="Courier New" w:cs="Arial"/>
      <w:noProof/>
      <w:spacing w:val="-2"/>
      <w:sz w:val="18"/>
      <w:szCs w:val="20"/>
      <w:lang w:val="en-GB" w:eastAsia="zh-CN"/>
    </w:rPr>
  </w:style>
  <w:style w:type="paragraph" w:customStyle="1" w:styleId="FIGURE">
    <w:name w:val="FIGURE"/>
    <w:basedOn w:val="a0"/>
    <w:next w:val="FIGURE-title"/>
    <w:qFormat/>
    <w:rsid w:val="00E937E3"/>
    <w:pPr>
      <w:keepNext/>
      <w:snapToGrid w:val="0"/>
      <w:spacing w:before="100" w:after="200" w:line="240" w:lineRule="auto"/>
      <w:ind w:left="0" w:firstLine="0"/>
      <w:jc w:val="center"/>
    </w:pPr>
    <w:rPr>
      <w:rFonts w:ascii="Arial" w:eastAsia="Times New Roman" w:hAnsi="Arial" w:cs="Arial"/>
      <w:spacing w:val="8"/>
      <w:sz w:val="20"/>
      <w:szCs w:val="20"/>
      <w:lang w:val="en-GB" w:eastAsia="zh-CN"/>
    </w:rPr>
  </w:style>
  <w:style w:type="paragraph" w:customStyle="1" w:styleId="IECINSTRUCTIONS">
    <w:name w:val="IEC_INSTRUCTIONS"/>
    <w:basedOn w:val="a0"/>
    <w:uiPriority w:val="99"/>
    <w:unhideWhenUsed/>
    <w:qFormat/>
    <w:rsid w:val="00E937E3"/>
    <w:pPr>
      <w:pBdr>
        <w:top w:val="dashed" w:sz="6" w:space="5" w:color="C00000"/>
        <w:left w:val="dashed" w:sz="6" w:space="5" w:color="C00000"/>
        <w:bottom w:val="dashed" w:sz="6" w:space="5" w:color="C00000"/>
        <w:right w:val="dashed" w:sz="6" w:space="5" w:color="C00000"/>
      </w:pBdr>
      <w:spacing w:before="60" w:after="60" w:line="240" w:lineRule="auto"/>
      <w:ind w:left="567" w:right="567" w:firstLine="0"/>
    </w:pPr>
    <w:rPr>
      <w:rFonts w:ascii="Cambria" w:eastAsia="Times New Roman" w:hAnsi="Cambria" w:cs="Arial"/>
      <w:color w:val="0070C0"/>
      <w:spacing w:val="8"/>
      <w:sz w:val="20"/>
      <w:szCs w:val="20"/>
      <w:lang w:val="en-GB" w:eastAsia="zh-CN"/>
    </w:rPr>
  </w:style>
  <w:style w:type="paragraph" w:customStyle="1" w:styleId="NumberedPARAlevel4">
    <w:name w:val="Numbered PARA (level 4)"/>
    <w:basedOn w:val="40"/>
    <w:qFormat/>
    <w:rsid w:val="00E937E3"/>
    <w:pPr>
      <w:tabs>
        <w:tab w:val="num" w:pos="1021"/>
      </w:tabs>
      <w:suppressAutoHyphens/>
      <w:snapToGrid w:val="0"/>
      <w:spacing w:before="100" w:after="100"/>
      <w:jc w:val="both"/>
    </w:pPr>
    <w:rPr>
      <w:rFonts w:cs="Arial"/>
      <w:b w:val="0"/>
      <w:bCs/>
      <w:spacing w:val="8"/>
      <w:sz w:val="20"/>
      <w:lang w:val="en-GB" w:eastAsia="zh-CN"/>
    </w:rPr>
  </w:style>
  <w:style w:type="numbering" w:customStyle="1" w:styleId="Annexes">
    <w:name w:val="Annexes"/>
    <w:rsid w:val="00E937E3"/>
    <w:pPr>
      <w:numPr>
        <w:numId w:val="20"/>
      </w:numPr>
    </w:pPr>
  </w:style>
  <w:style w:type="paragraph" w:styleId="affe">
    <w:name w:val="Bibliography"/>
    <w:basedOn w:val="a0"/>
    <w:next w:val="a0"/>
    <w:uiPriority w:val="37"/>
    <w:semiHidden/>
    <w:unhideWhenUsed/>
    <w:rsid w:val="00E937E3"/>
    <w:pPr>
      <w:spacing w:line="240" w:lineRule="auto"/>
      <w:ind w:left="0" w:firstLine="0"/>
      <w:jc w:val="both"/>
    </w:pPr>
    <w:rPr>
      <w:rFonts w:ascii="Arial" w:eastAsia="Times New Roman" w:hAnsi="Arial" w:cs="Arial"/>
      <w:spacing w:val="8"/>
      <w:sz w:val="20"/>
      <w:szCs w:val="20"/>
      <w:lang w:val="en-GB" w:eastAsia="zh-CN"/>
    </w:rPr>
  </w:style>
  <w:style w:type="paragraph" w:styleId="afff">
    <w:name w:val="envelope address"/>
    <w:basedOn w:val="a0"/>
    <w:uiPriority w:val="99"/>
    <w:semiHidden/>
    <w:unhideWhenUsed/>
    <w:rsid w:val="00E937E3"/>
    <w:pPr>
      <w:framePr w:w="7920" w:h="1980" w:hRule="exact" w:hSpace="180" w:wrap="auto" w:hAnchor="page" w:xAlign="center" w:yAlign="bottom"/>
      <w:spacing w:line="240" w:lineRule="auto"/>
      <w:ind w:left="2880" w:firstLine="0"/>
      <w:jc w:val="both"/>
    </w:pPr>
    <w:rPr>
      <w:rFonts w:ascii="Cambria" w:eastAsia="MS Gothic" w:hAnsi="Cambria"/>
      <w:spacing w:val="8"/>
      <w:sz w:val="24"/>
      <w:szCs w:val="24"/>
      <w:lang w:val="en-GB" w:eastAsia="zh-CN"/>
    </w:rPr>
  </w:style>
  <w:style w:type="paragraph" w:styleId="2d">
    <w:name w:val="envelope return"/>
    <w:basedOn w:val="a0"/>
    <w:uiPriority w:val="99"/>
    <w:semiHidden/>
    <w:unhideWhenUsed/>
    <w:rsid w:val="00E937E3"/>
    <w:pPr>
      <w:spacing w:line="240" w:lineRule="auto"/>
      <w:ind w:left="0" w:firstLine="0"/>
      <w:jc w:val="both"/>
    </w:pPr>
    <w:rPr>
      <w:rFonts w:ascii="Cambria" w:eastAsia="MS Gothic" w:hAnsi="Cambria"/>
      <w:spacing w:val="8"/>
      <w:sz w:val="20"/>
      <w:szCs w:val="20"/>
      <w:lang w:val="en-GB" w:eastAsia="zh-CN"/>
    </w:rPr>
  </w:style>
  <w:style w:type="paragraph" w:styleId="17">
    <w:name w:val="index 1"/>
    <w:basedOn w:val="a0"/>
    <w:next w:val="a0"/>
    <w:autoRedefine/>
    <w:uiPriority w:val="99"/>
    <w:semiHidden/>
    <w:unhideWhenUsed/>
    <w:rsid w:val="00E937E3"/>
    <w:pPr>
      <w:spacing w:line="240" w:lineRule="auto"/>
      <w:ind w:left="200" w:hanging="200"/>
      <w:jc w:val="both"/>
    </w:pPr>
    <w:rPr>
      <w:rFonts w:ascii="Arial" w:eastAsia="Times New Roman" w:hAnsi="Arial" w:cs="Arial"/>
      <w:spacing w:val="8"/>
      <w:sz w:val="20"/>
      <w:szCs w:val="20"/>
      <w:lang w:val="en-GB" w:eastAsia="zh-CN"/>
    </w:rPr>
  </w:style>
  <w:style w:type="paragraph" w:styleId="2e">
    <w:name w:val="index 2"/>
    <w:basedOn w:val="a0"/>
    <w:next w:val="a0"/>
    <w:autoRedefine/>
    <w:uiPriority w:val="99"/>
    <w:semiHidden/>
    <w:unhideWhenUsed/>
    <w:rsid w:val="00E937E3"/>
    <w:pPr>
      <w:spacing w:line="240" w:lineRule="auto"/>
      <w:ind w:left="400" w:hanging="200"/>
      <w:jc w:val="both"/>
    </w:pPr>
    <w:rPr>
      <w:rFonts w:ascii="Arial" w:eastAsia="Times New Roman" w:hAnsi="Arial" w:cs="Arial"/>
      <w:spacing w:val="8"/>
      <w:sz w:val="20"/>
      <w:szCs w:val="20"/>
      <w:lang w:val="en-GB" w:eastAsia="zh-CN"/>
    </w:rPr>
  </w:style>
  <w:style w:type="paragraph" w:styleId="3c">
    <w:name w:val="index 3"/>
    <w:basedOn w:val="a0"/>
    <w:next w:val="a0"/>
    <w:autoRedefine/>
    <w:uiPriority w:val="99"/>
    <w:semiHidden/>
    <w:unhideWhenUsed/>
    <w:rsid w:val="00E937E3"/>
    <w:pPr>
      <w:spacing w:line="240" w:lineRule="auto"/>
      <w:ind w:left="600" w:hanging="200"/>
      <w:jc w:val="both"/>
    </w:pPr>
    <w:rPr>
      <w:rFonts w:ascii="Arial" w:eastAsia="Times New Roman" w:hAnsi="Arial" w:cs="Arial"/>
      <w:spacing w:val="8"/>
      <w:sz w:val="20"/>
      <w:szCs w:val="20"/>
      <w:lang w:val="en-GB" w:eastAsia="zh-CN"/>
    </w:rPr>
  </w:style>
  <w:style w:type="paragraph" w:styleId="46">
    <w:name w:val="index 4"/>
    <w:basedOn w:val="a0"/>
    <w:next w:val="a0"/>
    <w:autoRedefine/>
    <w:uiPriority w:val="99"/>
    <w:semiHidden/>
    <w:unhideWhenUsed/>
    <w:rsid w:val="00E937E3"/>
    <w:pPr>
      <w:spacing w:line="240" w:lineRule="auto"/>
      <w:ind w:left="800" w:hanging="200"/>
      <w:jc w:val="both"/>
    </w:pPr>
    <w:rPr>
      <w:rFonts w:ascii="Arial" w:eastAsia="Times New Roman" w:hAnsi="Arial" w:cs="Arial"/>
      <w:spacing w:val="8"/>
      <w:sz w:val="20"/>
      <w:szCs w:val="20"/>
      <w:lang w:val="en-GB" w:eastAsia="zh-CN"/>
    </w:rPr>
  </w:style>
  <w:style w:type="paragraph" w:styleId="56">
    <w:name w:val="index 5"/>
    <w:basedOn w:val="a0"/>
    <w:next w:val="a0"/>
    <w:autoRedefine/>
    <w:uiPriority w:val="99"/>
    <w:semiHidden/>
    <w:unhideWhenUsed/>
    <w:rsid w:val="00E937E3"/>
    <w:pPr>
      <w:spacing w:line="240" w:lineRule="auto"/>
      <w:ind w:left="1000" w:hanging="200"/>
      <w:jc w:val="both"/>
    </w:pPr>
    <w:rPr>
      <w:rFonts w:ascii="Arial" w:eastAsia="Times New Roman" w:hAnsi="Arial" w:cs="Arial"/>
      <w:spacing w:val="8"/>
      <w:sz w:val="20"/>
      <w:szCs w:val="20"/>
      <w:lang w:val="en-GB" w:eastAsia="zh-CN"/>
    </w:rPr>
  </w:style>
  <w:style w:type="paragraph" w:styleId="62">
    <w:name w:val="index 6"/>
    <w:basedOn w:val="a0"/>
    <w:next w:val="a0"/>
    <w:autoRedefine/>
    <w:uiPriority w:val="99"/>
    <w:semiHidden/>
    <w:unhideWhenUsed/>
    <w:rsid w:val="00E937E3"/>
    <w:pPr>
      <w:spacing w:line="240" w:lineRule="auto"/>
      <w:ind w:left="1200" w:hanging="200"/>
      <w:jc w:val="both"/>
    </w:pPr>
    <w:rPr>
      <w:rFonts w:ascii="Arial" w:eastAsia="Times New Roman" w:hAnsi="Arial" w:cs="Arial"/>
      <w:spacing w:val="8"/>
      <w:sz w:val="20"/>
      <w:szCs w:val="20"/>
      <w:lang w:val="en-GB" w:eastAsia="zh-CN"/>
    </w:rPr>
  </w:style>
  <w:style w:type="paragraph" w:styleId="72">
    <w:name w:val="index 7"/>
    <w:basedOn w:val="a0"/>
    <w:next w:val="a0"/>
    <w:autoRedefine/>
    <w:uiPriority w:val="99"/>
    <w:semiHidden/>
    <w:unhideWhenUsed/>
    <w:rsid w:val="00E937E3"/>
    <w:pPr>
      <w:spacing w:line="240" w:lineRule="auto"/>
      <w:ind w:left="1400" w:hanging="200"/>
      <w:jc w:val="both"/>
    </w:pPr>
    <w:rPr>
      <w:rFonts w:ascii="Arial" w:eastAsia="Times New Roman" w:hAnsi="Arial" w:cs="Arial"/>
      <w:spacing w:val="8"/>
      <w:sz w:val="20"/>
      <w:szCs w:val="20"/>
      <w:lang w:val="en-GB" w:eastAsia="zh-CN"/>
    </w:rPr>
  </w:style>
  <w:style w:type="paragraph" w:styleId="82">
    <w:name w:val="index 8"/>
    <w:basedOn w:val="a0"/>
    <w:next w:val="a0"/>
    <w:autoRedefine/>
    <w:uiPriority w:val="99"/>
    <w:semiHidden/>
    <w:unhideWhenUsed/>
    <w:rsid w:val="00E937E3"/>
    <w:pPr>
      <w:spacing w:line="240" w:lineRule="auto"/>
      <w:ind w:left="1600" w:hanging="200"/>
      <w:jc w:val="both"/>
    </w:pPr>
    <w:rPr>
      <w:rFonts w:ascii="Arial" w:eastAsia="Times New Roman" w:hAnsi="Arial" w:cs="Arial"/>
      <w:spacing w:val="8"/>
      <w:sz w:val="20"/>
      <w:szCs w:val="20"/>
      <w:lang w:val="en-GB" w:eastAsia="zh-CN"/>
    </w:rPr>
  </w:style>
  <w:style w:type="paragraph" w:styleId="92">
    <w:name w:val="index 9"/>
    <w:basedOn w:val="a0"/>
    <w:next w:val="a0"/>
    <w:autoRedefine/>
    <w:uiPriority w:val="99"/>
    <w:semiHidden/>
    <w:unhideWhenUsed/>
    <w:rsid w:val="00E937E3"/>
    <w:pPr>
      <w:spacing w:line="240" w:lineRule="auto"/>
      <w:ind w:left="1800" w:hanging="200"/>
      <w:jc w:val="both"/>
    </w:pPr>
    <w:rPr>
      <w:rFonts w:ascii="Arial" w:eastAsia="Times New Roman" w:hAnsi="Arial" w:cs="Arial"/>
      <w:spacing w:val="8"/>
      <w:sz w:val="20"/>
      <w:szCs w:val="20"/>
      <w:lang w:val="en-GB" w:eastAsia="zh-CN"/>
    </w:rPr>
  </w:style>
  <w:style w:type="paragraph" w:styleId="afff0">
    <w:name w:val="index heading"/>
    <w:basedOn w:val="a0"/>
    <w:next w:val="17"/>
    <w:uiPriority w:val="99"/>
    <w:semiHidden/>
    <w:unhideWhenUsed/>
    <w:rsid w:val="00E937E3"/>
    <w:pPr>
      <w:spacing w:line="240" w:lineRule="auto"/>
      <w:ind w:left="0" w:firstLine="0"/>
      <w:jc w:val="both"/>
    </w:pPr>
    <w:rPr>
      <w:rFonts w:ascii="Cambria" w:eastAsia="MS Gothic" w:hAnsi="Cambria"/>
      <w:b/>
      <w:bCs/>
      <w:spacing w:val="8"/>
      <w:sz w:val="20"/>
      <w:szCs w:val="20"/>
      <w:lang w:val="en-GB" w:eastAsia="zh-CN"/>
    </w:rPr>
  </w:style>
  <w:style w:type="paragraph" w:styleId="afff1">
    <w:name w:val="No Spacing"/>
    <w:uiPriority w:val="1"/>
    <w:qFormat/>
    <w:rsid w:val="00E937E3"/>
    <w:pPr>
      <w:jc w:val="both"/>
    </w:pPr>
    <w:rPr>
      <w:rFonts w:ascii="Arial" w:eastAsia="Times New Roman" w:hAnsi="Arial" w:cs="Arial"/>
      <w:spacing w:val="8"/>
      <w:lang w:val="en-GB" w:eastAsia="zh-CN"/>
    </w:rPr>
  </w:style>
  <w:style w:type="paragraph" w:styleId="afff2">
    <w:name w:val="Normal Indent"/>
    <w:basedOn w:val="a0"/>
    <w:uiPriority w:val="99"/>
    <w:semiHidden/>
    <w:unhideWhenUsed/>
    <w:rsid w:val="00E937E3"/>
    <w:pPr>
      <w:spacing w:line="240" w:lineRule="auto"/>
      <w:ind w:left="567" w:firstLine="0"/>
      <w:jc w:val="both"/>
    </w:pPr>
    <w:rPr>
      <w:rFonts w:ascii="Arial" w:eastAsia="Times New Roman" w:hAnsi="Arial" w:cs="Arial"/>
      <w:spacing w:val="8"/>
      <w:sz w:val="20"/>
      <w:szCs w:val="20"/>
      <w:lang w:val="en-GB" w:eastAsia="zh-CN"/>
    </w:rPr>
  </w:style>
  <w:style w:type="paragraph" w:styleId="afff3">
    <w:name w:val="table of authorities"/>
    <w:basedOn w:val="a0"/>
    <w:next w:val="a0"/>
    <w:uiPriority w:val="99"/>
    <w:semiHidden/>
    <w:unhideWhenUsed/>
    <w:rsid w:val="00E937E3"/>
    <w:pPr>
      <w:spacing w:line="240" w:lineRule="auto"/>
      <w:ind w:left="200" w:hanging="200"/>
      <w:jc w:val="both"/>
    </w:pPr>
    <w:rPr>
      <w:rFonts w:ascii="Arial" w:eastAsia="Times New Roman" w:hAnsi="Arial" w:cs="Arial"/>
      <w:spacing w:val="8"/>
      <w:sz w:val="20"/>
      <w:szCs w:val="20"/>
      <w:lang w:val="en-GB" w:eastAsia="zh-CN"/>
    </w:rPr>
  </w:style>
  <w:style w:type="paragraph" w:styleId="afff4">
    <w:name w:val="toa heading"/>
    <w:basedOn w:val="a0"/>
    <w:next w:val="a0"/>
    <w:uiPriority w:val="99"/>
    <w:semiHidden/>
    <w:unhideWhenUsed/>
    <w:rsid w:val="00E937E3"/>
    <w:pPr>
      <w:spacing w:before="120" w:line="240" w:lineRule="auto"/>
      <w:ind w:left="0" w:firstLine="0"/>
      <w:jc w:val="both"/>
    </w:pPr>
    <w:rPr>
      <w:rFonts w:ascii="Cambria" w:eastAsia="MS Gothic" w:hAnsi="Cambria"/>
      <w:b/>
      <w:bCs/>
      <w:spacing w:val="8"/>
      <w:sz w:val="24"/>
      <w:szCs w:val="24"/>
      <w:lang w:val="en-GB" w:eastAsia="zh-CN"/>
    </w:rPr>
  </w:style>
  <w:style w:type="paragraph" w:styleId="afff5">
    <w:name w:val="TOC Heading"/>
    <w:basedOn w:val="1"/>
    <w:next w:val="a0"/>
    <w:uiPriority w:val="39"/>
    <w:qFormat/>
    <w:rsid w:val="00E937E3"/>
    <w:pPr>
      <w:spacing w:before="240" w:after="60"/>
      <w:jc w:val="both"/>
      <w:outlineLvl w:val="9"/>
    </w:pPr>
    <w:rPr>
      <w:rFonts w:ascii="Cambria" w:eastAsia="MS Gothic" w:hAnsi="Cambria"/>
      <w:b/>
      <w:bCs/>
      <w:spacing w:val="8"/>
      <w:kern w:val="32"/>
      <w:sz w:val="32"/>
      <w:szCs w:val="32"/>
      <w:lang w:val="en-GB" w:eastAsia="zh-CN"/>
    </w:rPr>
  </w:style>
  <w:style w:type="paragraph" w:styleId="afff6">
    <w:name w:val="annotation subject"/>
    <w:basedOn w:val="aff4"/>
    <w:next w:val="aff4"/>
    <w:link w:val="afff7"/>
    <w:semiHidden/>
    <w:unhideWhenUsed/>
    <w:rsid w:val="00E937E3"/>
    <w:rPr>
      <w:b/>
      <w:bCs/>
    </w:rPr>
  </w:style>
  <w:style w:type="character" w:customStyle="1" w:styleId="afff7">
    <w:name w:val="Тема примечания Знак"/>
    <w:basedOn w:val="aff5"/>
    <w:link w:val="afff6"/>
    <w:semiHidden/>
    <w:rsid w:val="00E937E3"/>
    <w:rPr>
      <w:rFonts w:ascii="Arial" w:eastAsia="Times New Roman" w:hAnsi="Arial" w:cs="Arial"/>
      <w:b/>
      <w:bCs/>
      <w:spacing w:val="8"/>
      <w:lang w:val="en-GB" w:eastAsia="zh-CN"/>
    </w:rPr>
  </w:style>
  <w:style w:type="character" w:customStyle="1" w:styleId="CommentSubjectChar">
    <w:name w:val="Comment Subject Char"/>
    <w:semiHidden/>
    <w:rsid w:val="00E937E3"/>
    <w:rPr>
      <w:rFonts w:ascii="Arial" w:eastAsia="Times New Roman" w:hAnsi="Arial" w:cs="Arial"/>
      <w:b/>
      <w:bCs/>
      <w:spacing w:val="8"/>
      <w:lang w:val="en-GB" w:eastAsia="zh-CN"/>
    </w:rPr>
  </w:style>
  <w:style w:type="numbering" w:customStyle="1" w:styleId="Headings">
    <w:name w:val="Headings"/>
    <w:rsid w:val="00E937E3"/>
    <w:pPr>
      <w:numPr>
        <w:numId w:val="21"/>
      </w:numPr>
    </w:pPr>
  </w:style>
  <w:style w:type="character" w:customStyle="1" w:styleId="subscriptvariable">
    <w:name w:val="subscript variable"/>
    <w:qFormat/>
    <w:rsid w:val="00E937E3"/>
    <w:rPr>
      <w:rFonts w:ascii="Times New Roman" w:hAnsi="Times New Roman" w:cs="Times New Roman"/>
      <w:i/>
      <w:kern w:val="0"/>
      <w:position w:val="-6"/>
      <w:sz w:val="16"/>
      <w:szCs w:val="16"/>
    </w:rPr>
  </w:style>
  <w:style w:type="character" w:customStyle="1" w:styleId="subscriptvariable6pt">
    <w:name w:val="subscript variable 6pt"/>
    <w:qFormat/>
    <w:rsid w:val="00E937E3"/>
    <w:rPr>
      <w:rFonts w:ascii="Times New Roman" w:hAnsi="Times New Roman" w:cs="Times New Roman"/>
      <w:i/>
      <w:kern w:val="0"/>
      <w:position w:val="-6"/>
      <w:sz w:val="12"/>
      <w:szCs w:val="12"/>
    </w:rPr>
  </w:style>
  <w:style w:type="paragraph" w:styleId="2f">
    <w:name w:val="Quote"/>
    <w:basedOn w:val="a0"/>
    <w:next w:val="a0"/>
    <w:link w:val="2f0"/>
    <w:uiPriority w:val="29"/>
    <w:qFormat/>
    <w:rsid w:val="00E937E3"/>
    <w:pPr>
      <w:spacing w:line="240" w:lineRule="auto"/>
      <w:ind w:left="0" w:firstLine="0"/>
      <w:jc w:val="both"/>
    </w:pPr>
    <w:rPr>
      <w:rFonts w:ascii="Arial" w:eastAsia="Times New Roman" w:hAnsi="Arial"/>
      <w:i/>
      <w:iCs/>
      <w:color w:val="000000"/>
      <w:spacing w:val="8"/>
      <w:sz w:val="20"/>
      <w:szCs w:val="20"/>
      <w:lang w:val="en-GB" w:eastAsia="zh-CN"/>
    </w:rPr>
  </w:style>
  <w:style w:type="character" w:customStyle="1" w:styleId="2f0">
    <w:name w:val="Цитата 2 Знак"/>
    <w:basedOn w:val="a1"/>
    <w:link w:val="2f"/>
    <w:uiPriority w:val="29"/>
    <w:rsid w:val="00E937E3"/>
    <w:rPr>
      <w:rFonts w:ascii="Arial" w:eastAsia="Times New Roman" w:hAnsi="Arial"/>
      <w:i/>
      <w:iCs/>
      <w:color w:val="000000"/>
      <w:spacing w:val="8"/>
      <w:lang w:val="en-GB" w:eastAsia="zh-CN"/>
    </w:rPr>
  </w:style>
  <w:style w:type="character" w:customStyle="1" w:styleId="SUPerscript-small-6pt">
    <w:name w:val="SUPerscript-small-6pt"/>
    <w:qFormat/>
    <w:rsid w:val="00E937E3"/>
    <w:rPr>
      <w:kern w:val="0"/>
      <w:position w:val="6"/>
      <w:sz w:val="12"/>
      <w:szCs w:val="16"/>
    </w:rPr>
  </w:style>
  <w:style w:type="paragraph" w:customStyle="1" w:styleId="FR3">
    <w:name w:val="FR3"/>
    <w:rsid w:val="00E937E3"/>
    <w:pPr>
      <w:widowControl w:val="0"/>
      <w:spacing w:before="2240"/>
      <w:ind w:left="2800"/>
    </w:pPr>
    <w:rPr>
      <w:rFonts w:ascii="Arial" w:eastAsia="Times New Roman" w:hAnsi="Arial"/>
      <w:b/>
      <w:sz w:val="32"/>
      <w:lang w:val="en-US"/>
    </w:rPr>
  </w:style>
  <w:style w:type="character" w:customStyle="1" w:styleId="aff0">
    <w:name w:val="Абзац списка Знак"/>
    <w:link w:val="aff"/>
    <w:uiPriority w:val="34"/>
    <w:rsid w:val="00E937E3"/>
    <w:rPr>
      <w:rFonts w:ascii="Times New Roman" w:eastAsia="Times New Roman" w:hAnsi="Times New Roman"/>
      <w:color w:val="000000"/>
      <w:sz w:val="28"/>
    </w:rPr>
  </w:style>
  <w:style w:type="character" w:customStyle="1" w:styleId="18">
    <w:name w:val="Название1"/>
    <w:basedOn w:val="a1"/>
    <w:rsid w:val="00E937E3"/>
  </w:style>
  <w:style w:type="paragraph" w:customStyle="1" w:styleId="0003">
    <w:name w:val="000Дисер3"/>
    <w:basedOn w:val="a0"/>
    <w:rsid w:val="00E937E3"/>
    <w:pPr>
      <w:ind w:left="0" w:firstLine="709"/>
      <w:jc w:val="both"/>
    </w:pPr>
    <w:rPr>
      <w:rFonts w:ascii="Times New Roman" w:eastAsia="Times New Roman" w:hAnsi="Times New Roman"/>
      <w:sz w:val="28"/>
      <w:szCs w:val="28"/>
      <w:lang w:eastAsia="ru-RU"/>
    </w:rPr>
  </w:style>
  <w:style w:type="character" w:customStyle="1" w:styleId="searchtext">
    <w:name w:val="searchtext"/>
    <w:basedOn w:val="a1"/>
    <w:rsid w:val="00E937E3"/>
  </w:style>
  <w:style w:type="character" w:customStyle="1" w:styleId="wmi-callto">
    <w:name w:val="wmi-callto"/>
    <w:basedOn w:val="a1"/>
    <w:rsid w:val="00E937E3"/>
  </w:style>
  <w:style w:type="character" w:customStyle="1" w:styleId="212pt">
    <w:name w:val="Основной текст (2) + 12 pt"/>
    <w:basedOn w:val="27"/>
    <w:rsid w:val="00E937E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afff8">
    <w:name w:val="Абзац"/>
    <w:basedOn w:val="a0"/>
    <w:rsid w:val="00E937E3"/>
    <w:pPr>
      <w:spacing w:line="240" w:lineRule="auto"/>
      <w:ind w:left="0" w:firstLine="567"/>
      <w:jc w:val="both"/>
    </w:pPr>
    <w:rPr>
      <w:rFonts w:ascii="Times New Roman" w:eastAsia="Times New Roman" w:hAnsi="Times New Roman"/>
      <w:sz w:val="24"/>
      <w:szCs w:val="20"/>
      <w:lang w:eastAsia="ru-RU"/>
    </w:rPr>
  </w:style>
  <w:style w:type="paragraph" w:customStyle="1" w:styleId="2f1">
    <w:name w:val="Обычный2"/>
    <w:rsid w:val="00E937E3"/>
    <w:rPr>
      <w:rFonts w:ascii="Times New Roman" w:eastAsia="Times New Roman" w:hAnsi="Times New Roman"/>
      <w:snapToGrid w:val="0"/>
    </w:rPr>
  </w:style>
  <w:style w:type="paragraph" w:customStyle="1" w:styleId="3d">
    <w:name w:val="Обычный3"/>
    <w:rsid w:val="00E937E3"/>
    <w:rPr>
      <w:rFonts w:ascii="Times New Roman" w:eastAsia="Times New Roman" w:hAnsi="Times New Roman"/>
      <w:snapToGrid w:val="0"/>
    </w:rPr>
  </w:style>
  <w:style w:type="paragraph" w:customStyle="1" w:styleId="47">
    <w:name w:val="Обычный4"/>
    <w:rsid w:val="00E937E3"/>
    <w:rPr>
      <w:rFonts w:ascii="Times New Roman" w:eastAsia="Times New Roman" w:hAnsi="Times New Roman"/>
      <w:snapToGrid w:val="0"/>
    </w:rPr>
  </w:style>
  <w:style w:type="paragraph" w:customStyle="1" w:styleId="57">
    <w:name w:val="Обычный5"/>
    <w:rsid w:val="00E937E3"/>
    <w:rPr>
      <w:rFonts w:ascii="Times New Roman" w:eastAsia="Times New Roman" w:hAnsi="Times New Roman"/>
      <w:snapToGrid w:val="0"/>
    </w:rPr>
  </w:style>
  <w:style w:type="paragraph" w:customStyle="1" w:styleId="110">
    <w:name w:val="Заголовок 11"/>
    <w:basedOn w:val="11"/>
    <w:next w:val="11"/>
    <w:rsid w:val="00E937E3"/>
    <w:pPr>
      <w:keepNext/>
      <w:widowControl/>
      <w:jc w:val="center"/>
    </w:pPr>
    <w:rPr>
      <w:sz w:val="28"/>
      <w:szCs w:val="28"/>
    </w:rPr>
  </w:style>
  <w:style w:type="paragraph" w:customStyle="1" w:styleId="Style3">
    <w:name w:val="Style3"/>
    <w:basedOn w:val="a0"/>
    <w:rsid w:val="00E937E3"/>
    <w:pPr>
      <w:widowControl w:val="0"/>
      <w:autoSpaceDE w:val="0"/>
      <w:autoSpaceDN w:val="0"/>
      <w:adjustRightInd w:val="0"/>
      <w:spacing w:line="338" w:lineRule="exact"/>
      <w:ind w:left="0" w:firstLine="715"/>
      <w:jc w:val="both"/>
    </w:pPr>
    <w:rPr>
      <w:rFonts w:ascii="Times New Roman" w:eastAsia="Times New Roman" w:hAnsi="Times New Roman"/>
      <w:sz w:val="24"/>
      <w:szCs w:val="24"/>
      <w:lang w:eastAsia="ru-RU"/>
    </w:rPr>
  </w:style>
  <w:style w:type="paragraph" w:customStyle="1" w:styleId="220">
    <w:name w:val="Основной текст с отступом 22"/>
    <w:basedOn w:val="a0"/>
    <w:rsid w:val="00E937E3"/>
    <w:pPr>
      <w:suppressAutoHyphens/>
      <w:spacing w:line="240" w:lineRule="auto"/>
      <w:ind w:left="0" w:firstLine="567"/>
    </w:pPr>
    <w:rPr>
      <w:rFonts w:ascii="Arial" w:eastAsia="Times New Roman" w:hAnsi="Arial"/>
      <w:sz w:val="24"/>
      <w:szCs w:val="20"/>
      <w:lang w:eastAsia="ar-SA"/>
    </w:rPr>
  </w:style>
  <w:style w:type="paragraph" w:customStyle="1" w:styleId="19">
    <w:name w:val="Верхний колонтитул1"/>
    <w:basedOn w:val="11"/>
    <w:rsid w:val="00E937E3"/>
    <w:pPr>
      <w:tabs>
        <w:tab w:val="center" w:pos="4536"/>
        <w:tab w:val="right" w:pos="9072"/>
      </w:tabs>
    </w:pPr>
  </w:style>
  <w:style w:type="character" w:customStyle="1" w:styleId="nobr">
    <w:name w:val="nobr"/>
    <w:basedOn w:val="a1"/>
    <w:rsid w:val="00E937E3"/>
  </w:style>
  <w:style w:type="character" w:customStyle="1" w:styleId="1a">
    <w:name w:val="Основной текст Знак1"/>
    <w:basedOn w:val="a1"/>
    <w:uiPriority w:val="99"/>
    <w:locked/>
    <w:rsid w:val="00E937E3"/>
    <w:rPr>
      <w:rFonts w:ascii="Times New Roman" w:eastAsia="Times New Roman" w:hAnsi="Times New Roman" w:cs="Times New Roman"/>
      <w:sz w:val="26"/>
      <w:szCs w:val="26"/>
      <w:lang w:eastAsia="ru-RU"/>
    </w:rPr>
  </w:style>
  <w:style w:type="paragraph" w:customStyle="1" w:styleId="xl66">
    <w:name w:val="xl66"/>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67">
    <w:name w:val="xl67"/>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rFonts w:ascii="Times New Roman" w:eastAsia="Times New Roman" w:hAnsi="Times New Roman"/>
      <w:sz w:val="24"/>
      <w:szCs w:val="24"/>
      <w:lang w:eastAsia="ru-RU"/>
    </w:rPr>
  </w:style>
  <w:style w:type="paragraph" w:customStyle="1" w:styleId="xl69">
    <w:name w:val="xl69"/>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0">
    <w:name w:val="xl70"/>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1">
    <w:name w:val="xl71"/>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72">
    <w:name w:val="xl72"/>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3">
    <w:name w:val="xl73"/>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4">
    <w:name w:val="xl74"/>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rFonts w:ascii="Times New Roman" w:eastAsia="Times New Roman" w:hAnsi="Times New Roman"/>
      <w:b/>
      <w:bCs/>
      <w:sz w:val="24"/>
      <w:szCs w:val="24"/>
      <w:lang w:eastAsia="ru-RU"/>
    </w:rPr>
  </w:style>
  <w:style w:type="paragraph" w:customStyle="1" w:styleId="xl75">
    <w:name w:val="xl75"/>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76">
    <w:name w:val="xl76"/>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textAlignment w:val="center"/>
    </w:pPr>
    <w:rPr>
      <w:rFonts w:ascii="Times New Roman" w:eastAsia="Times New Roman" w:hAnsi="Times New Roman"/>
      <w:sz w:val="24"/>
      <w:szCs w:val="24"/>
      <w:lang w:eastAsia="ru-RU"/>
    </w:rPr>
  </w:style>
  <w:style w:type="paragraph" w:customStyle="1" w:styleId="xl77">
    <w:name w:val="xl77"/>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8">
    <w:name w:val="xl78"/>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9">
    <w:name w:val="xl79"/>
    <w:basedOn w:val="a0"/>
    <w:rsid w:val="00E937E3"/>
    <w:pPr>
      <w:shd w:val="clear" w:color="000000" w:fill="FFC000"/>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xl80">
    <w:name w:val="xl80"/>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1">
    <w:name w:val="xl81"/>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82">
    <w:name w:val="xl82"/>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textAlignment w:val="center"/>
    </w:pPr>
    <w:rPr>
      <w:rFonts w:ascii="Times New Roman" w:eastAsia="Times New Roman" w:hAnsi="Times New Roman"/>
      <w:b/>
      <w:bCs/>
      <w:sz w:val="24"/>
      <w:szCs w:val="24"/>
      <w:lang w:eastAsia="ru-RU"/>
    </w:rPr>
  </w:style>
  <w:style w:type="paragraph" w:customStyle="1" w:styleId="xl83">
    <w:name w:val="xl83"/>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84">
    <w:name w:val="xl84"/>
    <w:basedOn w:val="a0"/>
    <w:rsid w:val="00E937E3"/>
    <w:pPr>
      <w:pBdr>
        <w:top w:val="single" w:sz="4" w:space="0" w:color="auto"/>
        <w:left w:val="single" w:sz="4" w:space="0" w:color="auto"/>
        <w:bottom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5">
    <w:name w:val="xl85"/>
    <w:basedOn w:val="a0"/>
    <w:rsid w:val="00E937E3"/>
    <w:pPr>
      <w:pBdr>
        <w:top w:val="single" w:sz="4" w:space="0" w:color="auto"/>
        <w:bottom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6">
    <w:name w:val="xl86"/>
    <w:basedOn w:val="a0"/>
    <w:rsid w:val="00E937E3"/>
    <w:pPr>
      <w:pBdr>
        <w:top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7">
    <w:name w:val="xl87"/>
    <w:basedOn w:val="a0"/>
    <w:rsid w:val="00E937E3"/>
    <w:pPr>
      <w:pBdr>
        <w:top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character" w:customStyle="1" w:styleId="11pt">
    <w:name w:val="Основной текст + 11 pt"/>
    <w:basedOn w:val="af1"/>
    <w:rsid w:val="00E937E3"/>
    <w:rPr>
      <w:rFonts w:ascii="Times New Roman" w:eastAsia="Times New Roman" w:hAnsi="Times New Roman" w:cs="Times New Roman"/>
      <w:sz w:val="28"/>
      <w:lang w:bidi="ar-SA"/>
    </w:rPr>
  </w:style>
  <w:style w:type="character" w:customStyle="1" w:styleId="afff9">
    <w:name w:val="Колонтитул_"/>
    <w:basedOn w:val="a1"/>
    <w:link w:val="1b"/>
    <w:uiPriority w:val="99"/>
    <w:rsid w:val="00E937E3"/>
    <w:rPr>
      <w:shd w:val="clear" w:color="auto" w:fill="FFFFFF"/>
    </w:rPr>
  </w:style>
  <w:style w:type="character" w:customStyle="1" w:styleId="afffa">
    <w:name w:val="Колонтитул"/>
    <w:basedOn w:val="afff9"/>
    <w:uiPriority w:val="99"/>
    <w:rsid w:val="00E937E3"/>
    <w:rPr>
      <w:shd w:val="clear" w:color="auto" w:fill="FFFFFF"/>
    </w:rPr>
  </w:style>
  <w:style w:type="character" w:customStyle="1" w:styleId="10pt">
    <w:name w:val="Колонтитул + 10 pt"/>
    <w:basedOn w:val="afff9"/>
    <w:uiPriority w:val="99"/>
    <w:rsid w:val="00E937E3"/>
    <w:rPr>
      <w:noProof/>
      <w:sz w:val="20"/>
      <w:szCs w:val="20"/>
      <w:shd w:val="clear" w:color="auto" w:fill="FFFFFF"/>
    </w:rPr>
  </w:style>
  <w:style w:type="character" w:customStyle="1" w:styleId="2f2">
    <w:name w:val="Колонтитул2"/>
    <w:basedOn w:val="afff9"/>
    <w:uiPriority w:val="99"/>
    <w:rsid w:val="00E937E3"/>
    <w:rPr>
      <w:shd w:val="clear" w:color="auto" w:fill="FFFFFF"/>
    </w:rPr>
  </w:style>
  <w:style w:type="character" w:customStyle="1" w:styleId="260">
    <w:name w:val="Колонтитул + 26"/>
    <w:aliases w:val="5 pt,Курсив2"/>
    <w:basedOn w:val="afff9"/>
    <w:uiPriority w:val="99"/>
    <w:rsid w:val="00E937E3"/>
    <w:rPr>
      <w:i/>
      <w:iCs/>
      <w:noProof/>
      <w:sz w:val="53"/>
      <w:szCs w:val="53"/>
      <w:shd w:val="clear" w:color="auto" w:fill="FFFFFF"/>
    </w:rPr>
  </w:style>
  <w:style w:type="character" w:customStyle="1" w:styleId="48">
    <w:name w:val="Заголовок №4_"/>
    <w:basedOn w:val="a1"/>
    <w:link w:val="49"/>
    <w:uiPriority w:val="99"/>
    <w:rsid w:val="00E937E3"/>
    <w:rPr>
      <w:b/>
      <w:bCs/>
      <w:sz w:val="23"/>
      <w:szCs w:val="23"/>
      <w:shd w:val="clear" w:color="auto" w:fill="FFFFFF"/>
    </w:rPr>
  </w:style>
  <w:style w:type="character" w:customStyle="1" w:styleId="221">
    <w:name w:val="Основной текст (2)2"/>
    <w:basedOn w:val="27"/>
    <w:uiPriority w:val="99"/>
    <w:rsid w:val="00E937E3"/>
    <w:rPr>
      <w:rFonts w:ascii="Times New Roman" w:hAnsi="Times New Roman" w:cs="Times New Roman"/>
      <w:b/>
      <w:bCs/>
      <w:sz w:val="23"/>
      <w:szCs w:val="23"/>
      <w:shd w:val="clear" w:color="auto" w:fill="FFFFFF"/>
    </w:rPr>
  </w:style>
  <w:style w:type="character" w:customStyle="1" w:styleId="2f3">
    <w:name w:val="Заголовок №2_"/>
    <w:basedOn w:val="a1"/>
    <w:link w:val="2f4"/>
    <w:uiPriority w:val="99"/>
    <w:rsid w:val="00E937E3"/>
    <w:rPr>
      <w:rFonts w:cs="Calibri"/>
      <w:i/>
      <w:iCs/>
      <w:spacing w:val="-50"/>
      <w:sz w:val="52"/>
      <w:szCs w:val="52"/>
      <w:shd w:val="clear" w:color="auto" w:fill="FFFFFF"/>
      <w:lang w:val="en-US"/>
    </w:rPr>
  </w:style>
  <w:style w:type="character" w:customStyle="1" w:styleId="Calibri">
    <w:name w:val="Колонтитул + Calibri"/>
    <w:aliases w:val="4 pt,Интервал 0 pt"/>
    <w:basedOn w:val="afff9"/>
    <w:uiPriority w:val="99"/>
    <w:rsid w:val="00E937E3"/>
    <w:rPr>
      <w:rFonts w:ascii="Calibri" w:hAnsi="Calibri" w:cs="Calibri"/>
      <w:spacing w:val="-10"/>
      <w:sz w:val="8"/>
      <w:szCs w:val="8"/>
      <w:shd w:val="clear" w:color="auto" w:fill="FFFFFF"/>
    </w:rPr>
  </w:style>
  <w:style w:type="paragraph" w:customStyle="1" w:styleId="1b">
    <w:name w:val="Колонтитул1"/>
    <w:basedOn w:val="a0"/>
    <w:link w:val="afff9"/>
    <w:uiPriority w:val="99"/>
    <w:rsid w:val="00E937E3"/>
    <w:pPr>
      <w:widowControl w:val="0"/>
      <w:shd w:val="clear" w:color="auto" w:fill="FFFFFF"/>
      <w:spacing w:line="240" w:lineRule="atLeast"/>
      <w:ind w:left="0" w:firstLine="0"/>
    </w:pPr>
    <w:rPr>
      <w:sz w:val="20"/>
      <w:szCs w:val="20"/>
      <w:lang w:eastAsia="ru-RU"/>
    </w:rPr>
  </w:style>
  <w:style w:type="paragraph" w:customStyle="1" w:styleId="211">
    <w:name w:val="Основной текст (2)1"/>
    <w:basedOn w:val="a0"/>
    <w:uiPriority w:val="99"/>
    <w:rsid w:val="00E937E3"/>
    <w:pPr>
      <w:widowControl w:val="0"/>
      <w:shd w:val="clear" w:color="auto" w:fill="FFFFFF"/>
      <w:spacing w:line="408" w:lineRule="exact"/>
      <w:ind w:left="0" w:firstLine="720"/>
      <w:jc w:val="both"/>
    </w:pPr>
    <w:rPr>
      <w:rFonts w:ascii="Times New Roman" w:hAnsi="Times New Roman"/>
      <w:b/>
      <w:bCs/>
      <w:sz w:val="23"/>
      <w:szCs w:val="23"/>
    </w:rPr>
  </w:style>
  <w:style w:type="paragraph" w:customStyle="1" w:styleId="49">
    <w:name w:val="Заголовок №4"/>
    <w:basedOn w:val="a0"/>
    <w:link w:val="48"/>
    <w:uiPriority w:val="99"/>
    <w:rsid w:val="00E937E3"/>
    <w:pPr>
      <w:widowControl w:val="0"/>
      <w:shd w:val="clear" w:color="auto" w:fill="FFFFFF"/>
      <w:spacing w:line="403" w:lineRule="exact"/>
      <w:ind w:left="0" w:firstLine="720"/>
      <w:jc w:val="both"/>
      <w:outlineLvl w:val="3"/>
    </w:pPr>
    <w:rPr>
      <w:b/>
      <w:bCs/>
      <w:sz w:val="23"/>
      <w:szCs w:val="23"/>
      <w:lang w:eastAsia="ru-RU"/>
    </w:rPr>
  </w:style>
  <w:style w:type="paragraph" w:customStyle="1" w:styleId="2f4">
    <w:name w:val="Заголовок №2"/>
    <w:basedOn w:val="a0"/>
    <w:link w:val="2f3"/>
    <w:uiPriority w:val="99"/>
    <w:rsid w:val="00E937E3"/>
    <w:pPr>
      <w:widowControl w:val="0"/>
      <w:shd w:val="clear" w:color="auto" w:fill="FFFFFF"/>
      <w:spacing w:line="240" w:lineRule="atLeast"/>
      <w:ind w:left="0" w:firstLine="0"/>
      <w:outlineLvl w:val="1"/>
    </w:pPr>
    <w:rPr>
      <w:rFonts w:cs="Calibri"/>
      <w:i/>
      <w:iCs/>
      <w:spacing w:val="-50"/>
      <w:sz w:val="52"/>
      <w:szCs w:val="52"/>
      <w:lang w:val="en-US"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90785">
      <w:bodyDiv w:val="1"/>
      <w:marLeft w:val="0"/>
      <w:marRight w:val="0"/>
      <w:marTop w:val="0"/>
      <w:marBottom w:val="0"/>
      <w:divBdr>
        <w:top w:val="none" w:sz="0" w:space="0" w:color="auto"/>
        <w:left w:val="none" w:sz="0" w:space="0" w:color="auto"/>
        <w:bottom w:val="none" w:sz="0" w:space="0" w:color="auto"/>
        <w:right w:val="none" w:sz="0" w:space="0" w:color="auto"/>
      </w:divBdr>
    </w:div>
    <w:div w:id="62219041">
      <w:bodyDiv w:val="1"/>
      <w:marLeft w:val="0"/>
      <w:marRight w:val="0"/>
      <w:marTop w:val="0"/>
      <w:marBottom w:val="0"/>
      <w:divBdr>
        <w:top w:val="none" w:sz="0" w:space="0" w:color="auto"/>
        <w:left w:val="none" w:sz="0" w:space="0" w:color="auto"/>
        <w:bottom w:val="none" w:sz="0" w:space="0" w:color="auto"/>
        <w:right w:val="none" w:sz="0" w:space="0" w:color="auto"/>
      </w:divBdr>
    </w:div>
    <w:div w:id="72238774">
      <w:bodyDiv w:val="1"/>
      <w:marLeft w:val="0"/>
      <w:marRight w:val="0"/>
      <w:marTop w:val="0"/>
      <w:marBottom w:val="0"/>
      <w:divBdr>
        <w:top w:val="none" w:sz="0" w:space="0" w:color="auto"/>
        <w:left w:val="none" w:sz="0" w:space="0" w:color="auto"/>
        <w:bottom w:val="none" w:sz="0" w:space="0" w:color="auto"/>
        <w:right w:val="none" w:sz="0" w:space="0" w:color="auto"/>
      </w:divBdr>
    </w:div>
    <w:div w:id="84302418">
      <w:bodyDiv w:val="1"/>
      <w:marLeft w:val="0"/>
      <w:marRight w:val="0"/>
      <w:marTop w:val="0"/>
      <w:marBottom w:val="0"/>
      <w:divBdr>
        <w:top w:val="none" w:sz="0" w:space="0" w:color="auto"/>
        <w:left w:val="none" w:sz="0" w:space="0" w:color="auto"/>
        <w:bottom w:val="none" w:sz="0" w:space="0" w:color="auto"/>
        <w:right w:val="none" w:sz="0" w:space="0" w:color="auto"/>
      </w:divBdr>
    </w:div>
    <w:div w:id="170222944">
      <w:bodyDiv w:val="1"/>
      <w:marLeft w:val="0"/>
      <w:marRight w:val="0"/>
      <w:marTop w:val="0"/>
      <w:marBottom w:val="0"/>
      <w:divBdr>
        <w:top w:val="none" w:sz="0" w:space="0" w:color="auto"/>
        <w:left w:val="none" w:sz="0" w:space="0" w:color="auto"/>
        <w:bottom w:val="none" w:sz="0" w:space="0" w:color="auto"/>
        <w:right w:val="none" w:sz="0" w:space="0" w:color="auto"/>
      </w:divBdr>
    </w:div>
    <w:div w:id="295337270">
      <w:bodyDiv w:val="1"/>
      <w:marLeft w:val="0"/>
      <w:marRight w:val="0"/>
      <w:marTop w:val="0"/>
      <w:marBottom w:val="0"/>
      <w:divBdr>
        <w:top w:val="none" w:sz="0" w:space="0" w:color="auto"/>
        <w:left w:val="none" w:sz="0" w:space="0" w:color="auto"/>
        <w:bottom w:val="none" w:sz="0" w:space="0" w:color="auto"/>
        <w:right w:val="none" w:sz="0" w:space="0" w:color="auto"/>
      </w:divBdr>
    </w:div>
    <w:div w:id="308899755">
      <w:bodyDiv w:val="1"/>
      <w:marLeft w:val="0"/>
      <w:marRight w:val="0"/>
      <w:marTop w:val="0"/>
      <w:marBottom w:val="0"/>
      <w:divBdr>
        <w:top w:val="none" w:sz="0" w:space="0" w:color="auto"/>
        <w:left w:val="none" w:sz="0" w:space="0" w:color="auto"/>
        <w:bottom w:val="none" w:sz="0" w:space="0" w:color="auto"/>
        <w:right w:val="none" w:sz="0" w:space="0" w:color="auto"/>
      </w:divBdr>
    </w:div>
    <w:div w:id="337082409">
      <w:bodyDiv w:val="1"/>
      <w:marLeft w:val="0"/>
      <w:marRight w:val="0"/>
      <w:marTop w:val="0"/>
      <w:marBottom w:val="0"/>
      <w:divBdr>
        <w:top w:val="none" w:sz="0" w:space="0" w:color="auto"/>
        <w:left w:val="none" w:sz="0" w:space="0" w:color="auto"/>
        <w:bottom w:val="none" w:sz="0" w:space="0" w:color="auto"/>
        <w:right w:val="none" w:sz="0" w:space="0" w:color="auto"/>
      </w:divBdr>
    </w:div>
    <w:div w:id="371540884">
      <w:bodyDiv w:val="1"/>
      <w:marLeft w:val="0"/>
      <w:marRight w:val="0"/>
      <w:marTop w:val="0"/>
      <w:marBottom w:val="0"/>
      <w:divBdr>
        <w:top w:val="none" w:sz="0" w:space="0" w:color="auto"/>
        <w:left w:val="none" w:sz="0" w:space="0" w:color="auto"/>
        <w:bottom w:val="none" w:sz="0" w:space="0" w:color="auto"/>
        <w:right w:val="none" w:sz="0" w:space="0" w:color="auto"/>
      </w:divBdr>
    </w:div>
    <w:div w:id="391537262">
      <w:bodyDiv w:val="1"/>
      <w:marLeft w:val="0"/>
      <w:marRight w:val="0"/>
      <w:marTop w:val="0"/>
      <w:marBottom w:val="0"/>
      <w:divBdr>
        <w:top w:val="none" w:sz="0" w:space="0" w:color="auto"/>
        <w:left w:val="none" w:sz="0" w:space="0" w:color="auto"/>
        <w:bottom w:val="none" w:sz="0" w:space="0" w:color="auto"/>
        <w:right w:val="none" w:sz="0" w:space="0" w:color="auto"/>
      </w:divBdr>
    </w:div>
    <w:div w:id="405808514">
      <w:bodyDiv w:val="1"/>
      <w:marLeft w:val="0"/>
      <w:marRight w:val="0"/>
      <w:marTop w:val="0"/>
      <w:marBottom w:val="0"/>
      <w:divBdr>
        <w:top w:val="none" w:sz="0" w:space="0" w:color="auto"/>
        <w:left w:val="none" w:sz="0" w:space="0" w:color="auto"/>
        <w:bottom w:val="none" w:sz="0" w:space="0" w:color="auto"/>
        <w:right w:val="none" w:sz="0" w:space="0" w:color="auto"/>
      </w:divBdr>
    </w:div>
    <w:div w:id="653950160">
      <w:bodyDiv w:val="1"/>
      <w:marLeft w:val="0"/>
      <w:marRight w:val="0"/>
      <w:marTop w:val="0"/>
      <w:marBottom w:val="0"/>
      <w:divBdr>
        <w:top w:val="none" w:sz="0" w:space="0" w:color="auto"/>
        <w:left w:val="none" w:sz="0" w:space="0" w:color="auto"/>
        <w:bottom w:val="none" w:sz="0" w:space="0" w:color="auto"/>
        <w:right w:val="none" w:sz="0" w:space="0" w:color="auto"/>
      </w:divBdr>
    </w:div>
    <w:div w:id="783501211">
      <w:bodyDiv w:val="1"/>
      <w:marLeft w:val="0"/>
      <w:marRight w:val="0"/>
      <w:marTop w:val="0"/>
      <w:marBottom w:val="0"/>
      <w:divBdr>
        <w:top w:val="none" w:sz="0" w:space="0" w:color="auto"/>
        <w:left w:val="none" w:sz="0" w:space="0" w:color="auto"/>
        <w:bottom w:val="none" w:sz="0" w:space="0" w:color="auto"/>
        <w:right w:val="none" w:sz="0" w:space="0" w:color="auto"/>
      </w:divBdr>
    </w:div>
    <w:div w:id="801774776">
      <w:bodyDiv w:val="1"/>
      <w:marLeft w:val="0"/>
      <w:marRight w:val="0"/>
      <w:marTop w:val="0"/>
      <w:marBottom w:val="0"/>
      <w:divBdr>
        <w:top w:val="none" w:sz="0" w:space="0" w:color="auto"/>
        <w:left w:val="none" w:sz="0" w:space="0" w:color="auto"/>
        <w:bottom w:val="none" w:sz="0" w:space="0" w:color="auto"/>
        <w:right w:val="none" w:sz="0" w:space="0" w:color="auto"/>
      </w:divBdr>
    </w:div>
    <w:div w:id="811363286">
      <w:bodyDiv w:val="1"/>
      <w:marLeft w:val="0"/>
      <w:marRight w:val="0"/>
      <w:marTop w:val="0"/>
      <w:marBottom w:val="0"/>
      <w:divBdr>
        <w:top w:val="none" w:sz="0" w:space="0" w:color="auto"/>
        <w:left w:val="none" w:sz="0" w:space="0" w:color="auto"/>
        <w:bottom w:val="none" w:sz="0" w:space="0" w:color="auto"/>
        <w:right w:val="none" w:sz="0" w:space="0" w:color="auto"/>
      </w:divBdr>
    </w:div>
    <w:div w:id="854534158">
      <w:bodyDiv w:val="1"/>
      <w:marLeft w:val="0"/>
      <w:marRight w:val="0"/>
      <w:marTop w:val="0"/>
      <w:marBottom w:val="0"/>
      <w:divBdr>
        <w:top w:val="none" w:sz="0" w:space="0" w:color="auto"/>
        <w:left w:val="none" w:sz="0" w:space="0" w:color="auto"/>
        <w:bottom w:val="none" w:sz="0" w:space="0" w:color="auto"/>
        <w:right w:val="none" w:sz="0" w:space="0" w:color="auto"/>
      </w:divBdr>
    </w:div>
    <w:div w:id="865100374">
      <w:bodyDiv w:val="1"/>
      <w:marLeft w:val="0"/>
      <w:marRight w:val="0"/>
      <w:marTop w:val="0"/>
      <w:marBottom w:val="0"/>
      <w:divBdr>
        <w:top w:val="none" w:sz="0" w:space="0" w:color="auto"/>
        <w:left w:val="none" w:sz="0" w:space="0" w:color="auto"/>
        <w:bottom w:val="none" w:sz="0" w:space="0" w:color="auto"/>
        <w:right w:val="none" w:sz="0" w:space="0" w:color="auto"/>
      </w:divBdr>
    </w:div>
    <w:div w:id="866522215">
      <w:bodyDiv w:val="1"/>
      <w:marLeft w:val="0"/>
      <w:marRight w:val="0"/>
      <w:marTop w:val="0"/>
      <w:marBottom w:val="0"/>
      <w:divBdr>
        <w:top w:val="none" w:sz="0" w:space="0" w:color="auto"/>
        <w:left w:val="none" w:sz="0" w:space="0" w:color="auto"/>
        <w:bottom w:val="none" w:sz="0" w:space="0" w:color="auto"/>
        <w:right w:val="none" w:sz="0" w:space="0" w:color="auto"/>
      </w:divBdr>
    </w:div>
    <w:div w:id="926771635">
      <w:bodyDiv w:val="1"/>
      <w:marLeft w:val="0"/>
      <w:marRight w:val="0"/>
      <w:marTop w:val="0"/>
      <w:marBottom w:val="0"/>
      <w:divBdr>
        <w:top w:val="none" w:sz="0" w:space="0" w:color="auto"/>
        <w:left w:val="none" w:sz="0" w:space="0" w:color="auto"/>
        <w:bottom w:val="none" w:sz="0" w:space="0" w:color="auto"/>
        <w:right w:val="none" w:sz="0" w:space="0" w:color="auto"/>
      </w:divBdr>
    </w:div>
    <w:div w:id="935555863">
      <w:bodyDiv w:val="1"/>
      <w:marLeft w:val="0"/>
      <w:marRight w:val="0"/>
      <w:marTop w:val="0"/>
      <w:marBottom w:val="0"/>
      <w:divBdr>
        <w:top w:val="none" w:sz="0" w:space="0" w:color="auto"/>
        <w:left w:val="none" w:sz="0" w:space="0" w:color="auto"/>
        <w:bottom w:val="none" w:sz="0" w:space="0" w:color="auto"/>
        <w:right w:val="none" w:sz="0" w:space="0" w:color="auto"/>
      </w:divBdr>
    </w:div>
    <w:div w:id="970667590">
      <w:bodyDiv w:val="1"/>
      <w:marLeft w:val="0"/>
      <w:marRight w:val="0"/>
      <w:marTop w:val="0"/>
      <w:marBottom w:val="0"/>
      <w:divBdr>
        <w:top w:val="none" w:sz="0" w:space="0" w:color="auto"/>
        <w:left w:val="none" w:sz="0" w:space="0" w:color="auto"/>
        <w:bottom w:val="none" w:sz="0" w:space="0" w:color="auto"/>
        <w:right w:val="none" w:sz="0" w:space="0" w:color="auto"/>
      </w:divBdr>
    </w:div>
    <w:div w:id="1044216346">
      <w:bodyDiv w:val="1"/>
      <w:marLeft w:val="0"/>
      <w:marRight w:val="0"/>
      <w:marTop w:val="0"/>
      <w:marBottom w:val="0"/>
      <w:divBdr>
        <w:top w:val="none" w:sz="0" w:space="0" w:color="auto"/>
        <w:left w:val="none" w:sz="0" w:space="0" w:color="auto"/>
        <w:bottom w:val="none" w:sz="0" w:space="0" w:color="auto"/>
        <w:right w:val="none" w:sz="0" w:space="0" w:color="auto"/>
      </w:divBdr>
    </w:div>
    <w:div w:id="1050691984">
      <w:bodyDiv w:val="1"/>
      <w:marLeft w:val="0"/>
      <w:marRight w:val="0"/>
      <w:marTop w:val="0"/>
      <w:marBottom w:val="0"/>
      <w:divBdr>
        <w:top w:val="none" w:sz="0" w:space="0" w:color="auto"/>
        <w:left w:val="none" w:sz="0" w:space="0" w:color="auto"/>
        <w:bottom w:val="none" w:sz="0" w:space="0" w:color="auto"/>
        <w:right w:val="none" w:sz="0" w:space="0" w:color="auto"/>
      </w:divBdr>
    </w:div>
    <w:div w:id="1061253116">
      <w:bodyDiv w:val="1"/>
      <w:marLeft w:val="0"/>
      <w:marRight w:val="0"/>
      <w:marTop w:val="0"/>
      <w:marBottom w:val="0"/>
      <w:divBdr>
        <w:top w:val="none" w:sz="0" w:space="0" w:color="auto"/>
        <w:left w:val="none" w:sz="0" w:space="0" w:color="auto"/>
        <w:bottom w:val="none" w:sz="0" w:space="0" w:color="auto"/>
        <w:right w:val="none" w:sz="0" w:space="0" w:color="auto"/>
      </w:divBdr>
    </w:div>
    <w:div w:id="1109737056">
      <w:bodyDiv w:val="1"/>
      <w:marLeft w:val="0"/>
      <w:marRight w:val="0"/>
      <w:marTop w:val="0"/>
      <w:marBottom w:val="0"/>
      <w:divBdr>
        <w:top w:val="none" w:sz="0" w:space="0" w:color="auto"/>
        <w:left w:val="none" w:sz="0" w:space="0" w:color="auto"/>
        <w:bottom w:val="none" w:sz="0" w:space="0" w:color="auto"/>
        <w:right w:val="none" w:sz="0" w:space="0" w:color="auto"/>
      </w:divBdr>
    </w:div>
    <w:div w:id="1126852505">
      <w:bodyDiv w:val="1"/>
      <w:marLeft w:val="0"/>
      <w:marRight w:val="0"/>
      <w:marTop w:val="0"/>
      <w:marBottom w:val="0"/>
      <w:divBdr>
        <w:top w:val="none" w:sz="0" w:space="0" w:color="auto"/>
        <w:left w:val="none" w:sz="0" w:space="0" w:color="auto"/>
        <w:bottom w:val="none" w:sz="0" w:space="0" w:color="auto"/>
        <w:right w:val="none" w:sz="0" w:space="0" w:color="auto"/>
      </w:divBdr>
    </w:div>
    <w:div w:id="1234244408">
      <w:bodyDiv w:val="1"/>
      <w:marLeft w:val="0"/>
      <w:marRight w:val="0"/>
      <w:marTop w:val="0"/>
      <w:marBottom w:val="0"/>
      <w:divBdr>
        <w:top w:val="none" w:sz="0" w:space="0" w:color="auto"/>
        <w:left w:val="none" w:sz="0" w:space="0" w:color="auto"/>
        <w:bottom w:val="none" w:sz="0" w:space="0" w:color="auto"/>
        <w:right w:val="none" w:sz="0" w:space="0" w:color="auto"/>
      </w:divBdr>
    </w:div>
    <w:div w:id="1271206665">
      <w:bodyDiv w:val="1"/>
      <w:marLeft w:val="0"/>
      <w:marRight w:val="0"/>
      <w:marTop w:val="0"/>
      <w:marBottom w:val="0"/>
      <w:divBdr>
        <w:top w:val="none" w:sz="0" w:space="0" w:color="auto"/>
        <w:left w:val="none" w:sz="0" w:space="0" w:color="auto"/>
        <w:bottom w:val="none" w:sz="0" w:space="0" w:color="auto"/>
        <w:right w:val="none" w:sz="0" w:space="0" w:color="auto"/>
      </w:divBdr>
    </w:div>
    <w:div w:id="1429231697">
      <w:bodyDiv w:val="1"/>
      <w:marLeft w:val="0"/>
      <w:marRight w:val="0"/>
      <w:marTop w:val="0"/>
      <w:marBottom w:val="0"/>
      <w:divBdr>
        <w:top w:val="none" w:sz="0" w:space="0" w:color="auto"/>
        <w:left w:val="none" w:sz="0" w:space="0" w:color="auto"/>
        <w:bottom w:val="none" w:sz="0" w:space="0" w:color="auto"/>
        <w:right w:val="none" w:sz="0" w:space="0" w:color="auto"/>
      </w:divBdr>
    </w:div>
    <w:div w:id="1468933905">
      <w:bodyDiv w:val="1"/>
      <w:marLeft w:val="0"/>
      <w:marRight w:val="0"/>
      <w:marTop w:val="0"/>
      <w:marBottom w:val="0"/>
      <w:divBdr>
        <w:top w:val="none" w:sz="0" w:space="0" w:color="auto"/>
        <w:left w:val="none" w:sz="0" w:space="0" w:color="auto"/>
        <w:bottom w:val="none" w:sz="0" w:space="0" w:color="auto"/>
        <w:right w:val="none" w:sz="0" w:space="0" w:color="auto"/>
      </w:divBdr>
      <w:divsChild>
        <w:div w:id="1422217454">
          <w:marLeft w:val="0"/>
          <w:marRight w:val="0"/>
          <w:marTop w:val="0"/>
          <w:marBottom w:val="0"/>
          <w:divBdr>
            <w:top w:val="none" w:sz="0" w:space="0" w:color="auto"/>
            <w:left w:val="none" w:sz="0" w:space="0" w:color="auto"/>
            <w:bottom w:val="none" w:sz="0" w:space="0" w:color="auto"/>
            <w:right w:val="none" w:sz="0" w:space="0" w:color="auto"/>
          </w:divBdr>
        </w:div>
      </w:divsChild>
    </w:div>
    <w:div w:id="1516579513">
      <w:bodyDiv w:val="1"/>
      <w:marLeft w:val="0"/>
      <w:marRight w:val="0"/>
      <w:marTop w:val="0"/>
      <w:marBottom w:val="0"/>
      <w:divBdr>
        <w:top w:val="none" w:sz="0" w:space="0" w:color="auto"/>
        <w:left w:val="none" w:sz="0" w:space="0" w:color="auto"/>
        <w:bottom w:val="none" w:sz="0" w:space="0" w:color="auto"/>
        <w:right w:val="none" w:sz="0" w:space="0" w:color="auto"/>
      </w:divBdr>
    </w:div>
    <w:div w:id="1551071290">
      <w:bodyDiv w:val="1"/>
      <w:marLeft w:val="0"/>
      <w:marRight w:val="0"/>
      <w:marTop w:val="0"/>
      <w:marBottom w:val="0"/>
      <w:divBdr>
        <w:top w:val="none" w:sz="0" w:space="0" w:color="auto"/>
        <w:left w:val="none" w:sz="0" w:space="0" w:color="auto"/>
        <w:bottom w:val="none" w:sz="0" w:space="0" w:color="auto"/>
        <w:right w:val="none" w:sz="0" w:space="0" w:color="auto"/>
      </w:divBdr>
      <w:divsChild>
        <w:div w:id="924461672">
          <w:marLeft w:val="0"/>
          <w:marRight w:val="0"/>
          <w:marTop w:val="0"/>
          <w:marBottom w:val="0"/>
          <w:divBdr>
            <w:top w:val="none" w:sz="0" w:space="0" w:color="auto"/>
            <w:left w:val="none" w:sz="0" w:space="0" w:color="auto"/>
            <w:bottom w:val="none" w:sz="0" w:space="0" w:color="auto"/>
            <w:right w:val="none" w:sz="0" w:space="0" w:color="auto"/>
          </w:divBdr>
        </w:div>
      </w:divsChild>
    </w:div>
    <w:div w:id="1571110970">
      <w:bodyDiv w:val="1"/>
      <w:marLeft w:val="0"/>
      <w:marRight w:val="0"/>
      <w:marTop w:val="0"/>
      <w:marBottom w:val="0"/>
      <w:divBdr>
        <w:top w:val="none" w:sz="0" w:space="0" w:color="auto"/>
        <w:left w:val="none" w:sz="0" w:space="0" w:color="auto"/>
        <w:bottom w:val="none" w:sz="0" w:space="0" w:color="auto"/>
        <w:right w:val="none" w:sz="0" w:space="0" w:color="auto"/>
      </w:divBdr>
    </w:div>
    <w:div w:id="1577013883">
      <w:bodyDiv w:val="1"/>
      <w:marLeft w:val="0"/>
      <w:marRight w:val="0"/>
      <w:marTop w:val="0"/>
      <w:marBottom w:val="0"/>
      <w:divBdr>
        <w:top w:val="none" w:sz="0" w:space="0" w:color="auto"/>
        <w:left w:val="none" w:sz="0" w:space="0" w:color="auto"/>
        <w:bottom w:val="none" w:sz="0" w:space="0" w:color="auto"/>
        <w:right w:val="none" w:sz="0" w:space="0" w:color="auto"/>
      </w:divBdr>
    </w:div>
    <w:div w:id="1713918969">
      <w:bodyDiv w:val="1"/>
      <w:marLeft w:val="0"/>
      <w:marRight w:val="0"/>
      <w:marTop w:val="0"/>
      <w:marBottom w:val="0"/>
      <w:divBdr>
        <w:top w:val="none" w:sz="0" w:space="0" w:color="auto"/>
        <w:left w:val="none" w:sz="0" w:space="0" w:color="auto"/>
        <w:bottom w:val="none" w:sz="0" w:space="0" w:color="auto"/>
        <w:right w:val="none" w:sz="0" w:space="0" w:color="auto"/>
      </w:divBdr>
    </w:div>
    <w:div w:id="1720937120">
      <w:bodyDiv w:val="1"/>
      <w:marLeft w:val="0"/>
      <w:marRight w:val="0"/>
      <w:marTop w:val="0"/>
      <w:marBottom w:val="0"/>
      <w:divBdr>
        <w:top w:val="none" w:sz="0" w:space="0" w:color="auto"/>
        <w:left w:val="none" w:sz="0" w:space="0" w:color="auto"/>
        <w:bottom w:val="none" w:sz="0" w:space="0" w:color="auto"/>
        <w:right w:val="none" w:sz="0" w:space="0" w:color="auto"/>
      </w:divBdr>
    </w:div>
    <w:div w:id="1777485437">
      <w:bodyDiv w:val="1"/>
      <w:marLeft w:val="0"/>
      <w:marRight w:val="0"/>
      <w:marTop w:val="0"/>
      <w:marBottom w:val="0"/>
      <w:divBdr>
        <w:top w:val="none" w:sz="0" w:space="0" w:color="auto"/>
        <w:left w:val="none" w:sz="0" w:space="0" w:color="auto"/>
        <w:bottom w:val="none" w:sz="0" w:space="0" w:color="auto"/>
        <w:right w:val="none" w:sz="0" w:space="0" w:color="auto"/>
      </w:divBdr>
    </w:div>
    <w:div w:id="1800218213">
      <w:bodyDiv w:val="1"/>
      <w:marLeft w:val="0"/>
      <w:marRight w:val="0"/>
      <w:marTop w:val="0"/>
      <w:marBottom w:val="0"/>
      <w:divBdr>
        <w:top w:val="none" w:sz="0" w:space="0" w:color="auto"/>
        <w:left w:val="none" w:sz="0" w:space="0" w:color="auto"/>
        <w:bottom w:val="none" w:sz="0" w:space="0" w:color="auto"/>
        <w:right w:val="none" w:sz="0" w:space="0" w:color="auto"/>
      </w:divBdr>
    </w:div>
    <w:div w:id="1857227060">
      <w:bodyDiv w:val="1"/>
      <w:marLeft w:val="0"/>
      <w:marRight w:val="0"/>
      <w:marTop w:val="0"/>
      <w:marBottom w:val="0"/>
      <w:divBdr>
        <w:top w:val="none" w:sz="0" w:space="0" w:color="auto"/>
        <w:left w:val="none" w:sz="0" w:space="0" w:color="auto"/>
        <w:bottom w:val="none" w:sz="0" w:space="0" w:color="auto"/>
        <w:right w:val="none" w:sz="0" w:space="0" w:color="auto"/>
      </w:divBdr>
    </w:div>
    <w:div w:id="1909342050">
      <w:bodyDiv w:val="1"/>
      <w:marLeft w:val="0"/>
      <w:marRight w:val="0"/>
      <w:marTop w:val="0"/>
      <w:marBottom w:val="0"/>
      <w:divBdr>
        <w:top w:val="none" w:sz="0" w:space="0" w:color="auto"/>
        <w:left w:val="none" w:sz="0" w:space="0" w:color="auto"/>
        <w:bottom w:val="none" w:sz="0" w:space="0" w:color="auto"/>
        <w:right w:val="none" w:sz="0" w:space="0" w:color="auto"/>
      </w:divBdr>
    </w:div>
    <w:div w:id="1926260208">
      <w:bodyDiv w:val="1"/>
      <w:marLeft w:val="0"/>
      <w:marRight w:val="0"/>
      <w:marTop w:val="0"/>
      <w:marBottom w:val="0"/>
      <w:divBdr>
        <w:top w:val="none" w:sz="0" w:space="0" w:color="auto"/>
        <w:left w:val="none" w:sz="0" w:space="0" w:color="auto"/>
        <w:bottom w:val="none" w:sz="0" w:space="0" w:color="auto"/>
        <w:right w:val="none" w:sz="0" w:space="0" w:color="auto"/>
      </w:divBdr>
    </w:div>
    <w:div w:id="2045400428">
      <w:bodyDiv w:val="1"/>
      <w:marLeft w:val="0"/>
      <w:marRight w:val="0"/>
      <w:marTop w:val="0"/>
      <w:marBottom w:val="0"/>
      <w:divBdr>
        <w:top w:val="none" w:sz="0" w:space="0" w:color="auto"/>
        <w:left w:val="none" w:sz="0" w:space="0" w:color="auto"/>
        <w:bottom w:val="none" w:sz="0" w:space="0" w:color="auto"/>
        <w:right w:val="none" w:sz="0" w:space="0" w:color="auto"/>
      </w:divBdr>
    </w:div>
    <w:div w:id="2137335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elektroshkola.ru/apparaty-zashhity/avtomaticheskie-vyklyuchateli/" TargetMode="External"/><Relationship Id="rId26" Type="http://schemas.openxmlformats.org/officeDocument/2006/relationships/hyperlink" Target="https://elektroshkola.ru/apparaty-zashhity/avtomaticheskie-vyklyuchateli/" TargetMode="External"/><Relationship Id="rId39" Type="http://schemas.openxmlformats.org/officeDocument/2006/relationships/image" Target="media/image24.emf"/><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hyperlink" Target="https://docs.cntd.ru/document/542650250" TargetMode="Externa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image" Target="media/image18.jpeg"/><Relationship Id="rId38" Type="http://schemas.openxmlformats.org/officeDocument/2006/relationships/image" Target="media/image23.emf"/><Relationship Id="rId46" Type="http://schemas.openxmlformats.org/officeDocument/2006/relationships/image" Target="media/image31.jpeg"/><Relationship Id="rId2" Type="http://schemas.openxmlformats.org/officeDocument/2006/relationships/numbering" Target="numbering.xml"/><Relationship Id="rId16" Type="http://schemas.openxmlformats.org/officeDocument/2006/relationships/hyperlink" Target="https://elektroshkola.ru/apparaty-zashhity/avtomaticheskie-vyklyuchateli/" TargetMode="External"/><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hyperlink" Target="https://elektroshkola.ru/obshhie-voprosy/obryv-nulya-v-trexfaznoj-seti-prichiny-i-posledstviya/" TargetMode="External"/><Relationship Id="rId37" Type="http://schemas.openxmlformats.org/officeDocument/2006/relationships/image" Target="media/image22.png"/><Relationship Id="rId40" Type="http://schemas.openxmlformats.org/officeDocument/2006/relationships/image" Target="media/image25.jpeg"/><Relationship Id="rId45" Type="http://schemas.openxmlformats.org/officeDocument/2006/relationships/image" Target="media/image30.jpeg"/><Relationship Id="rId5" Type="http://schemas.openxmlformats.org/officeDocument/2006/relationships/webSettings" Target="webSettings.xml"/><Relationship Id="rId15" Type="http://schemas.openxmlformats.org/officeDocument/2006/relationships/hyperlink" Target="https://elektroshkola.ru/terminy-i-opredeleniya/s/sverxtok-eto-opredelenie/" TargetMode="External"/><Relationship Id="rId23" Type="http://schemas.openxmlformats.org/officeDocument/2006/relationships/image" Target="media/image10.png"/><Relationship Id="rId28" Type="http://schemas.openxmlformats.org/officeDocument/2006/relationships/image" Target="media/image14.jpeg"/><Relationship Id="rId36" Type="http://schemas.openxmlformats.org/officeDocument/2006/relationships/image" Target="media/image21.jpeg"/><Relationship Id="rId49" Type="http://schemas.openxmlformats.org/officeDocument/2006/relationships/image" Target="media/image32.pn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17.jpeg"/><Relationship Id="rId44"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3.emf"/><Relationship Id="rId30" Type="http://schemas.openxmlformats.org/officeDocument/2006/relationships/image" Target="media/image16.pn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https://www.thermoelectrika.com" TargetMode="External"/><Relationship Id="rId8" Type="http://schemas.openxmlformats.org/officeDocument/2006/relationships/hyperlink" Target="https://docs.cntd.ru/document/542650250" TargetMode="Externa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847B51-A6F3-4EDB-8C1F-EE0D731E4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67</Pages>
  <Words>15180</Words>
  <Characters>86528</Characters>
  <Application>Microsoft Office Word</Application>
  <DocSecurity>0</DocSecurity>
  <Lines>721</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101505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Антон</dc:creator>
  <cp:lastModifiedBy>Референт - Нестругин А.Н.</cp:lastModifiedBy>
  <cp:revision>85</cp:revision>
  <cp:lastPrinted>2022-04-05T13:50:00Z</cp:lastPrinted>
  <dcterms:created xsi:type="dcterms:W3CDTF">2022-03-29T11:26:00Z</dcterms:created>
  <dcterms:modified xsi:type="dcterms:W3CDTF">2022-04-07T08:44:00Z</dcterms:modified>
</cp:coreProperties>
</file>